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Arial" w:cs="Arial" w:eastAsia="Arial" w:hAnsi="Arial"/>
          <w:b w:val="1"/>
          <w:bCs w:val="1"/>
          <w:sz w:val="40"/>
          <w:szCs w:val="40"/>
          <w:rtl w:val="0"/>
        </w:rPr>
        <w:t xml:space="preserve">SPRINT REPORT (TỔNG HỢP)</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Arial" w:cs="Arial" w:eastAsia="Arial" w:hAnsi="Arial"/>
          <w:b w:val="1"/>
          <w:bCs w:val="1"/>
          <w:sz w:val="26"/>
          <w:szCs w:val="26"/>
          <w:rtl w:val="0"/>
        </w:rPr>
        <w:t xml:space="preserve">J-VizAudit – Online Java Compiler with Visualization</w:t>
      </w:r>
      <w:r w:rsidDel="00000000" w:rsidR="00000000" w:rsidRPr="00000000">
        <w:rPr>
          <w:rtl w:val="0"/>
        </w:rPr>
      </w:r>
    </w:p>
    <w:p w:rsidR="00000000" w:rsidDel="00000000" w:rsidP="00000000" w:rsidRDefault="00000000" w:rsidRPr="00000000" w14:paraId="00000003">
      <w:pPr>
        <w:spacing w:after="240" w:before="0" w:lineRule="auto"/>
        <w:jc w:val="center"/>
        <w:rPr/>
      </w:pPr>
      <w:r w:rsidDel="00000000" w:rsidR="00000000" w:rsidRPr="00000000">
        <w:rPr>
          <w:rFonts w:ascii="Arial" w:cs="Arial" w:eastAsia="Arial" w:hAnsi="Arial"/>
          <w:sz w:val="22"/>
          <w:szCs w:val="22"/>
          <w:rtl w:val="0"/>
        </w:rPr>
        <w:t xml:space="preserve">Group 1 | File: Group_1_Sprint_All.docx</w:t>
      </w:r>
      <w:r w:rsidDel="00000000" w:rsidR="00000000" w:rsidRPr="00000000">
        <w:rPr>
          <w:rtl w:val="0"/>
        </w:rPr>
      </w:r>
    </w:p>
    <w:p w:rsidR="00000000" w:rsidDel="00000000" w:rsidP="00000000" w:rsidRDefault="00000000" w:rsidRPr="00000000" w14:paraId="00000004">
      <w:pPr>
        <w:pBdr>
          <w:bottom w:color="000000" w:space="1" w:sz="4" w:val="single"/>
        </w:pBdr>
        <w:spacing w:after="160" w:before="160" w:lineRule="auto"/>
        <w:rPr/>
      </w:pPr>
      <w:r w:rsidDel="00000000" w:rsidR="00000000" w:rsidRPr="00000000">
        <w:rPr>
          <w:rtl w:val="0"/>
        </w:rPr>
      </w:r>
    </w:p>
    <w:p w:rsidR="00000000" w:rsidDel="00000000" w:rsidP="00000000" w:rsidRDefault="00000000" w:rsidRPr="00000000" w14:paraId="00000005">
      <w:pPr>
        <w:spacing w:after="0" w:before="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z w:val="20"/>
                <w:szCs w:val="20"/>
                <w:rtl w:val="0"/>
              </w:rPr>
              <w:t xml:space="preserve">Project Name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sz w:val="20"/>
                <w:szCs w:val="20"/>
                <w:rtl w:val="0"/>
              </w:rPr>
              <w:t xml:space="preserve">J-VizAudit – Online Java Compiler with Visualization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sz w:val="20"/>
                <w:szCs w:val="20"/>
                <w:rtl w:val="0"/>
              </w:rPr>
              <w:t xml:space="preserve">Group</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20"/>
                <w:szCs w:val="20"/>
                <w:rtl w:val="0"/>
              </w:rPr>
              <w:t xml:space="preserve">Group 1</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sz w:val="20"/>
                <w:szCs w:val="20"/>
                <w:rtl w:val="0"/>
              </w:rPr>
              <w:t xml:space="preserve">Members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Phan Hoàng  |  Việt Hồng  |  Ngọc Ánh  |  Sơn Nguyên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0"/>
                <w:szCs w:val="20"/>
                <w:rtl w:val="0"/>
              </w:rPr>
              <w:t xml:space="preserve">Sprint Period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sz w:val="20"/>
                <w:szCs w:val="20"/>
                <w:rtl w:val="0"/>
              </w:rPr>
              <w:t xml:space="preserve">21/02/2026 – 20/04/2026 (5 Sprints / Phases)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sz w:val="20"/>
                <w:szCs w:val="20"/>
                <w:rtl w:val="0"/>
              </w:rPr>
              <w:t xml:space="preserve">Report Date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13/04/2026</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sz w:val="20"/>
                <w:szCs w:val="20"/>
                <w:rtl w:val="0"/>
              </w:rPr>
              <w:t xml:space="preserve">Final Deadline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20/04/2026</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sz w:val="20"/>
                <w:szCs w:val="20"/>
                <w:rtl w:val="0"/>
              </w:rPr>
              <w:t xml:space="preserve">Technology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Spring Boot, Thymeleaf, Monaco Editor, Mermaid.js, JavaParser, WebSocket</w:t>
            </w:r>
            <w:r w:rsidDel="00000000" w:rsidR="00000000" w:rsidRPr="00000000">
              <w:rPr>
                <w:rtl w:val="0"/>
              </w:rPr>
            </w:r>
          </w:p>
        </w:tc>
      </w:tr>
    </w:tbl>
    <w:p w:rsidR="00000000" w:rsidDel="00000000" w:rsidP="00000000" w:rsidRDefault="00000000" w:rsidRPr="00000000" w14:paraId="00000014">
      <w:pPr>
        <w:spacing w:after="0" w:before="240" w:lineRule="auto"/>
        <w:rPr/>
      </w:pP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Fonts w:ascii="Arial" w:cs="Arial" w:eastAsia="Arial" w:hAnsi="Arial"/>
          <w:b w:val="1"/>
          <w:bCs w:val="1"/>
          <w:sz w:val="32"/>
          <w:szCs w:val="32"/>
          <w:rtl w:val="0"/>
        </w:rPr>
        <w:t xml:space="preserve">Work Done in This Sprint (All Completed Phases)</w:t>
      </w:r>
      <w:r w:rsidDel="00000000" w:rsidR="00000000" w:rsidRPr="00000000">
        <w:rPr>
          <w:rtl w:val="0"/>
        </w:rPr>
      </w:r>
    </w:p>
    <w:p w:rsidR="00000000" w:rsidDel="00000000" w:rsidP="00000000" w:rsidRDefault="00000000" w:rsidRPr="00000000" w14:paraId="00000016">
      <w:pPr>
        <w:spacing w:after="60" w:before="60" w:lineRule="auto"/>
        <w:rPr/>
      </w:pPr>
      <w:r w:rsidDel="00000000" w:rsidR="00000000" w:rsidRPr="00000000">
        <w:rPr>
          <w:rFonts w:ascii="Arial" w:cs="Arial" w:eastAsia="Arial" w:hAnsi="Arial"/>
          <w:sz w:val="22"/>
          <w:szCs w:val="22"/>
          <w:rtl w:val="0"/>
        </w:rPr>
        <w:t xml:space="preserve">This section summarises all tasks completed across Phases 1 through 3, reflecting full progress through the Design, Development, and Testing stages.</w:t>
      </w:r>
      <w:r w:rsidDel="00000000" w:rsidR="00000000" w:rsidRPr="00000000">
        <w:rPr>
          <w:rtl w:val="0"/>
        </w:rPr>
      </w:r>
    </w:p>
    <w:p w:rsidR="00000000" w:rsidDel="00000000" w:rsidP="00000000" w:rsidRDefault="00000000" w:rsidRPr="00000000" w14:paraId="00000017">
      <w:pPr>
        <w:spacing w:after="0" w:before="80" w:lineRule="auto"/>
        <w:rPr/>
      </w:pP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Fonts w:ascii="Arial" w:cs="Arial" w:eastAsia="Arial" w:hAnsi="Arial"/>
          <w:b w:val="1"/>
          <w:bCs w:val="1"/>
          <w:sz w:val="26"/>
          <w:szCs w:val="26"/>
          <w:rtl w:val="0"/>
        </w:rPr>
        <w:t xml:space="preserve">Phase 1 – Design  (21/02/2026 – 07/03/2026)</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Architecture &amp; Database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T0001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Defined 3-tier architecture, drew component diagrams, and established API contracts between Frontend and Backend. </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T0003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Listed all entities, drew ER diagram, confirmed schema for storing code and user sessions.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UI &amp; Communication Protocol</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T0002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Sketched screen layouts (editor + diagrams), built Figma prototype, and presented to the team for approval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T0004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Defined all WebSocket event types and JSON message structures, documented in the technical specification).</w:t>
      </w:r>
    </w:p>
    <w:p w:rsidR="00000000" w:rsidDel="00000000" w:rsidP="00000000" w:rsidRDefault="00000000" w:rsidRPr="00000000" w14:paraId="0000001F">
      <w:pPr>
        <w:spacing w:after="0" w:before="80" w:lineRule="auto"/>
        <w:rPr/>
      </w:pP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Fonts w:ascii="Arial" w:cs="Arial" w:eastAsia="Arial" w:hAnsi="Arial"/>
          <w:b w:val="1"/>
          <w:bCs w:val="1"/>
          <w:sz w:val="26"/>
          <w:szCs w:val="26"/>
          <w:rtl w:val="0"/>
        </w:rPr>
        <w:t xml:space="preserve">Phase 2A – Backend Development  (08/03/2026 – 04/04/2026)</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Infrastructure &amp; Core APIs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T0005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 Spring Boot project, configured Maven, added all dependencies (JavaParser, WebSocket, Thymeleaf), and performed initial WebSocket setup. </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T0006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Implemented UML Diagram Generation API: AST analysis via JavaParser, extracted classes/interfaces/inheritance, generated Mermaid class diagram string, delivered via WebSocket with unit tests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Flowchart, Formatting &amp; Execution</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T0007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Implemented Flowchart Generation API: analysed control structures (if/else, for, while, switch) from AST, mapped to Mermaid flowchart nodes, handles lambda/anonymous class notifications</w:t>
      </w:r>
      <w:r w:rsidDel="00000000" w:rsidR="00000000" w:rsidRPr="00000000">
        <w:rPr>
          <w:rtl w:val="0"/>
        </w:rPr>
        <w:t xml:space="preserv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T0008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Implemented Code Formatting API: received code via WebSocket on Format click, used JavaParser to reformat indentation/whitespace/braces, returned clean code for syntactically valid inputs only</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T0009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Implemented Java Compile &amp; Execute API: isolated JVM sandbox, captured stdout/stderr, enforced 3-second max execution time limit, handled timeouts </w:t>
      </w:r>
      <w:r w:rsidDel="00000000" w:rsidR="00000000" w:rsidRPr="00000000">
        <w:rPr>
          <w:rtl w:val="0"/>
        </w:rPr>
        <w:t xml:space="preserve">.</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T0010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Code Save &amp; Load endpoints: REST endpoints for saving and loading user code sessions per the designed DB schema</w:t>
      </w:r>
      <w:r w:rsidDel="00000000" w:rsidR="00000000" w:rsidRPr="00000000">
        <w:rPr>
          <w:rtl w:val="0"/>
        </w:rPr>
        <w:t xml:space="preserve">.</w:t>
      </w:r>
    </w:p>
    <w:p w:rsidR="00000000" w:rsidDel="00000000" w:rsidP="00000000" w:rsidRDefault="00000000" w:rsidRPr="00000000" w14:paraId="00000029">
      <w:pPr>
        <w:pStyle w:val="Heading2"/>
        <w:rPr/>
      </w:pPr>
      <w:r w:rsidDel="00000000" w:rsidR="00000000" w:rsidRPr="00000000">
        <w:rPr>
          <w:rFonts w:ascii="Arial" w:cs="Arial" w:eastAsia="Arial" w:hAnsi="Arial"/>
          <w:b w:val="1"/>
          <w:bCs w:val="1"/>
          <w:sz w:val="26"/>
          <w:szCs w:val="26"/>
          <w:rtl w:val="0"/>
        </w:rPr>
        <w:t xml:space="preserve">Phase 2B – Frontend Development  (08/03/2026 – 04/04/2026)</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Editor &amp; Diagram Rendering</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T0011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Embedded Monaco Editor with Java syntax highlighting; connected editor to WebSocket event to send code on user change</w:t>
      </w:r>
      <w:r w:rsidDel="00000000" w:rsidR="00000000" w:rsidRPr="00000000">
        <w:rPr>
          <w:rtl w:val="0"/>
        </w:rPr>
        <w:t xml:space="preserve">.</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T0012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Integrated Mermaid.js; created display areas for UML and flowchart panels; implemented automatic diagram update on incoming WebSocket messages</w:t>
      </w:r>
      <w:r w:rsidDel="00000000" w:rsidR="00000000" w:rsidRPr="00000000">
        <w:rPr>
          <w:rtl w:val="0"/>
        </w:rPr>
        <w:t xml:space="preserve">.</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Layout &amp; Client-Side WebSocket</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T0013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 main Thymeleaf interface template: split-screen layout (editor left, diagrams right), responsive from 1280×720 and above </w:t>
      </w:r>
      <w:r w:rsidDel="00000000" w:rsidR="00000000" w:rsidRPr="00000000">
        <w:rPr>
          <w:rtl w:val="0"/>
        </w:rPr>
        <w:t xml:space="preserve">.</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T0014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Configured STOMP/SockJS client: subscribed to diagram topics, published code changes, implemented automatic reconnection handling</w:t>
      </w:r>
      <w:r w:rsidDel="00000000" w:rsidR="00000000" w:rsidRPr="00000000">
        <w:rPr>
          <w:rtl w:val="0"/>
        </w:rPr>
        <w:t xml:space="preserve">.</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T0015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Format Button and Results Panel: built panel displaying compile results and errors; implemented error highlighting inside the Monaco Editor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1">
      <w:pPr>
        <w:spacing w:after="0" w:before="80" w:lineRule="auto"/>
        <w:rPr/>
      </w:pP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Fonts w:ascii="Arial" w:cs="Arial" w:eastAsia="Arial" w:hAnsi="Arial"/>
          <w:b w:val="1"/>
          <w:bCs w:val="1"/>
          <w:sz w:val="26"/>
          <w:szCs w:val="26"/>
          <w:rtl w:val="0"/>
        </w:rPr>
        <w:t xml:space="preserve">Phase 3 – Testing  (05/04/2026 – 13/04/2026)</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Backend &amp; Integration Testing</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T0016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Unit Test: tested each service (UML, flowchart, formatter) with diverse Java samples including edge cases</w:t>
      </w:r>
      <w:r w:rsidDel="00000000" w:rsidR="00000000" w:rsidRPr="00000000">
        <w:rPr>
          <w:rtl w:val="0"/>
        </w:rPr>
        <w:t xml:space="preserve">.</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T0017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WebSocket Integration Test: tested full code-to-diagram flow via WebSocket, measured latency (&lt;100ms target), tested multiple concurrent connections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Cross-Browser &amp; Performance Testing</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T0018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Cross-Browser Testing: manual testing on Chrome, Firefox, Edge, Safari; logged and fixed UI-specific bugs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T0019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Testing: confirmed NFR-01 thresholds – compile &lt;3s, UML generation &lt;2s, flowchart &lt;1s, WebSocket latency &lt;100ms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T0020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 Fixing &amp; Regression Test: categorised all bugs, assigned and applied fixes, re-tested after patching; confirmed zero remaining high-priority (P1) bugs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A">
      <w:pPr>
        <w:spacing w:after="0" w:before="200" w:lineRule="auto"/>
        <w:rPr/>
      </w:pP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Fonts w:ascii="Arial" w:cs="Arial" w:eastAsia="Arial" w:hAnsi="Arial"/>
          <w:b w:val="1"/>
          <w:bCs w:val="1"/>
          <w:sz w:val="32"/>
          <w:szCs w:val="32"/>
          <w:rtl w:val="0"/>
        </w:rPr>
        <w:t xml:space="preserve">Work Planning for Next Sprint (Deployment &amp; Presentation)</w:t>
      </w: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rFonts w:ascii="Arial" w:cs="Arial" w:eastAsia="Arial" w:hAnsi="Arial"/>
          <w:sz w:val="22"/>
          <w:szCs w:val="22"/>
          <w:rtl w:val="0"/>
        </w:rPr>
        <w:t xml:space="preserve">The following tasks are planned for the final sprint covering Phases 4 and 5 (14/04/2026 – 20/04/2026). All tasks must be completed by the hard deadline of 20/04/2026.</w:t>
      </w:r>
      <w:r w:rsidDel="00000000" w:rsidR="00000000" w:rsidRPr="00000000">
        <w:rPr>
          <w:rtl w:val="0"/>
        </w:rPr>
      </w:r>
    </w:p>
    <w:p w:rsidR="00000000" w:rsidDel="00000000" w:rsidP="00000000" w:rsidRDefault="00000000" w:rsidRPr="00000000" w14:paraId="0000003D">
      <w:pPr>
        <w:spacing w:after="0" w:before="80" w:lineRule="auto"/>
        <w:rPr/>
      </w:pP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Fonts w:ascii="Arial" w:cs="Arial" w:eastAsia="Arial" w:hAnsi="Arial"/>
          <w:b w:val="1"/>
          <w:bCs w:val="1"/>
          <w:sz w:val="26"/>
          <w:szCs w:val="26"/>
          <w:rtl w:val="0"/>
        </w:rPr>
        <w:t xml:space="preserve">Phase 4 – Deployment  (14/04/2026 – 18/04/2026)</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Documentation &amp; Deployment</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T0021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Documentation: write README, API endpoint reference, and user guide for student users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T0022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Deployment: configure production server, build JAR artifact, deploy application, run smoke tests to verify normal operation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2">
      <w:pPr>
        <w:spacing w:after="0" w:before="80" w:lineRule="auto"/>
        <w:rPr/>
      </w:pP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Fonts w:ascii="Arial" w:cs="Arial" w:eastAsia="Arial" w:hAnsi="Arial"/>
          <w:b w:val="1"/>
          <w:bCs w:val="1"/>
          <w:sz w:val="26"/>
          <w:szCs w:val="26"/>
          <w:rtl w:val="0"/>
        </w:rPr>
        <w:t xml:space="preserve">Phase 5 – Presentation  (19/04/2026 – 20/04/2026)</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Slides &amp; Demo Preparation</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T0023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Presentation Slides: outline content, design slides, rehearse demo at least twice before the presentation day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Final Submission</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T0024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 &amp; Product Submission: deliver live demonstration of J-VizAudit, handle Q&amp;A, submit all documentation and source code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8">
      <w:pPr>
        <w:spacing w:after="0" w:before="200" w:lineRule="auto"/>
        <w:rPr/>
      </w:pP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Fonts w:ascii="Arial" w:cs="Arial" w:eastAsia="Arial" w:hAnsi="Arial"/>
          <w:b w:val="1"/>
          <w:bCs w:val="1"/>
          <w:sz w:val="32"/>
          <w:szCs w:val="32"/>
          <w:rtl w:val="0"/>
        </w:rPr>
        <w:t xml:space="preserve">Issues &amp; Questions</w:t>
      </w:r>
      <w:r w:rsidDel="00000000" w:rsidR="00000000" w:rsidRPr="00000000">
        <w:rPr>
          <w:rtl w:val="0"/>
        </w:rPr>
      </w:r>
    </w:p>
    <w:p w:rsidR="00000000" w:rsidDel="00000000" w:rsidP="00000000" w:rsidRDefault="00000000" w:rsidRPr="00000000" w14:paraId="0000004A">
      <w:pPr>
        <w:spacing w:after="0" w:before="60" w:lineRule="auto"/>
        <w:rPr/>
      </w:pPr>
      <w:r w:rsidDel="00000000" w:rsidR="00000000" w:rsidRPr="00000000">
        <w:rPr>
          <w:rtl w:val="0"/>
        </w:rPr>
      </w:r>
    </w:p>
    <w:p w:rsidR="00000000" w:rsidDel="00000000" w:rsidP="00000000" w:rsidRDefault="00000000" w:rsidRPr="00000000" w14:paraId="0000004B">
      <w:pPr>
        <w:pStyle w:val="Heading2"/>
        <w:spacing w:after="120" w:before="240" w:lineRule="auto"/>
        <w:rPr/>
      </w:pPr>
      <w:r w:rsidDel="00000000" w:rsidR="00000000" w:rsidRPr="00000000">
        <w:rPr>
          <w:rFonts w:ascii="Arial" w:cs="Arial" w:eastAsia="Arial" w:hAnsi="Arial"/>
          <w:b w:val="1"/>
          <w:bCs w:val="1"/>
          <w:sz w:val="24"/>
          <w:szCs w:val="24"/>
          <w:rtl w:val="0"/>
        </w:rPr>
        <w:t xml:space="preserve">Issues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[R01] JavaParser – OOP Pattern Limitation: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JavaParser cannot handle all complex OOP patterns (e.g., anonymous classes, generics). UML generation scope has been limited to basic OOP constructs (class, extends, implements) as specified in the SRS. Unsupported constructs are documented in the user guide. </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[R02] WebSocket Latency Under Load: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may exceed 100ms target when multiple users are connected simultaneously. Asynchronous processing (Spring @Async) has been applied; load testing is required during QA. </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[R03] Safari Compatibility – Monaco/Mermaid: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Monaco Editor and Mermaid.js exhibit inconsistent rendering on Safari. Cross-browser testing (T0018) has been escalated; CodeMirror has been identified as a fallback editor.</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[R05] JVM Sandbox Security: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Executing untrusted Java code within the JVM sandbox poses a security risk. Mitigation applied: isolated JVM, strict 3-second execution time limit, file system access disabled. Full security review required before deployment.</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[R06] Mermaid.js Rendering Failure on Complex Flowcharts: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Mermaid.js fails to render flowcharts exceeding approximately 50 statements per function. The SRS limit of 50 statements per function is enforced; users are notified when the limit is exceeded. </w:t>
      </w:r>
    </w:p>
    <w:p w:rsidR="00000000" w:rsidDel="00000000" w:rsidP="00000000" w:rsidRDefault="00000000" w:rsidRPr="00000000" w14:paraId="00000051">
      <w:pPr>
        <w:spacing w:after="0" w:before="120" w:lineRule="auto"/>
        <w:rPr/>
      </w:pPr>
      <w:r w:rsidDel="00000000" w:rsidR="00000000" w:rsidRPr="00000000">
        <w:rPr>
          <w:rtl w:val="0"/>
        </w:rPr>
      </w:r>
    </w:p>
    <w:p w:rsidR="00000000" w:rsidDel="00000000" w:rsidP="00000000" w:rsidRDefault="00000000" w:rsidRPr="00000000" w14:paraId="00000052">
      <w:pPr>
        <w:pStyle w:val="Heading2"/>
        <w:spacing w:after="120" w:before="240" w:lineRule="auto"/>
        <w:rPr/>
      </w:pPr>
      <w:r w:rsidDel="00000000" w:rsidR="00000000" w:rsidRPr="00000000">
        <w:rPr>
          <w:rFonts w:ascii="Arial" w:cs="Arial" w:eastAsia="Arial" w:hAnsi="Arial"/>
          <w:b w:val="1"/>
          <w:bCs w:val="1"/>
          <w:sz w:val="24"/>
          <w:szCs w:val="24"/>
          <w:rtl w:val="0"/>
        </w:rPr>
        <w:t xml:space="preserve">Questions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the team extend sandbox isolation further by running the JVM inside a Docker container, or is the current in-process isolation sufficient given the SRS security requirements?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CodeMirror an acceptable substitute for Monaco Editor if Safari compatibility cannot be resolved before the submission deadline on 20/04/2026?</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the production server deployment (T0022) target a cloud service (e.g., Render, Railway) or a local university server, given the 5-day deployment window?</w:t>
      </w:r>
    </w:p>
    <w:p w:rsidR="00000000" w:rsidDel="00000000" w:rsidP="00000000" w:rsidRDefault="00000000" w:rsidRPr="00000000" w14:paraId="00000056">
      <w:pPr>
        <w:spacing w:after="0" w:before="200" w:lineRule="auto"/>
        <w:rPr/>
      </w:pPr>
      <w:r w:rsidDel="00000000" w:rsidR="00000000" w:rsidRPr="00000000">
        <w:rPr>
          <w:rtl w:val="0"/>
        </w:rPr>
      </w:r>
    </w:p>
    <w:p w:rsidR="00000000" w:rsidDel="00000000" w:rsidP="00000000" w:rsidRDefault="00000000" w:rsidRPr="00000000" w14:paraId="00000057">
      <w:pPr>
        <w:pStyle w:val="Heading1"/>
        <w:rPr/>
      </w:pPr>
      <w:r w:rsidDel="00000000" w:rsidR="00000000" w:rsidRPr="00000000">
        <w:rPr>
          <w:rFonts w:ascii="Arial" w:cs="Arial" w:eastAsia="Arial" w:hAnsi="Arial"/>
          <w:b w:val="1"/>
          <w:bCs w:val="1"/>
          <w:sz w:val="32"/>
          <w:szCs w:val="32"/>
          <w:rtl w:val="0"/>
        </w:rPr>
        <w:t xml:space="preserve">Change Requests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[CR-01] Scope Limit – OOP Pattern Support (R01 Mitigation):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to formally reduce the UML generation feature scope to basic OOP patterns (class, interface, extends, implements) only, removing support for generics, annotations, and nested anonymous classes. This aligns with the SRS and resolves JavaParser limitations. Impact: reduced complexity in T0006, reduced test coverage required in T0016.</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[CR-02] Flowchart Node Limit – SRS Clause Update: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to update the SRS to explicitly state a hard limit of 50 statements per function for flowchart generation (R06). Functions exceeding this limit shall display an informational warning to the user instead of a partial or broken diagram. Impact: adds a guard clause in T0007 backend logic and a UI notification element in T0015.</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[CR-03] Deployment Timeline Buffer: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to move the server deployment target (T0022) from 18/04 to 16/04, providing a 2-day buffer before the final presentation for smoke testing and rollback if needed. This aligns with R07 mitigation strategy. The change requires Sơn Nguyên to begin server configuration activities 2 days earlier than originally planned.</w:t>
      </w:r>
    </w:p>
    <w:p w:rsidR="00000000" w:rsidDel="00000000" w:rsidP="00000000" w:rsidRDefault="00000000" w:rsidRPr="00000000" w14:paraId="0000005B">
      <w:pPr>
        <w:spacing w:after="0" w:before="200" w:lineRule="auto"/>
        <w:rPr/>
      </w:pPr>
      <w:r w:rsidDel="00000000" w:rsidR="00000000" w:rsidRPr="00000000">
        <w:rPr>
          <w:rtl w:val="0"/>
        </w:rPr>
      </w:r>
    </w:p>
    <w:p w:rsidR="00000000" w:rsidDel="00000000" w:rsidP="00000000" w:rsidRDefault="00000000" w:rsidRPr="00000000" w14:paraId="0000005C">
      <w:pPr>
        <w:spacing w:after="0" w:before="200" w:lineRule="auto"/>
        <w:rPr/>
      </w:pPr>
      <w:r w:rsidDel="00000000" w:rsidR="00000000" w:rsidRPr="00000000">
        <w:rPr>
          <w:rtl w:val="0"/>
        </w:rPr>
      </w:r>
    </w:p>
    <w:p w:rsidR="00000000" w:rsidDel="00000000" w:rsidP="00000000" w:rsidRDefault="00000000" w:rsidRPr="00000000" w14:paraId="0000005D">
      <w:pPr>
        <w:pStyle w:val="Heading1"/>
        <w:rPr/>
      </w:pPr>
      <w:r w:rsidDel="00000000" w:rsidR="00000000" w:rsidRPr="00000000">
        <w:rPr>
          <w:rFonts w:ascii="Arial" w:cs="Arial" w:eastAsia="Arial" w:hAnsi="Arial"/>
          <w:b w:val="1"/>
          <w:bCs w:val="1"/>
          <w:sz w:val="32"/>
          <w:szCs w:val="32"/>
          <w:rtl w:val="0"/>
        </w:rPr>
        <w:t xml:space="preserve">Source Code Quality &amp; VCS Usage</w:t>
      </w:r>
      <w:r w:rsidDel="00000000" w:rsidR="00000000" w:rsidRPr="00000000">
        <w:rPr>
          <w:rtl w:val="0"/>
        </w:rPr>
      </w:r>
    </w:p>
    <w:p w:rsidR="00000000" w:rsidDel="00000000" w:rsidP="00000000" w:rsidRDefault="00000000" w:rsidRPr="00000000" w14:paraId="0000005E">
      <w:pPr>
        <w:spacing w:after="0" w:before="80" w:lineRule="auto"/>
        <w:rPr/>
      </w:pPr>
      <w:r w:rsidDel="00000000" w:rsidR="00000000" w:rsidRPr="00000000">
        <w:rPr>
          <w:rtl w:val="0"/>
        </w:rPr>
      </w:r>
    </w:p>
    <w:p w:rsidR="00000000" w:rsidDel="00000000" w:rsidP="00000000" w:rsidRDefault="00000000" w:rsidRPr="00000000" w14:paraId="0000005F">
      <w:pPr>
        <w:pStyle w:val="Heading2"/>
        <w:spacing w:after="120" w:before="240" w:lineRule="auto"/>
        <w:rPr/>
      </w:pPr>
      <w:r w:rsidDel="00000000" w:rsidR="00000000" w:rsidRPr="00000000">
        <w:rPr>
          <w:rFonts w:ascii="Arial" w:cs="Arial" w:eastAsia="Arial" w:hAnsi="Arial"/>
          <w:b w:val="1"/>
          <w:bCs w:val="1"/>
          <w:sz w:val="24"/>
          <w:szCs w:val="24"/>
          <w:rtl w:val="0"/>
        </w:rPr>
        <w:t xml:space="preserve">GitHub Repository</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sprint work is committed and pushed to the group's GitHub repository (default branch: main).</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Commit history reflects incremental progress per task (one commit per meaningful unit of work).</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Commit messages follow convention: [TASK_ID] Short description of change (e.g., [T0006] Add UML generation via JavaParser AST).</w:t>
      </w:r>
    </w:p>
    <w:p w:rsidR="00000000" w:rsidDel="00000000" w:rsidP="00000000" w:rsidRDefault="00000000" w:rsidRPr="00000000" w14:paraId="00000063">
      <w:pPr>
        <w:spacing w:after="0" w:before="80" w:lineRule="auto"/>
        <w:rPr/>
      </w:pPr>
      <w:r w:rsidDel="00000000" w:rsidR="00000000" w:rsidRPr="00000000">
        <w:rPr>
          <w:rtl w:val="0"/>
        </w:rPr>
      </w:r>
    </w:p>
    <w:p w:rsidR="00000000" w:rsidDel="00000000" w:rsidP="00000000" w:rsidRDefault="00000000" w:rsidRPr="00000000" w14:paraId="00000064">
      <w:pPr>
        <w:pStyle w:val="Heading2"/>
        <w:spacing w:after="120" w:before="240" w:lineRule="auto"/>
        <w:rPr/>
      </w:pPr>
      <w:r w:rsidDel="00000000" w:rsidR="00000000" w:rsidRPr="00000000">
        <w:rPr>
          <w:rFonts w:ascii="Arial" w:cs="Arial" w:eastAsia="Arial" w:hAnsi="Arial"/>
          <w:b w:val="1"/>
          <w:bCs w:val="1"/>
          <w:sz w:val="24"/>
          <w:szCs w:val="24"/>
          <w:rtl w:val="0"/>
        </w:rPr>
        <w:t xml:space="preserve">Code Quality</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Java source files are formatted using the Google Java Style Guide (enforced via T0008 formatter tooling).</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Spring Boot project builds and runs successfully without compilation errors (mvn clean install passes).</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P1 (high-priority) runtime errors remain as of the T0020 bug fixing milestone.</w:t>
      </w:r>
    </w:p>
    <w:p w:rsidR="00000000" w:rsidDel="00000000" w:rsidP="00000000" w:rsidRDefault="00000000" w:rsidRPr="00000000" w14:paraId="00000068">
      <w:pPr>
        <w:spacing w:after="0" w:before="200" w:lineRule="auto"/>
        <w:rPr/>
      </w:pPr>
      <w:r w:rsidDel="00000000" w:rsidR="00000000" w:rsidRPr="00000000">
        <w:rPr>
          <w:rtl w:val="0"/>
        </w:rPr>
      </w:r>
    </w:p>
    <w:p w:rsidR="00000000" w:rsidDel="00000000" w:rsidP="00000000" w:rsidRDefault="00000000" w:rsidRPr="00000000" w14:paraId="00000069">
      <w:pPr>
        <w:spacing w:after="0" w:before="240" w:lineRule="auto"/>
        <w:rPr/>
      </w:pPr>
      <w:r w:rsidDel="00000000" w:rsidR="00000000" w:rsidRPr="00000000">
        <w:rPr>
          <w:rtl w:val="0"/>
        </w:rPr>
      </w:r>
    </w:p>
    <w:p w:rsidR="00000000" w:rsidDel="00000000" w:rsidP="00000000" w:rsidRDefault="00000000" w:rsidRPr="00000000" w14:paraId="0000006A">
      <w:pPr>
        <w:pBdr>
          <w:bottom w:color="000000" w:space="1" w:sz="4" w:val="single"/>
        </w:pBdr>
        <w:spacing w:after="160" w:before="160" w:lineRule="auto"/>
        <w:rPr/>
      </w:pPr>
      <w:r w:rsidDel="00000000" w:rsidR="00000000" w:rsidRPr="00000000">
        <w:rPr>
          <w:rtl w:val="0"/>
        </w:rPr>
      </w:r>
    </w:p>
    <w:p w:rsidR="00000000" w:rsidDel="00000000" w:rsidP="00000000" w:rsidRDefault="00000000" w:rsidRPr="00000000" w14:paraId="0000006B">
      <w:pPr>
        <w:spacing w:after="0" w:before="160" w:lineRule="auto"/>
        <w:jc w:val="center"/>
        <w:rPr/>
      </w:pPr>
      <w:r w:rsidDel="00000000" w:rsidR="00000000" w:rsidRPr="00000000">
        <w:rPr>
          <w:rFonts w:ascii="Arial" w:cs="Arial" w:eastAsia="Arial" w:hAnsi="Arial"/>
          <w:i w:val="1"/>
          <w:iCs w:val="1"/>
          <w:sz w:val="18"/>
          <w:szCs w:val="18"/>
          <w:rtl w:val="0"/>
        </w:rPr>
        <w:t xml:space="preserve">Group 1 – J-VizAudit | Sprint Report | Deadline: 20/04/2026</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Bdr>
        <w:top w:color="000000" w:space="1" w:sz="4" w:val="single"/>
      </w:pBdr>
      <w:spacing w:before="80" w:lineRule="auto"/>
      <w:jc w:val="center"/>
      <w:rPr/>
    </w:pPr>
    <w:r w:rsidDel="00000000" w:rsidR="00000000" w:rsidRPr="00000000">
      <w:rPr>
        <w:rFonts w:ascii="Arial" w:cs="Arial" w:eastAsia="Arial" w:hAnsi="Arial"/>
        <w:sz w:val="16"/>
        <w:szCs w:val="16"/>
        <w:rtl w:val="0"/>
      </w:rPr>
      <w:t xml:space="preserve">Group 1 – Phan Hoàng, Việt Hồng, Ngọc Ánh, Sơn Nguyên | Deadline: 20/04/2026 | 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pBdr>
        <w:bottom w:color="000000" w:space="1" w:sz="4" w:val="single"/>
      </w:pBdr>
      <w:spacing w:after="120" w:lineRule="auto"/>
      <w:jc w:val="center"/>
      <w:rPr/>
    </w:pPr>
    <w:r w:rsidDel="00000000" w:rsidR="00000000" w:rsidRPr="00000000">
      <w:rPr>
        <w:rFonts w:ascii="Arial" w:cs="Arial" w:eastAsia="Arial" w:hAnsi="Arial"/>
        <w:i w:val="1"/>
        <w:iCs w:val="1"/>
        <w:sz w:val="18"/>
        <w:szCs w:val="18"/>
        <w:rtl w:val="0"/>
      </w:rPr>
      <w:t xml:space="preserve">Sprint Report – J-VizAudit (Group 1) | 21/02/2026 – 20/04/2026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14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jW6rAXXwskhvKZU/a15NpP7mQg==">CgMxLjA4AHIhMUdGbm5takxqZDlJRXhPak1rbmxsV0JMNjE1NkpzQzlP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