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2937"/>
          <w:sz w:val="44"/>
        </w:rPr>
        <w:t>Weekly Status Report</w:t>
      </w:r>
    </w:p>
    <w:p>
      <w:pPr>
        <w:spacing w:after="200"/>
        <w:jc w:val="center"/>
      </w:pPr>
      <w:r>
        <w:rPr>
          <w:rFonts w:ascii="Arial" w:hAnsi="Arial"/>
          <w:i/>
          <w:color w:val="6B7280"/>
          <w:sz w:val="22"/>
        </w:rPr>
        <w:t>Week of 21–25 September 2026   |   Prepared for stakeholder distribution</w:t>
      </w:r>
    </w:p>
    <w:tbl>
      <w:tblPr>
        <w:tblW w:type="dxa" w:w="10440"/>
        <w:jc w:val="left"/>
        <w:tblLook w:firstColumn="1" w:firstRow="1" w:lastColumn="0" w:lastRow="0" w:noHBand="0" w:noVBand="1" w:val="04A0"/>
        <w:tblBorders>
          <w:top w:val="single" w:sz="6" w:color="DC2626"/>
          <w:left w:val="single" w:sz="6" w:color="DC2626"/>
          <w:bottom w:val="single" w:sz="6" w:color="DC2626"/>
          <w:right w:val="single" w:sz="6" w:color="DC2626"/>
          <w:insideH w:val="single" w:sz="6" w:color="DC2626"/>
          <w:insideV w:val="single" w:sz="6" w:color="DC2626"/>
        </w:tblBorders>
        <w:tblLayout w:type="fixed"/>
      </w:tblPr>
      <w:tblGrid>
        <w:gridCol w:w="10440"/>
      </w:tblGrid>
      <w:tr>
        <w:tc>
          <w:tcPr>
            <w:tcW w:type="dxa" w:w="10440"/>
            <w:vAlign w:val="center"/>
            <w:tcMar>
              <w:top w:w="140" w:type="dxa"/>
              <w:bottom w:w="140" w:type="dxa"/>
            </w:tcMar>
            <w:shd w:fill="FEE2E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DC2626"/>
                <w:sz w:val="16"/>
              </w:rPr>
              <w:t>!  OVERALL STATUS: AT RISK</w:t>
              <w:br/>
            </w:r>
            <w:r>
              <w:rPr>
                <w:rFonts w:ascii="Arial" w:hAnsi="Arial"/>
                <w:b w:val="0"/>
                <w:color w:val="1F2937"/>
                <w:sz w:val="16"/>
              </w:rPr>
              <w:t>21 workstreams are represented at the story level. 68 tasks are tracked (36 Done), 11 bugs need attention, and 6 items are unassigned.</w:t>
            </w:r>
          </w:p>
        </w:tc>
      </w:tr>
    </w:tbl>
    <w:p>
      <w:pPr>
        <w:spacing w:before="320" w:after="140"/>
        <w:pBdr>
          <w:bottom w:val="single" w:sz="8" w:space="4" w:color="2563EB"/>
        </w:pBdr>
      </w:pPr>
      <w:r>
        <w:rPr>
          <w:rFonts w:ascii="Arial" w:hAnsi="Arial"/>
          <w:b/>
          <w:color w:val="1F2937"/>
          <w:sz w:val="32"/>
        </w:rPr>
        <w:t>Sprint Snapshot</w:t>
      </w:r>
    </w:p>
    <w:tbl>
      <w:tblPr>
        <w:tblW w:type="dxa" w:w="10440"/>
        <w:jc w:val="left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vAlign w:val="center"/>
            <w:tcMar>
              <w:top w:w="120" w:type="dxa"/>
              <w:bottom w:w="12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937"/>
                <w:sz w:val="16"/>
              </w:rPr>
              <w:t>21</w:t>
              <w:br/>
            </w:r>
            <w:r>
              <w:rPr>
                <w:rFonts w:ascii="Arial" w:hAnsi="Arial"/>
                <w:b/>
                <w:color w:val="6B7280"/>
                <w:sz w:val="16"/>
              </w:rPr>
              <w:t>USER STORIES</w:t>
            </w:r>
          </w:p>
        </w:tc>
        <w:tc>
          <w:tcPr>
            <w:tcW w:type="dxa" w:w="2610"/>
            <w:vAlign w:val="center"/>
            <w:tcMar>
              <w:top w:w="120" w:type="dxa"/>
              <w:bottom w:w="120" w:type="dxa"/>
            </w:tcMar>
            <w:shd w:fill="D1FAE5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59669"/>
                <w:sz w:val="16"/>
              </w:rPr>
              <w:t>53%</w:t>
              <w:br/>
            </w:r>
            <w:r>
              <w:rPr>
                <w:rFonts w:ascii="Arial" w:hAnsi="Arial"/>
                <w:b/>
                <w:color w:val="6B7280"/>
                <w:sz w:val="16"/>
              </w:rPr>
              <w:t>TASKS COMPLETE</w:t>
            </w:r>
          </w:p>
        </w:tc>
        <w:tc>
          <w:tcPr>
            <w:tcW w:type="dxa" w:w="2610"/>
            <w:vAlign w:val="center"/>
            <w:tcMar>
              <w:top w:w="120" w:type="dxa"/>
              <w:bottom w:w="120" w:type="dxa"/>
            </w:tcMar>
            <w:shd w:fill="FEE2E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DC2626"/>
                <w:sz w:val="16"/>
              </w:rPr>
              <w:t>11</w:t>
              <w:br/>
            </w:r>
            <w:r>
              <w:rPr>
                <w:rFonts w:ascii="Arial" w:hAnsi="Arial"/>
                <w:b/>
                <w:color w:val="6B7280"/>
                <w:sz w:val="16"/>
              </w:rPr>
              <w:t>OPEN BUGS</w:t>
            </w:r>
          </w:p>
        </w:tc>
        <w:tc>
          <w:tcPr>
            <w:tcW w:type="dxa" w:w="2610"/>
            <w:vAlign w:val="center"/>
            <w:tcMar>
              <w:top w:w="120" w:type="dxa"/>
              <w:bottom w:w="120" w:type="dxa"/>
            </w:tcMar>
            <w:shd w:fill="FEF3C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D97706"/>
                <w:sz w:val="16"/>
              </w:rPr>
              <w:t>6</w:t>
              <w:br/>
            </w:r>
            <w:r>
              <w:rPr>
                <w:rFonts w:ascii="Arial" w:hAnsi="Arial"/>
                <w:b/>
                <w:color w:val="6B7280"/>
                <w:sz w:val="16"/>
              </w:rPr>
              <w:t>UNASSIGNED ITEMS</w:t>
            </w:r>
          </w:p>
        </w:tc>
      </w:tr>
    </w:tbl>
    <w:p>
      <w:pPr>
        <w:spacing w:after="160"/>
        <w:jc w:val="center"/>
      </w:pPr>
      <w:r>
        <w:rPr>
          <w:rFonts w:ascii="Arial" w:hAnsi="Arial"/>
          <w:color w:val="6B7280"/>
          <w:sz w:val="19"/>
        </w:rPr>
        <w:t>68 tasks tracked (36 Done, 21 New/Open, 10 In Progress)   |   31 bugs tracked</w:t>
      </w:r>
    </w:p>
    <w:p>
      <w:pPr>
        <w:spacing w:before="320" w:after="140"/>
        <w:pBdr>
          <w:bottom w:val="single" w:sz="8" w:space="4" w:color="2563EB"/>
        </w:pBdr>
      </w:pPr>
      <w:r>
        <w:rPr>
          <w:rFonts w:ascii="Arial" w:hAnsi="Arial"/>
          <w:b/>
          <w:color w:val="1F2937"/>
          <w:sz w:val="32"/>
        </w:rPr>
        <w:t>Highlights &amp; Risks</w:t>
      </w:r>
    </w:p>
    <w:tbl>
      <w:tblPr>
        <w:tblW w:type="dxa" w:w="10440"/>
        <w:jc w:val="left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  <w:tblLayout w:type="fixed"/>
      </w:tblPr>
      <w:tblGrid>
        <w:gridCol w:w="5220"/>
        <w:gridCol w:w="5220"/>
      </w:tblGrid>
      <w:tr>
        <w:tc>
          <w:tcPr>
            <w:tcW w:type="dxa" w:w="5220"/>
            <w:vAlign w:val="center"/>
            <w:tcMar>
              <w:top w:w="120" w:type="dxa"/>
              <w:bottom w:w="120" w:type="dxa"/>
            </w:tcMar>
            <w:shd w:fill="F3F4F6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059669"/>
                <w:sz w:val="21"/>
              </w:rPr>
              <w:t>What went well</w:t>
              <w:br/>
            </w:r>
            <w:r>
              <w:rPr>
                <w:rFonts w:ascii="Arial" w:hAnsi="Arial"/>
                <w:b w:val="0"/>
                <w:color w:val="000000"/>
                <w:sz w:val="21"/>
              </w:rPr>
              <w:t>36 of 68 tasks completed</w:t>
              <w:br/>
              <w:t>21 workstreams are visible in the report</w:t>
              <w:br/>
              <w:t>Linked task progress is calculated from the CSV</w:t>
            </w:r>
          </w:p>
        </w:tc>
        <w:tc>
          <w:tcPr>
            <w:tcW w:type="dxa" w:w="5220"/>
            <w:vAlign w:val="center"/>
            <w:tcMar>
              <w:top w:w="120" w:type="dxa"/>
              <w:bottom w:w="120" w:type="dxa"/>
            </w:tcMar>
            <w:shd w:fill="FEF2F2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DC2626"/>
                <w:sz w:val="21"/>
              </w:rPr>
              <w:t>Needs attention</w:t>
              <w:br/>
            </w:r>
            <w:r>
              <w:rPr>
                <w:rFonts w:ascii="Arial" w:hAnsi="Arial"/>
                <w:b w:val="0"/>
                <w:color w:val="000000"/>
                <w:sz w:val="21"/>
              </w:rPr>
              <w:t>11 bugs remain open</w:t>
              <w:br/>
              <w:t>6 items are unassigned</w:t>
              <w:br/>
              <w:t>5 bugs are New/Open and need triage</w:t>
            </w:r>
          </w:p>
        </w:tc>
      </w:tr>
    </w:tbl>
    <w:p>
      <w:pPr>
        <w:spacing w:before="320" w:after="140"/>
        <w:pBdr>
          <w:bottom w:val="single" w:sz="8" w:space="4" w:color="2563EB"/>
        </w:pBdr>
      </w:pPr>
      <w:r>
        <w:rPr>
          <w:rFonts w:ascii="Arial" w:hAnsi="Arial"/>
          <w:b/>
          <w:color w:val="1F2937"/>
          <w:sz w:val="32"/>
        </w:rPr>
        <w:t>Workstream Progress (21 Stories)</w:t>
      </w:r>
    </w:p>
    <w:p>
      <w:pPr>
        <w:spacing w:after="160"/>
      </w:pPr>
      <w:r>
        <w:rPr>
          <w:rFonts w:ascii="Arial" w:hAnsi="Arial"/>
          <w:color w:val="6B7280"/>
          <w:sz w:val="21"/>
        </w:rPr>
        <w:t>Story-level status is shown alongside actual progress based on linked tasks from the Jira export.</w:t>
      </w:r>
    </w:p>
    <w:tbl>
      <w:tblPr>
        <w:tblW w:type="dxa" w:w="10440"/>
        <w:jc w:val="left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1F29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Key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1F29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1F29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1F29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Task Progress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HA30-15651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Activity Log - Front end development for Animal Movement activity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Allwin. T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7/12 (58%)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HA30-15581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SnapView Report - Lot ID and Source filters to be changed to searchable dropdown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Praveen Francis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3/6 (50%)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HA30-15576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Source STR - Allow Source creation for available countries - Offline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Alpa Mori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2/4 (50%)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HA30-15561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Deployment for Sprint 103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Abraham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6B7280"/>
                <w:sz w:val="15"/>
              </w:rPr>
              <w:t>No linked tasks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HA30-15559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Activity Log - Accidental Scan Animal Deletion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Praveen Francis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059669"/>
                <w:sz w:val="15"/>
              </w:rPr>
              <w:t>2/2 (100%)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HA30-15558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Activity Log - Front end development for Animals deletion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Praveen Francis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5/8 (62%)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HA30-15557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Activity Log - Delete Animals Bulk Edit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Praveen Francis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6/7 (86%)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HA30-15556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Activity Log - Delete Animal - Single Edit (Soft Delete)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Praveen Francis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8/10 (80%)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HA30-15552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Free Trial - Demo scheduling and App Installation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S. Kishore Kumar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2/9 (22%)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HA30-15550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Free Trial - Business Setup &amp; Trial User/Organization Provisioning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S. Kishore Kumar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2/9 (22%)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HA30-15548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Free Trial - Customer Authentication and Sign in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S. Kishore Kumar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2/9 (22%)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HA30-15545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Current breeding status field update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Alpa Mori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0/2 (0%)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HA30-15533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Cow Calf KPIs - Calf crop and death loss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C2626"/>
                <w:sz w:val="15"/>
              </w:rPr>
              <w:t>Unassigned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0/5 (0%)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HA30-15530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Cow Calf KPIs - Avg days to Breed and Open Cows Count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C2626"/>
                <w:sz w:val="15"/>
              </w:rPr>
              <w:t>Unassigned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0/5 (0%)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HA30-15529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Cow Calf KPIs - Calving Rate and Avg Calving Interval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C2626"/>
                <w:sz w:val="15"/>
              </w:rPr>
              <w:t>Unassigned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0/5 (0%)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HA30-15526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Cow Calf KPIs - Bull Cow Ratio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C2626"/>
                <w:sz w:val="15"/>
              </w:rPr>
              <w:t>Unassigned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0/5 (0%)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HA30-15521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Cow Calf KPIs - Average Weaning weight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C2626"/>
                <w:sz w:val="15"/>
              </w:rPr>
              <w:t>Unassigned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0/5 (0%)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HA30-15518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Cow Calf KPIs - Conception Rate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C2626"/>
                <w:sz w:val="15"/>
              </w:rPr>
              <w:t>Unassigned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0/5 (0%)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HA30-15517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Free Trial - Front end development for Free trial set up Mobile view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Muhundhan E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5/13 (38%)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HA30-15516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Free Trial - Front end development for Free trial set up Web view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Muhundhan E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5/13 (38%)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HA30-15513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Source STR - Allow Source creation for multiple countries - Online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Alpa Mori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5"/>
              </w:rPr>
              <w:t>2/4 (50%)</w:t>
            </w:r>
          </w:p>
        </w:tc>
      </w:tr>
    </w:tbl>
    <w:p>
      <w:pPr>
        <w:spacing w:before="320" w:after="140"/>
        <w:pBdr>
          <w:bottom w:val="single" w:sz="8" w:space="4" w:color="2563EB"/>
        </w:pBdr>
      </w:pPr>
      <w:r>
        <w:rPr>
          <w:rFonts w:ascii="Arial" w:hAnsi="Arial"/>
          <w:b/>
          <w:color w:val="1F2937"/>
          <w:sz w:val="32"/>
        </w:rPr>
        <w:t>Bugs Needing Attention (11)</w:t>
      </w:r>
    </w:p>
    <w:p>
      <w:pPr>
        <w:spacing w:after="160"/>
      </w:pPr>
      <w:r>
        <w:rPr>
          <w:rFonts w:ascii="Arial" w:hAnsi="Arial"/>
          <w:color w:val="6B7280"/>
          <w:sz w:val="21"/>
        </w:rPr>
        <w:t>Sorted by status so items closest to closure remain visible alongside active risks.</w:t>
      </w:r>
    </w:p>
    <w:tbl>
      <w:tblPr>
        <w:tblW w:type="dxa" w:w="10440"/>
        <w:jc w:val="left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1F29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Key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1F29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Issue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1F29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1F29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HA30-15650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Activity Log Displays Only One Animal for Chute Session Manual Entry Even When Multiple Animals Are Saved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gnana sankar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EAF3F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2563EB"/>
                <w:sz w:val="14"/>
              </w:rPr>
              <w:t>Ready for Testing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HA30-15662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Incorrect Process Is Displayed for Single and Bulk Animal Movement in Activity Log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gnana sankar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EAF3FD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2563EB"/>
                <w:sz w:val="14"/>
              </w:rPr>
              <w:t>Ready for Testing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HA30-15551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Additional ids Glass tag - Navigation issue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gangappan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1D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4"/>
              </w:rPr>
              <w:t>New / Open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HA30-15555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Firebase Crash - _EditAnimalMainScreenState.build FlutterError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S. Kishore Kumar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1D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4"/>
              </w:rPr>
              <w:t>New / Open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HA30-15582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Active and deleted animals count not matching Animals added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Raji S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1D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4"/>
              </w:rPr>
              <w:t>New / Open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HA30-15644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Local Storage Error Is Displayed When Going Offline After Editing an Animal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S. Kishore Kumar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1D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4"/>
              </w:rPr>
              <w:t>New / Open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HA30-15649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Prod Issue - Ogle farm - customer performed movement. But the enclosure is not getting updated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S. Kishore Kumar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1D2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97706"/>
                <w:sz w:val="14"/>
              </w:rPr>
              <w:t>New / Open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HA30-15571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Backend: Treatment From and Treatment To Date should not be updated On Protocol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Raji S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0F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C2626"/>
                <w:sz w:val="14"/>
              </w:rPr>
              <w:t>Rejected / Not a Bug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HA30-15586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Treatment Reminder Data Not Cleared After Deletion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Allwin. T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0F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C2626"/>
                <w:sz w:val="14"/>
              </w:rPr>
              <w:t>Rejected / Not a Bug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HA30-15639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The medicine list is not populated for the Newly created Org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ajith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0F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C2626"/>
                <w:sz w:val="14"/>
              </w:rPr>
              <w:t>Cannot Reproduce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6B7280"/>
                <w:sz w:val="15"/>
              </w:rPr>
              <w:t>HA30-15653</w:t>
            </w:r>
          </w:p>
        </w:tc>
        <w:tc>
          <w:tcPr>
            <w:tcW w:type="dxa" w:w="5400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Global Search - Users are able to delete the same animals multiple times in Global Search</w:t>
            </w:r>
          </w:p>
        </w:tc>
        <w:tc>
          <w:tcPr>
            <w:tcW w:type="dxa" w:w="1944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Abraham</w:t>
            </w:r>
          </w:p>
        </w:tc>
        <w:tc>
          <w:tcPr>
            <w:tcW w:type="dxa" w:w="1656"/>
            <w:vAlign w:val="center"/>
            <w:tcMar>
              <w:top w:w="60" w:type="dxa"/>
              <w:bottom w:w="60" w:type="dxa"/>
            </w:tcMar>
            <w:shd w:fill="FFF0F0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DC2626"/>
                <w:sz w:val="14"/>
              </w:rPr>
              <w:t>Cannot Reproduce</w:t>
            </w:r>
          </w:p>
        </w:tc>
      </w:tr>
    </w:tbl>
    <w:p>
      <w:pPr>
        <w:spacing w:before="320" w:after="140"/>
        <w:pBdr>
          <w:bottom w:val="single" w:sz="8" w:space="4" w:color="2563EB"/>
        </w:pBdr>
      </w:pPr>
      <w:r>
        <w:rPr>
          <w:rFonts w:ascii="Arial" w:hAnsi="Arial"/>
          <w:b/>
          <w:color w:val="1F2937"/>
          <w:sz w:val="32"/>
        </w:rPr>
        <w:t>Workload by Owner</w:t>
      </w:r>
    </w:p>
    <w:tbl>
      <w:tblPr>
        <w:tblW w:type="dxa" w:w="10440"/>
        <w:jc w:val="left"/>
        <w:tblLayout w:type="fixed"/>
        <w:tblLook w:firstColumn="1" w:firstRow="1" w:lastColumn="0" w:lastRow="0" w:noHBand="0" w:noVBand="1" w:val="04A0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6" w:color="D1D5DB"/>
          <w:insideV w:val="single" w:sz="6" w:color="D1D5DB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088"/>
            <w:vAlign w:val="center"/>
            <w:tcMar>
              <w:top w:w="60" w:type="dxa"/>
              <w:bottom w:w="60" w:type="dxa"/>
            </w:tcMar>
            <w:shd w:fill="1F29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936"/>
            <w:vAlign w:val="center"/>
            <w:tcMar>
              <w:top w:w="60" w:type="dxa"/>
              <w:bottom w:w="60" w:type="dxa"/>
            </w:tcMar>
            <w:shd w:fill="1F29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Items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</w:tcMar>
            <w:shd w:fill="1F29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Mix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</w:tcMar>
            <w:shd w:fill="1F293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Note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937"/>
                <w:sz w:val="14"/>
              </w:rPr>
              <w:t>Raji S</w:t>
            </w:r>
          </w:p>
        </w:tc>
        <w:tc>
          <w:tcPr>
            <w:tcW w:type="dxa" w:w="93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24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11 Bug - 13 Task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10 open item(s)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937"/>
                <w:sz w:val="14"/>
              </w:rPr>
              <w:t>Abraham</w:t>
            </w:r>
          </w:p>
        </w:tc>
        <w:tc>
          <w:tcPr>
            <w:tcW w:type="dxa" w:w="93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19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6 Bug - 1 Story - 12 Task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8 open item(s)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937"/>
                <w:sz w:val="14"/>
              </w:rPr>
              <w:t>gnana sankar</w:t>
            </w:r>
          </w:p>
        </w:tc>
        <w:tc>
          <w:tcPr>
            <w:tcW w:type="dxa" w:w="93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17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7 Bug - 10 Task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8 open item(s)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937"/>
                <w:sz w:val="14"/>
              </w:rPr>
              <w:t>Allwin. T</w:t>
            </w:r>
          </w:p>
        </w:tc>
        <w:tc>
          <w:tcPr>
            <w:tcW w:type="dxa" w:w="93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14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 Bug - 1 Story - 12 Task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3 open item(s)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937"/>
                <w:sz w:val="14"/>
              </w:rPr>
              <w:t>S. Kishore Kumar</w:t>
            </w:r>
          </w:p>
        </w:tc>
        <w:tc>
          <w:tcPr>
            <w:tcW w:type="dxa" w:w="93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11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3 Bug - 3 Story - 5 Task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11 open item(s)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937"/>
                <w:sz w:val="14"/>
              </w:rPr>
              <w:t>Alpa Mori</w:t>
            </w:r>
          </w:p>
        </w:tc>
        <w:tc>
          <w:tcPr>
            <w:tcW w:type="dxa" w:w="93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6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3 Story - 3 Task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3 open item(s)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DC2626"/>
                <w:sz w:val="14"/>
              </w:rPr>
              <w:t>Unassigned</w:t>
            </w:r>
          </w:p>
        </w:tc>
        <w:tc>
          <w:tcPr>
            <w:tcW w:type="dxa" w:w="93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6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6 Story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6 open item(s)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937"/>
                <w:sz w:val="14"/>
              </w:rPr>
              <w:t>Mariappan E</w:t>
            </w:r>
          </w:p>
        </w:tc>
        <w:tc>
          <w:tcPr>
            <w:tcW w:type="dxa" w:w="93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5 Task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2 open item(s)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937"/>
                <w:sz w:val="14"/>
              </w:rPr>
              <w:t>Muhundhan E</w:t>
            </w:r>
          </w:p>
        </w:tc>
        <w:tc>
          <w:tcPr>
            <w:tcW w:type="dxa" w:w="93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2 Story - 3 Task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2 open item(s)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937"/>
                <w:sz w:val="14"/>
              </w:rPr>
              <w:t>Praveen Francis</w:t>
            </w:r>
          </w:p>
        </w:tc>
        <w:tc>
          <w:tcPr>
            <w:tcW w:type="dxa" w:w="93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5 Story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5 open item(s)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937"/>
                <w:sz w:val="14"/>
              </w:rPr>
              <w:t>ajith</w:t>
            </w:r>
          </w:p>
        </w:tc>
        <w:tc>
          <w:tcPr>
            <w:tcW w:type="dxa" w:w="93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5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2 Bug - 3 Task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3 open item(s)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937"/>
                <w:sz w:val="14"/>
              </w:rPr>
              <w:t>Gladys Kirubavathi</w:t>
            </w:r>
          </w:p>
        </w:tc>
        <w:tc>
          <w:tcPr>
            <w:tcW w:type="dxa" w:w="93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 Task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 open item(s)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937"/>
                <w:sz w:val="14"/>
              </w:rPr>
              <w:t>Jaswanthreddy Vendoti</w:t>
            </w:r>
          </w:p>
        </w:tc>
        <w:tc>
          <w:tcPr>
            <w:tcW w:type="dxa" w:w="936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 Task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 open item(s)</w:t>
            </w:r>
          </w:p>
        </w:tc>
      </w:tr>
      <w:tr>
        <w:tc>
          <w:tcPr>
            <w:tcW w:type="dxa" w:w="208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1F2937"/>
                <w:sz w:val="14"/>
              </w:rPr>
              <w:t>gangappan</w:t>
            </w:r>
          </w:p>
        </w:tc>
        <w:tc>
          <w:tcPr>
            <w:tcW w:type="dxa" w:w="936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424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 Bug</w:t>
            </w:r>
          </w:p>
        </w:tc>
        <w:tc>
          <w:tcPr>
            <w:tcW w:type="dxa" w:w="3168"/>
            <w:vAlign w:val="center"/>
            <w:tcMar>
              <w:top w:w="60" w:type="dxa"/>
              <w:bottom w:w="60" w:type="dxa"/>
            </w:tcMar>
            <w:shd w:fill="F7F9FB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1F2937"/>
                <w:sz w:val="15"/>
              </w:rPr>
              <w:t>1 open item(s)</w:t>
            </w:r>
          </w:p>
        </w:tc>
      </w:tr>
    </w:tbl>
    <w:p>
      <w:pPr>
        <w:spacing w:before="320" w:after="140"/>
        <w:pBdr>
          <w:bottom w:val="single" w:sz="8" w:space="4" w:color="2563EB"/>
        </w:pBdr>
      </w:pPr>
      <w:r>
        <w:rPr>
          <w:rFonts w:ascii="Arial" w:hAnsi="Arial"/>
          <w:b/>
          <w:color w:val="1F2937"/>
          <w:sz w:val="32"/>
        </w:rPr>
        <w:t>Next Focus</w:t>
      </w:r>
    </w:p>
    <w:p>
      <w:pPr>
        <w:pStyle w:val="ListBullet"/>
        <w:spacing w:after="80"/>
      </w:pPr>
      <w:r>
        <w:rPr>
          <w:rFonts w:ascii="Arial" w:hAnsi="Arial"/>
          <w:color w:val="000000"/>
          <w:sz w:val="21"/>
        </w:rPr>
        <w:t>Close or validate the 2 Ready-for-Testing bugs before sprint end.</w:t>
      </w:r>
    </w:p>
    <w:p>
      <w:pPr>
        <w:pStyle w:val="ListBullet"/>
        <w:spacing w:after="80"/>
      </w:pPr>
      <w:r>
        <w:rPr>
          <w:rFonts w:ascii="Arial" w:hAnsi="Arial"/>
          <w:color w:val="000000"/>
          <w:sz w:val="21"/>
        </w:rPr>
        <w:t>Triage and assign the 6 unassigned items.</w:t>
      </w:r>
    </w:p>
    <w:p>
      <w:pPr>
        <w:pStyle w:val="ListBullet"/>
        <w:spacing w:after="80"/>
      </w:pPr>
      <w:r>
        <w:rPr>
          <w:rFonts w:ascii="Arial" w:hAnsi="Arial"/>
          <w:color w:val="000000"/>
          <w:sz w:val="21"/>
        </w:rPr>
        <w:t>Progress remaining task work and confirm milestones.</w:t>
      </w:r>
    </w:p>
    <w:p>
      <w:pPr>
        <w:pStyle w:val="ListBullet"/>
        <w:spacing w:after="80"/>
      </w:pPr>
      <w:r>
        <w:rPr>
          <w:rFonts w:ascii="Arial" w:hAnsi="Arial"/>
          <w:color w:val="000000"/>
          <w:sz w:val="21"/>
        </w:rPr>
        <w:t>Update story-level statuses in Jira to reflect actual task completion.</w:t>
      </w:r>
    </w:p>
    <w:p>
      <w:pPr>
        <w:spacing w:before="320" w:after="140"/>
        <w:pBdr>
          <w:bottom w:val="single" w:sz="8" w:space="4" w:color="2563EB"/>
        </w:pBdr>
      </w:pPr>
      <w:r>
        <w:rPr>
          <w:rFonts w:ascii="Arial" w:hAnsi="Arial"/>
          <w:b/>
          <w:color w:val="1F2937"/>
          <w:sz w:val="32"/>
        </w:rPr>
        <w:t>Management Attention</w:t>
      </w:r>
    </w:p>
    <w:p>
      <w:pPr>
        <w:pStyle w:val="ListBullet"/>
        <w:spacing w:after="80"/>
      </w:pPr>
      <w:r>
        <w:rPr>
          <w:rFonts w:ascii="Arial" w:hAnsi="Arial"/>
          <w:color w:val="000000"/>
          <w:sz w:val="21"/>
        </w:rPr>
        <w:t>Review the 6 unassigned active items and assign owners this week.</w:t>
      </w:r>
    </w:p>
    <w:p>
      <w:pPr>
        <w:pStyle w:val="ListBullet"/>
        <w:spacing w:after="80"/>
      </w:pPr>
      <w:r>
        <w:rPr>
          <w:rFonts w:ascii="Arial" w:hAnsi="Arial"/>
          <w:color w:val="000000"/>
          <w:sz w:val="21"/>
        </w:rPr>
        <w:t>Track New/Open bugs closely and confirm their next action.</w:t>
      </w:r>
    </w:p>
    <w:p>
      <w:pPr>
        <w:pStyle w:val="ListBullet"/>
        <w:spacing w:after="80"/>
      </w:pPr>
      <w:r>
        <w:rPr>
          <w:rFonts w:ascii="Arial" w:hAnsi="Arial"/>
          <w:color w:val="000000"/>
          <w:sz w:val="21"/>
        </w:rPr>
        <w:t>Confirm closure paths for accepted or completed work.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D1D5DB"/>
        <w:sz w:val="13"/>
      </w:rPr>
      <w:t xml:space="preserve"> | Source: Jira CSV export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color w:val="D1D5DB"/>
        <w:sz w:val="13"/>
      </w:rPr>
      <w:t>Jira WSR | Weekly Status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