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596A9" w14:textId="091B1E4D" w:rsidR="00EB0C24" w:rsidRDefault="00B01037">
      <w:pPr>
        <w:spacing w:line="240" w:lineRule="auto"/>
        <w:ind w:right="301"/>
        <w:jc w:val="both"/>
        <w:rPr>
          <w:sz w:val="28"/>
          <w:szCs w:val="28"/>
        </w:rPr>
      </w:pPr>
      <w:r>
        <w:rPr>
          <w:sz w:val="28"/>
          <w:szCs w:val="28"/>
        </w:rPr>
        <w:t>Версия 1</w:t>
      </w:r>
      <w:r w:rsidR="00B23CE0">
        <w:rPr>
          <w:sz w:val="28"/>
          <w:szCs w:val="28"/>
          <w:lang w:val="ru-RU"/>
        </w:rPr>
        <w:t>5</w:t>
      </w:r>
      <w:r>
        <w:rPr>
          <w:sz w:val="28"/>
          <w:szCs w:val="28"/>
        </w:rPr>
        <w:t>.10.2020</w:t>
      </w:r>
    </w:p>
    <w:p w14:paraId="4061A1CB" w14:textId="77777777" w:rsidR="00EB0C24" w:rsidRDefault="00B01037">
      <w:pPr>
        <w:spacing w:line="240" w:lineRule="auto"/>
        <w:ind w:right="30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Волошко Игорь, Ёрш Александр </w:t>
      </w:r>
    </w:p>
    <w:p w14:paraId="7C88BEC3" w14:textId="77777777" w:rsidR="00EB0C24" w:rsidRDefault="008A0F6F">
      <w:pPr>
        <w:spacing w:line="240" w:lineRule="auto"/>
        <w:ind w:right="301"/>
        <w:jc w:val="both"/>
        <w:rPr>
          <w:b/>
          <w:sz w:val="28"/>
          <w:szCs w:val="28"/>
        </w:rPr>
      </w:pPr>
      <w:hyperlink r:id="rId8">
        <w:r w:rsidR="00B01037">
          <w:rPr>
            <w:color w:val="0000FF"/>
            <w:sz w:val="28"/>
            <w:szCs w:val="28"/>
            <w:u w:val="single"/>
          </w:rPr>
          <w:t>info@pinmode.by</w:t>
        </w:r>
      </w:hyperlink>
    </w:p>
    <w:p w14:paraId="250B2CC3" w14:textId="77777777" w:rsidR="00EB0C24" w:rsidRDefault="00EB0C24">
      <w:pPr>
        <w:spacing w:line="360" w:lineRule="auto"/>
        <w:ind w:right="300"/>
        <w:jc w:val="center"/>
        <w:rPr>
          <w:b/>
          <w:sz w:val="28"/>
          <w:szCs w:val="28"/>
        </w:rPr>
      </w:pPr>
    </w:p>
    <w:p w14:paraId="38C0FA4D" w14:textId="77777777" w:rsidR="00EB0C24" w:rsidRDefault="00B01037">
      <w:pPr>
        <w:spacing w:line="240" w:lineRule="auto"/>
        <w:ind w:right="30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Регламент соревнований</w:t>
      </w:r>
    </w:p>
    <w:p w14:paraId="5E4F1E0F" w14:textId="77777777" w:rsidR="00EB0C24" w:rsidRDefault="00B01037">
      <w:pPr>
        <w:spacing w:before="24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«Лабиринт» (Maze solving)</w:t>
      </w:r>
      <w:bookmarkStart w:id="0" w:name="_GoBack"/>
      <w:bookmarkEnd w:id="0"/>
    </w:p>
    <w:p w14:paraId="1C41073C" w14:textId="77777777" w:rsidR="00EB0C24" w:rsidRDefault="00EB0C24">
      <w:pPr>
        <w:spacing w:before="240" w:line="240" w:lineRule="auto"/>
        <w:jc w:val="center"/>
        <w:rPr>
          <w:b/>
          <w:sz w:val="28"/>
          <w:szCs w:val="28"/>
        </w:rPr>
      </w:pPr>
    </w:p>
    <w:p w14:paraId="05BF3DDA" w14:textId="77777777" w:rsidR="00EB0C24" w:rsidRDefault="00B01037">
      <w:pPr>
        <w:spacing w:line="360" w:lineRule="auto"/>
        <w:ind w:left="560" w:hanging="5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 Общие положения</w:t>
      </w:r>
    </w:p>
    <w:p w14:paraId="14B47863" w14:textId="77777777" w:rsidR="00EB0C24" w:rsidRDefault="00B01037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1.1. «Лабиринт» – это соревнование автономных роботов на скорость по заранее неизвестному маршруту.</w:t>
      </w:r>
    </w:p>
    <w:p w14:paraId="6A7B3D89" w14:textId="77777777" w:rsidR="00EB0C24" w:rsidRDefault="00B01037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1.2. Цель роботов - за минимальное время добраться от зоны старта до зоны финиша лабиринта.</w:t>
      </w:r>
    </w:p>
    <w:p w14:paraId="14F4AD3A" w14:textId="77777777" w:rsidR="00EB0C24" w:rsidRDefault="00B01037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1.3. Время прохождения лабиринта – это время между пересечением роботом границы стартовой ячейки до момента входа в финишную ячейку.</w:t>
      </w:r>
    </w:p>
    <w:p w14:paraId="09A65899" w14:textId="77777777" w:rsidR="00EB0C24" w:rsidRDefault="00B01037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1.4. На соревнованиях робота представляет команда, которая состоит из тренера (не обязательно) и участников.</w:t>
      </w:r>
    </w:p>
    <w:p w14:paraId="4DA1A6D8" w14:textId="77777777" w:rsidR="00EB0C24" w:rsidRDefault="00B01037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1.5. Команды могут классифицироваться по категориям (по возрасту участников, робототехническим платформам, использованию технических средств и т.д.)</w:t>
      </w:r>
    </w:p>
    <w:p w14:paraId="4D8A8E53" w14:textId="77777777" w:rsidR="00EB0C24" w:rsidRDefault="00B01037">
      <w:pPr>
        <w:spacing w:line="360" w:lineRule="auto"/>
        <w:ind w:left="560" w:hanging="5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782E888" w14:textId="77777777" w:rsidR="00EB0C24" w:rsidRDefault="00B01037">
      <w:pPr>
        <w:spacing w:line="360" w:lineRule="auto"/>
        <w:ind w:left="560" w:hanging="560"/>
        <w:rPr>
          <w:b/>
          <w:sz w:val="28"/>
          <w:szCs w:val="28"/>
        </w:rPr>
      </w:pPr>
      <w:r>
        <w:rPr>
          <w:b/>
          <w:sz w:val="28"/>
          <w:szCs w:val="28"/>
        </w:rPr>
        <w:t>2. Требования к участникам</w:t>
      </w:r>
    </w:p>
    <w:p w14:paraId="541F9634" w14:textId="77777777" w:rsidR="00EB0C24" w:rsidRDefault="00B01037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2.1. Количество участников в команде не более двух.</w:t>
      </w:r>
    </w:p>
    <w:p w14:paraId="5AD218D6" w14:textId="77777777" w:rsidR="00EB0C24" w:rsidRDefault="00B01037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2.2. Возраст участников не ограничен.</w:t>
      </w:r>
    </w:p>
    <w:p w14:paraId="490FC2AD" w14:textId="77777777" w:rsidR="00EB0C24" w:rsidRPr="004D12F9" w:rsidRDefault="00B01037">
      <w:pPr>
        <w:spacing w:line="360" w:lineRule="auto"/>
        <w:jc w:val="both"/>
        <w:rPr>
          <w:sz w:val="28"/>
          <w:szCs w:val="28"/>
        </w:rPr>
      </w:pPr>
      <w:r w:rsidRPr="004D12F9">
        <w:rPr>
          <w:sz w:val="28"/>
          <w:szCs w:val="28"/>
        </w:rPr>
        <w:t>2.3. Один участник может состоять только в одной команде.</w:t>
      </w:r>
    </w:p>
    <w:p w14:paraId="7831A67C" w14:textId="08C92218" w:rsidR="00EB0C24" w:rsidRPr="004D12F9" w:rsidRDefault="00B01037">
      <w:pPr>
        <w:spacing w:line="360" w:lineRule="auto"/>
        <w:ind w:left="560" w:hanging="560"/>
        <w:jc w:val="both"/>
        <w:rPr>
          <w:sz w:val="28"/>
          <w:szCs w:val="28"/>
        </w:rPr>
      </w:pPr>
      <w:r w:rsidRPr="004D12F9">
        <w:rPr>
          <w:sz w:val="28"/>
          <w:szCs w:val="28"/>
        </w:rPr>
        <w:t>2.4. Возраст тренера – старше 18 лет на день проведения</w:t>
      </w:r>
      <w:r w:rsidR="004D12F9" w:rsidRPr="004D12F9">
        <w:rPr>
          <w:sz w:val="28"/>
          <w:szCs w:val="28"/>
          <w:lang w:val="ru-RU"/>
        </w:rPr>
        <w:t xml:space="preserve"> </w:t>
      </w:r>
      <w:r w:rsidRPr="004D12F9">
        <w:rPr>
          <w:sz w:val="28"/>
          <w:szCs w:val="28"/>
        </w:rPr>
        <w:t>соревнований.</w:t>
      </w:r>
    </w:p>
    <w:p w14:paraId="23CCD9A9" w14:textId="77777777" w:rsidR="00EB0C24" w:rsidRDefault="00B01037">
      <w:pPr>
        <w:spacing w:line="360" w:lineRule="auto"/>
        <w:ind w:left="5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4C6F08E" w14:textId="77777777" w:rsidR="00EB0C24" w:rsidRDefault="00B01037">
      <w:pPr>
        <w:spacing w:line="360" w:lineRule="auto"/>
        <w:ind w:left="560" w:hanging="560"/>
        <w:rPr>
          <w:b/>
          <w:sz w:val="28"/>
          <w:szCs w:val="28"/>
        </w:rPr>
      </w:pPr>
      <w:r>
        <w:rPr>
          <w:b/>
          <w:sz w:val="28"/>
          <w:szCs w:val="28"/>
        </w:rPr>
        <w:t>3. Требования к роботам</w:t>
      </w:r>
    </w:p>
    <w:p w14:paraId="5F0727FD" w14:textId="77777777" w:rsidR="00EB0C24" w:rsidRDefault="00B01037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3.1. Робот может быть выполнен на произвольной платформе.</w:t>
      </w:r>
    </w:p>
    <w:p w14:paraId="3095FBCA" w14:textId="77777777" w:rsidR="00EB0C24" w:rsidRDefault="00B01037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3.2. Робот должен быть полностью автономным, т.е. действовать самостоятельно, без участия человека или компьютера.</w:t>
      </w:r>
    </w:p>
    <w:p w14:paraId="04E936EC" w14:textId="77777777" w:rsidR="00EB0C24" w:rsidRDefault="00B01037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3.3. Использование дистанционного управления роботом во время совершения попыток запрещено.</w:t>
      </w:r>
    </w:p>
    <w:p w14:paraId="01ECBA9A" w14:textId="77777777" w:rsidR="00EB0C24" w:rsidRDefault="00B01037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3.4. Робот должен помещаться в ячейку лабиринта, размером 168мм*168мм.</w:t>
      </w:r>
    </w:p>
    <w:p w14:paraId="71BF68A1" w14:textId="77777777" w:rsidR="00EB0C24" w:rsidRDefault="00B01037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3.5. Высота и масса робота не ограничены.</w:t>
      </w:r>
    </w:p>
    <w:p w14:paraId="571DDBA8" w14:textId="77777777" w:rsidR="00EB0C24" w:rsidRDefault="00B01037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3.6. Робот не должен прыгать, летать, преодолевать стенки лабиринта.</w:t>
      </w:r>
    </w:p>
    <w:p w14:paraId="2F808D7B" w14:textId="77777777" w:rsidR="00EB0C24" w:rsidRDefault="00B01037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3.7. Робот не должен загрязнять и/или повреждать лабиринт.</w:t>
      </w:r>
    </w:p>
    <w:p w14:paraId="71C06C2A" w14:textId="77777777" w:rsidR="00EB0C24" w:rsidRDefault="00B01037">
      <w:p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E028835" w14:textId="77777777" w:rsidR="00EB0C24" w:rsidRDefault="00B0103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4. Параметры лабиринта</w:t>
      </w:r>
    </w:p>
    <w:p w14:paraId="42304A52" w14:textId="77777777" w:rsidR="00EB0C24" w:rsidRDefault="00B01037">
      <w:pPr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4.1. Лабиринт представляет собой прямоугольник, составленный из квадратных ячеек. Сторона прямоугольника от 5 до 16 ячеек. Лабиринт окружен непрерывной внешней стенкой. Лабиринт состоит из основания, стенок и столбиков.</w:t>
      </w:r>
    </w:p>
    <w:p w14:paraId="51A00960" w14:textId="77777777" w:rsidR="00EB0C24" w:rsidRDefault="00B01037">
      <w:pPr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4.1.1. Основание лабиринта – прямоугольник матового черного цвета, на котором устанавливаются столбики и стенки. Выполняется из фанеры, МДФ, ДСП или другого материала, обеспечивающего прочность конструкции.</w:t>
      </w:r>
    </w:p>
    <w:p w14:paraId="03947CB3" w14:textId="77777777" w:rsidR="00EB0C24" w:rsidRDefault="00B01037">
      <w:pPr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4.1.2. Столбик – предмет белого цвета для закрепления стен лабиринта. Высота столбика 50мм, ширина и глубина – 12мм.</w:t>
      </w:r>
    </w:p>
    <w:p w14:paraId="728083D0" w14:textId="2311FBA3" w:rsidR="00EB0C24" w:rsidRDefault="00B01037">
      <w:pPr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4.1.3. Стенка – предмет белого матового цвета. Высота стенок лабиринта– 50мм, толщина – 12мм с погрешностью 5%, верх стен – красный. Выполняется из дерева, фанеры</w:t>
      </w:r>
      <w:r w:rsidR="00057430" w:rsidRPr="004D12F9">
        <w:rPr>
          <w:sz w:val="28"/>
          <w:szCs w:val="28"/>
          <w:lang w:val="ru-RU"/>
        </w:rPr>
        <w:t>, пластика</w:t>
      </w:r>
      <w:r w:rsidRPr="004D12F9">
        <w:rPr>
          <w:sz w:val="28"/>
          <w:szCs w:val="28"/>
        </w:rPr>
        <w:t>.</w:t>
      </w:r>
      <w:r>
        <w:rPr>
          <w:sz w:val="28"/>
          <w:szCs w:val="28"/>
        </w:rPr>
        <w:t xml:space="preserve"> Стенка всегда устанавливается между двумя столбиками.</w:t>
      </w:r>
    </w:p>
    <w:p w14:paraId="474DC9E2" w14:textId="77777777" w:rsidR="00EB0C24" w:rsidRDefault="00B01037">
      <w:pPr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4.2. Столбики и стенки образуют ячейку. Ячейка – квадрат со стороной 180*180мм. Внешний вид ячейки представлен в Приложении 1.</w:t>
      </w:r>
    </w:p>
    <w:p w14:paraId="0E46BEBE" w14:textId="77777777" w:rsidR="00EB0C24" w:rsidRDefault="00B01037">
      <w:pPr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4.3. Стартовая ячейка располагается в одном из углов лабиринта и окружена тремя стенками.</w:t>
      </w:r>
    </w:p>
    <w:p w14:paraId="4B10381E" w14:textId="77777777" w:rsidR="00EB0C24" w:rsidRDefault="00B01037">
      <w:pPr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4.4. Финишная ячейка определяется непосредственно перед соревнованиями (в день проведения) и окружена тремя стенками.</w:t>
      </w:r>
    </w:p>
    <w:p w14:paraId="4845C079" w14:textId="77777777" w:rsidR="00EB0C24" w:rsidRDefault="00B01037">
      <w:pPr>
        <w:spacing w:line="360" w:lineRule="auto"/>
        <w:ind w:left="567" w:right="680" w:hanging="567"/>
        <w:jc w:val="both"/>
        <w:rPr>
          <w:sz w:val="28"/>
          <w:szCs w:val="28"/>
          <w:highlight w:val="yellow"/>
        </w:rPr>
      </w:pPr>
      <w:r w:rsidRPr="002A61E6">
        <w:rPr>
          <w:sz w:val="28"/>
          <w:szCs w:val="28"/>
        </w:rPr>
        <w:t>4.5. К столбику должна примыкать хотя бы одна стенка.</w:t>
      </w:r>
    </w:p>
    <w:p w14:paraId="36F5B92D" w14:textId="77777777" w:rsidR="00EB0C24" w:rsidRDefault="00B01037">
      <w:pPr>
        <w:spacing w:line="360" w:lineRule="auto"/>
        <w:ind w:left="567" w:right="680" w:hanging="567"/>
        <w:jc w:val="both"/>
        <w:rPr>
          <w:sz w:val="28"/>
          <w:szCs w:val="28"/>
        </w:rPr>
      </w:pPr>
      <w:r>
        <w:rPr>
          <w:sz w:val="28"/>
          <w:szCs w:val="28"/>
        </w:rPr>
        <w:t>4.6. Примерный вид лабиринта представлен в Приложении 2.</w:t>
      </w:r>
    </w:p>
    <w:p w14:paraId="0BCDB750" w14:textId="77777777" w:rsidR="00EB0C24" w:rsidRDefault="00EB0C24">
      <w:pPr>
        <w:spacing w:line="360" w:lineRule="auto"/>
        <w:ind w:left="560" w:right="680" w:hanging="560"/>
        <w:jc w:val="both"/>
        <w:rPr>
          <w:b/>
          <w:sz w:val="28"/>
          <w:szCs w:val="28"/>
        </w:rPr>
      </w:pPr>
    </w:p>
    <w:p w14:paraId="6DFE21DF" w14:textId="77777777" w:rsidR="00EB0C24" w:rsidRDefault="00B01037">
      <w:pPr>
        <w:spacing w:line="360" w:lineRule="auto"/>
        <w:ind w:left="560" w:right="680" w:hanging="5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 Порядок проведения соревнований</w:t>
      </w:r>
    </w:p>
    <w:p w14:paraId="49664F7D" w14:textId="77777777" w:rsidR="00EB0C24" w:rsidRPr="002A61E6" w:rsidRDefault="00B01037">
      <w:pPr>
        <w:spacing w:line="360" w:lineRule="auto"/>
        <w:ind w:left="560" w:right="300" w:hanging="5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5.1. Перед началом соревнований роботы проходят техническую инспекцию на соответствие требованиям настоящего Регламента </w:t>
      </w:r>
      <w:r w:rsidRPr="002A61E6">
        <w:rPr>
          <w:sz w:val="28"/>
          <w:szCs w:val="28"/>
        </w:rPr>
        <w:t>и объявляется финишная ячейка.</w:t>
      </w:r>
    </w:p>
    <w:p w14:paraId="75044267" w14:textId="77777777" w:rsidR="00EB0C24" w:rsidRDefault="00B01037">
      <w:pPr>
        <w:spacing w:line="360" w:lineRule="auto"/>
        <w:ind w:left="560" w:right="300" w:hanging="560"/>
        <w:jc w:val="both"/>
        <w:rPr>
          <w:sz w:val="28"/>
          <w:szCs w:val="28"/>
        </w:rPr>
      </w:pPr>
      <w:r>
        <w:rPr>
          <w:sz w:val="28"/>
          <w:szCs w:val="28"/>
        </w:rPr>
        <w:t>5.2. Команды, прошедшие техническую инспекцию, имеют доступ к лабиринту для настройки роботов.</w:t>
      </w:r>
    </w:p>
    <w:p w14:paraId="3F745B02" w14:textId="77777777" w:rsidR="00EB0C24" w:rsidRDefault="00B01037">
      <w:pPr>
        <w:spacing w:line="360" w:lineRule="auto"/>
        <w:ind w:left="560" w:right="300" w:hanging="560"/>
        <w:jc w:val="both"/>
        <w:rPr>
          <w:sz w:val="28"/>
          <w:szCs w:val="28"/>
        </w:rPr>
      </w:pPr>
      <w:r>
        <w:rPr>
          <w:sz w:val="28"/>
          <w:szCs w:val="28"/>
        </w:rPr>
        <w:t>5.3. Перед соревнованиям, все роботы помещаются в карантин, а лабиринт перестраивается.</w:t>
      </w:r>
    </w:p>
    <w:p w14:paraId="6DD443A6" w14:textId="77777777" w:rsidR="00EB0C24" w:rsidRDefault="00B01037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5.4. Каждой команде дается 10 минут для прохождения лабиринта</w:t>
      </w:r>
    </w:p>
    <w:p w14:paraId="0334350A" w14:textId="77777777" w:rsidR="00EB0C24" w:rsidRDefault="00B01037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5.5. Количество попыток не ограничено.</w:t>
      </w:r>
    </w:p>
    <w:p w14:paraId="04E36C52" w14:textId="77777777" w:rsidR="00EB0C24" w:rsidRDefault="00B01037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5.6. Во время совершения попыток команда не может перепрограммировать робота.</w:t>
      </w:r>
    </w:p>
    <w:p w14:paraId="23BF354C" w14:textId="77777777" w:rsidR="00EB0C24" w:rsidRDefault="00B01037">
      <w:pPr>
        <w:spacing w:line="360" w:lineRule="auto"/>
        <w:ind w:left="560" w:right="300" w:hanging="560"/>
        <w:jc w:val="both"/>
        <w:rPr>
          <w:sz w:val="28"/>
          <w:szCs w:val="28"/>
        </w:rPr>
      </w:pPr>
      <w:r>
        <w:rPr>
          <w:sz w:val="28"/>
          <w:szCs w:val="28"/>
        </w:rPr>
        <w:t>5.7. Разрешается чистка конструктивных элементов робота, переключение режимов работы, замена источника энергии и устранение механических повреждений.</w:t>
      </w:r>
    </w:p>
    <w:p w14:paraId="796C7538" w14:textId="77777777" w:rsidR="00EB0C24" w:rsidRDefault="00B01037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5.8. Процедура старта: участник устанавливает робота в </w:t>
      </w:r>
      <w:r w:rsidRPr="002A61E6">
        <w:rPr>
          <w:sz w:val="28"/>
          <w:szCs w:val="28"/>
        </w:rPr>
        <w:t xml:space="preserve">стартовой ячейке </w:t>
      </w:r>
      <w:r>
        <w:rPr>
          <w:sz w:val="28"/>
          <w:szCs w:val="28"/>
        </w:rPr>
        <w:t>и по команде судьи производит запуск.</w:t>
      </w:r>
    </w:p>
    <w:p w14:paraId="50D9E762" w14:textId="77777777" w:rsidR="00EB0C24" w:rsidRDefault="00B01037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5.9. Участник может в любой момент прервать попытку.</w:t>
      </w:r>
    </w:p>
    <w:p w14:paraId="528E6A66" w14:textId="77777777" w:rsidR="00EB0C24" w:rsidRDefault="00B01037">
      <w:pPr>
        <w:spacing w:line="360" w:lineRule="auto"/>
        <w:ind w:left="560" w:right="300" w:hanging="560"/>
        <w:jc w:val="both"/>
        <w:rPr>
          <w:sz w:val="28"/>
          <w:szCs w:val="28"/>
        </w:rPr>
      </w:pPr>
      <w:r>
        <w:rPr>
          <w:sz w:val="28"/>
          <w:szCs w:val="28"/>
        </w:rPr>
        <w:t>5.10. Время прохождения лабиринта измеряется системой электронного хронометража или судьей вручную с помощью секундомера.</w:t>
      </w:r>
    </w:p>
    <w:p w14:paraId="3C94B60E" w14:textId="77777777" w:rsidR="00EB0C24" w:rsidRDefault="00B01037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5.11. Попытка прохождения лабиринта аннулируется если:</w:t>
      </w:r>
    </w:p>
    <w:p w14:paraId="3018F940" w14:textId="3EFA9FD2" w:rsidR="00EB0C24" w:rsidRDefault="00B010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5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участник команды коснулся робота вне стартовой или финишной ячейки</w:t>
      </w:r>
      <w:r w:rsidR="002A61E6">
        <w:rPr>
          <w:sz w:val="28"/>
          <w:szCs w:val="28"/>
        </w:rPr>
        <w:t>;</w:t>
      </w:r>
    </w:p>
    <w:p w14:paraId="491ECEA3" w14:textId="77777777" w:rsidR="00EB0C24" w:rsidRDefault="00B010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5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закончилось время, отведенное на прохождение лабиринта;</w:t>
      </w:r>
    </w:p>
    <w:p w14:paraId="3DEA1A82" w14:textId="77777777" w:rsidR="00EB0C24" w:rsidRDefault="00B01037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5.12. Условия дисквалификации:</w:t>
      </w:r>
    </w:p>
    <w:p w14:paraId="5907B827" w14:textId="77777777" w:rsidR="00EB0C24" w:rsidRDefault="00B010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5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робот действует не автономно;</w:t>
      </w:r>
    </w:p>
    <w:p w14:paraId="1830A296" w14:textId="5FEC8EF5" w:rsidR="00EB0C24" w:rsidRDefault="00B010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5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робот покинул лабиринт</w:t>
      </w:r>
      <w:r w:rsidR="002A61E6">
        <w:rPr>
          <w:color w:val="000000"/>
          <w:sz w:val="28"/>
          <w:szCs w:val="28"/>
          <w:lang w:val="en-US"/>
        </w:rPr>
        <w:t>;</w:t>
      </w:r>
    </w:p>
    <w:p w14:paraId="1CDA15FB" w14:textId="77777777" w:rsidR="00EB0C24" w:rsidRDefault="00B010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40" w:hanging="5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робот загрязняет или повреждает лабиринт;</w:t>
      </w:r>
    </w:p>
    <w:p w14:paraId="758A0E94" w14:textId="77777777" w:rsidR="00EB0C24" w:rsidRDefault="00B01037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C5E4025" w14:textId="77777777" w:rsidR="00EB0C24" w:rsidRDefault="00B01037">
      <w:pPr>
        <w:spacing w:line="360" w:lineRule="auto"/>
        <w:ind w:left="560" w:hanging="5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6CFB95C" w14:textId="77777777" w:rsidR="00EB0C24" w:rsidRDefault="00B01037">
      <w:pPr>
        <w:spacing w:line="360" w:lineRule="auto"/>
        <w:ind w:left="560" w:hanging="560"/>
        <w:rPr>
          <w:b/>
          <w:sz w:val="28"/>
          <w:szCs w:val="28"/>
        </w:rPr>
      </w:pPr>
      <w:r>
        <w:rPr>
          <w:b/>
          <w:sz w:val="28"/>
          <w:szCs w:val="28"/>
        </w:rPr>
        <w:t>6. Правила отбора победителя</w:t>
      </w:r>
    </w:p>
    <w:p w14:paraId="7A06EA2A" w14:textId="77777777" w:rsidR="00EB0C24" w:rsidRDefault="00B01037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6.1. В зачет принимается время лучшей попытки.</w:t>
      </w:r>
    </w:p>
    <w:p w14:paraId="7652551A" w14:textId="77777777" w:rsidR="00EB0C24" w:rsidRDefault="00B01037">
      <w:pPr>
        <w:spacing w:line="360" w:lineRule="auto"/>
        <w:ind w:left="560" w:right="300" w:hanging="560"/>
        <w:jc w:val="both"/>
        <w:rPr>
          <w:sz w:val="28"/>
          <w:szCs w:val="28"/>
        </w:rPr>
      </w:pPr>
      <w:r>
        <w:rPr>
          <w:sz w:val="28"/>
          <w:szCs w:val="28"/>
        </w:rPr>
        <w:t>6.2. Победителем объявляется команда, потратившая на прохождение лабиринта наименьшее время.</w:t>
      </w:r>
    </w:p>
    <w:p w14:paraId="4F97AC6C" w14:textId="3DEAE6A3" w:rsidR="00EB0C24" w:rsidRDefault="00B010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1" w:right="301" w:hanging="561"/>
        <w:jc w:val="both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6.3. В случае, если лабиринт ни разу не был пройден, то есть робот не попал в финишную ячейку, будет произведена оценка насколько робот приблизился к финишной ячейке. Результатом является минимальное количество ячеек,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от места остановки робота </w:t>
      </w:r>
      <w:r w:rsidRPr="002A61E6">
        <w:rPr>
          <w:sz w:val="28"/>
          <w:szCs w:val="28"/>
        </w:rPr>
        <w:t>в попытках</w:t>
      </w:r>
      <w:r w:rsidR="002A61E6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 финишной ячейки.</w:t>
      </w:r>
    </w:p>
    <w:p w14:paraId="08BE8D52" w14:textId="77777777" w:rsidR="00EB0C24" w:rsidRDefault="00B01037">
      <w:pPr>
        <w:spacing w:line="360" w:lineRule="auto"/>
        <w:ind w:left="561" w:right="301" w:hanging="560"/>
        <w:jc w:val="both"/>
        <w:rPr>
          <w:sz w:val="28"/>
          <w:szCs w:val="28"/>
        </w:rPr>
      </w:pPr>
      <w:r>
        <w:rPr>
          <w:sz w:val="28"/>
          <w:szCs w:val="28"/>
        </w:rPr>
        <w:t>6.4. Победитель может объявляться отдельно в каждой категории.</w:t>
      </w:r>
    </w:p>
    <w:p w14:paraId="11402D5A" w14:textId="77777777" w:rsidR="00EB0C24" w:rsidRDefault="00B01037">
      <w:pPr>
        <w:spacing w:line="360" w:lineRule="auto"/>
        <w:ind w:left="560" w:right="300" w:hanging="5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6188FC3" w14:textId="77777777" w:rsidR="00EB0C24" w:rsidRDefault="00B01037">
      <w:pPr>
        <w:spacing w:line="360" w:lineRule="auto"/>
        <w:rPr>
          <w:b/>
          <w:sz w:val="28"/>
          <w:szCs w:val="28"/>
        </w:rPr>
      </w:pPr>
      <w:bookmarkStart w:id="1" w:name="_heading=h.gjdgxs" w:colFirst="0" w:colLast="0"/>
      <w:bookmarkEnd w:id="1"/>
      <w:r>
        <w:br w:type="page"/>
      </w:r>
    </w:p>
    <w:p w14:paraId="57502346" w14:textId="77777777" w:rsidR="00EB0C24" w:rsidRDefault="00EB0C24">
      <w:pPr>
        <w:spacing w:line="360" w:lineRule="auto"/>
        <w:rPr>
          <w:b/>
          <w:sz w:val="28"/>
          <w:szCs w:val="28"/>
        </w:rPr>
      </w:pPr>
    </w:p>
    <w:p w14:paraId="386622CD" w14:textId="77777777" w:rsidR="00EB0C24" w:rsidRDefault="00B01037">
      <w:pPr>
        <w:spacing w:before="240" w:after="240" w:line="360" w:lineRule="auto"/>
        <w:ind w:firstLine="55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Приложение 1.  </w:t>
      </w:r>
    </w:p>
    <w:p w14:paraId="4151DB4E" w14:textId="77777777" w:rsidR="00EB0C24" w:rsidRDefault="00B01037">
      <w:pPr>
        <w:spacing w:line="360" w:lineRule="auto"/>
        <w:ind w:left="5520" w:right="3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 Регламенту соревнований «Лабиринт»</w:t>
      </w:r>
    </w:p>
    <w:p w14:paraId="7C570817" w14:textId="77777777" w:rsidR="00EB0C24" w:rsidRDefault="00B01037">
      <w:pPr>
        <w:spacing w:line="360" w:lineRule="auto"/>
        <w:ind w:right="3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1DE4282" w14:textId="77777777" w:rsidR="00EB0C24" w:rsidRDefault="00B01037">
      <w:pPr>
        <w:spacing w:line="360" w:lineRule="auto"/>
        <w:ind w:right="3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  <w:lang w:val="ru-RU"/>
        </w:rPr>
        <w:drawing>
          <wp:inline distT="114300" distB="114300" distL="114300" distR="114300" wp14:anchorId="7AC731D8" wp14:editId="46D0162B">
            <wp:extent cx="5943600" cy="536257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AA3B49" w14:textId="77777777" w:rsidR="00EB0C24" w:rsidRDefault="00B01037">
      <w:pPr>
        <w:spacing w:line="360" w:lineRule="auto"/>
        <w:ind w:right="3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Примерный вид ячейки лабиринта.</w:t>
      </w:r>
    </w:p>
    <w:p w14:paraId="3BB132FE" w14:textId="77777777" w:rsidR="00EB0C24" w:rsidRDefault="00EB0C24">
      <w:pPr>
        <w:spacing w:line="360" w:lineRule="auto"/>
        <w:rPr>
          <w:b/>
          <w:sz w:val="28"/>
          <w:szCs w:val="28"/>
        </w:rPr>
      </w:pPr>
    </w:p>
    <w:p w14:paraId="17FDFB17" w14:textId="77777777" w:rsidR="00EB0C24" w:rsidRDefault="00B01037">
      <w:pPr>
        <w:spacing w:before="240" w:after="24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5965968" w14:textId="77777777" w:rsidR="00EB0C24" w:rsidRDefault="00B01037">
      <w:pPr>
        <w:spacing w:line="360" w:lineRule="auto"/>
        <w:ind w:right="3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3F09929" w14:textId="77777777" w:rsidR="00EB0C24" w:rsidRDefault="00EB0C24">
      <w:pPr>
        <w:spacing w:line="360" w:lineRule="auto"/>
        <w:ind w:right="300"/>
        <w:jc w:val="both"/>
        <w:rPr>
          <w:b/>
          <w:sz w:val="28"/>
          <w:szCs w:val="28"/>
        </w:rPr>
      </w:pPr>
    </w:p>
    <w:p w14:paraId="7030A471" w14:textId="77777777" w:rsidR="00EB0C24" w:rsidRDefault="00B01037">
      <w:pPr>
        <w:spacing w:before="240" w:after="240" w:line="360" w:lineRule="auto"/>
        <w:ind w:firstLine="55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Приложение 2. </w:t>
      </w:r>
    </w:p>
    <w:p w14:paraId="15216848" w14:textId="77777777" w:rsidR="00EB0C24" w:rsidRDefault="00B01037">
      <w:pPr>
        <w:spacing w:line="360" w:lineRule="auto"/>
        <w:ind w:left="5520" w:right="3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 Регламенту соревнований «Лабиринт»</w:t>
      </w:r>
    </w:p>
    <w:p w14:paraId="3DAA54EB" w14:textId="77777777" w:rsidR="00EB0C24" w:rsidRDefault="00B01037">
      <w:pPr>
        <w:spacing w:line="360" w:lineRule="auto"/>
        <w:ind w:right="3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A888F24" w14:textId="77777777" w:rsidR="00EB0C24" w:rsidRDefault="00B01037">
      <w:pPr>
        <w:spacing w:line="360" w:lineRule="auto"/>
        <w:ind w:right="3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3E834C3" w14:textId="77777777" w:rsidR="00EB0C24" w:rsidRDefault="00B01037">
      <w:pPr>
        <w:spacing w:line="360" w:lineRule="auto"/>
        <w:ind w:right="3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  <w:lang w:val="ru-RU"/>
        </w:rPr>
        <w:drawing>
          <wp:inline distT="114300" distB="114300" distL="114300" distR="114300" wp14:anchorId="37EF3C46" wp14:editId="6FE81C4C">
            <wp:extent cx="4717891" cy="47614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l="5186" t="23621" r="59660" b="13690"/>
                    <a:stretch>
                      <a:fillRect/>
                    </a:stretch>
                  </pic:blipFill>
                  <pic:spPr>
                    <a:xfrm>
                      <a:off x="0" y="0"/>
                      <a:ext cx="4717891" cy="476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3D1121" w14:textId="77777777" w:rsidR="00EB0C24" w:rsidRDefault="00B01037">
      <w:pPr>
        <w:spacing w:line="360" w:lineRule="auto"/>
        <w:ind w:right="3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Примерный вид лабиринта. </w:t>
      </w:r>
    </w:p>
    <w:p w14:paraId="77C6F53A" w14:textId="77777777" w:rsidR="00EB0C24" w:rsidRDefault="00B01037">
      <w:pPr>
        <w:spacing w:line="360" w:lineRule="auto"/>
        <w:ind w:right="3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 - стартовая ячейка, F - финишная ячейка</w:t>
      </w:r>
    </w:p>
    <w:p w14:paraId="26BAB4E6" w14:textId="77777777" w:rsidR="00EB0C24" w:rsidRDefault="00B01037">
      <w:pPr>
        <w:spacing w:line="360" w:lineRule="auto"/>
        <w:ind w:right="3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3BA94B9" w14:textId="77777777" w:rsidR="00EB0C24" w:rsidRDefault="00B01037">
      <w:pPr>
        <w:spacing w:line="360" w:lineRule="auto"/>
        <w:ind w:right="3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7E86DC1" w14:textId="77777777" w:rsidR="00EB0C24" w:rsidRDefault="00EB0C24">
      <w:pPr>
        <w:spacing w:line="360" w:lineRule="auto"/>
      </w:pPr>
    </w:p>
    <w:sectPr w:rsidR="00EB0C24">
      <w:headerReference w:type="default" r:id="rId11"/>
      <w:footerReference w:type="default" r:id="rId12"/>
      <w:pgSz w:w="11909" w:h="16834"/>
      <w:pgMar w:top="708" w:right="690" w:bottom="549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2CC10A" w14:textId="77777777" w:rsidR="00B01037" w:rsidRDefault="00B01037">
      <w:pPr>
        <w:spacing w:line="240" w:lineRule="auto"/>
      </w:pPr>
      <w:r>
        <w:separator/>
      </w:r>
    </w:p>
  </w:endnote>
  <w:endnote w:type="continuationSeparator" w:id="0">
    <w:p w14:paraId="586CE998" w14:textId="77777777" w:rsidR="00B01037" w:rsidRDefault="00B010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0737E" w14:textId="77777777" w:rsidR="00EB0C24" w:rsidRDefault="00B01037">
    <w:pPr>
      <w:jc w:val="right"/>
    </w:pPr>
    <w:r>
      <w:fldChar w:fldCharType="begin"/>
    </w:r>
    <w:r>
      <w:instrText>PAGE</w:instrText>
    </w:r>
    <w:r>
      <w:fldChar w:fldCharType="separate"/>
    </w:r>
    <w:r w:rsidR="008A0F6F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C689F8" w14:textId="77777777" w:rsidR="00B01037" w:rsidRDefault="00B01037">
      <w:pPr>
        <w:spacing w:line="240" w:lineRule="auto"/>
      </w:pPr>
      <w:r>
        <w:separator/>
      </w:r>
    </w:p>
  </w:footnote>
  <w:footnote w:type="continuationSeparator" w:id="0">
    <w:p w14:paraId="7CC2DFC2" w14:textId="77777777" w:rsidR="00B01037" w:rsidRDefault="00B010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4311A6" w14:textId="77777777" w:rsidR="00EB0C24" w:rsidRDefault="00B01037">
    <w:pPr>
      <w:widowControl w:val="0"/>
      <w:spacing w:line="334" w:lineRule="auto"/>
      <w:jc w:val="right"/>
      <w:rPr>
        <w:b/>
        <w:sz w:val="28"/>
        <w:szCs w:val="28"/>
        <w:u w:val="single"/>
      </w:rPr>
    </w:pPr>
    <w:r>
      <w:rPr>
        <w:b/>
        <w:sz w:val="28"/>
        <w:szCs w:val="28"/>
        <w:u w:val="single"/>
      </w:rPr>
      <w:t>Кубок по образовательной робототехнике -  2020/2021г.</w:t>
    </w:r>
  </w:p>
  <w:p w14:paraId="0A08EBA5" w14:textId="77777777" w:rsidR="00EB0C24" w:rsidRDefault="00EB0C2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</w:p>
  <w:p w14:paraId="1344C05B" w14:textId="77777777" w:rsidR="00EB0C24" w:rsidRDefault="00EB0C2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24395"/>
    <w:multiLevelType w:val="multilevel"/>
    <w:tmpl w:val="E4A6690A"/>
    <w:lvl w:ilvl="0">
      <w:start w:val="1"/>
      <w:numFmt w:val="bullet"/>
      <w:lvlText w:val="●"/>
      <w:lvlJc w:val="left"/>
      <w:pPr>
        <w:ind w:left="12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CC3489D"/>
    <w:multiLevelType w:val="multilevel"/>
    <w:tmpl w:val="056C40E2"/>
    <w:lvl w:ilvl="0">
      <w:start w:val="1"/>
      <w:numFmt w:val="bullet"/>
      <w:lvlText w:val="●"/>
      <w:lvlJc w:val="left"/>
      <w:pPr>
        <w:ind w:left="12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C24"/>
    <w:rsid w:val="00057430"/>
    <w:rsid w:val="002A61E6"/>
    <w:rsid w:val="004D12F9"/>
    <w:rsid w:val="008A0F6F"/>
    <w:rsid w:val="00B01037"/>
    <w:rsid w:val="00B23CE0"/>
    <w:rsid w:val="00EB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8E21"/>
  <w15:docId w15:val="{21CD6D79-7F5B-42D6-8E12-E5C7924E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D6334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63341"/>
  </w:style>
  <w:style w:type="paragraph" w:styleId="a7">
    <w:name w:val="footer"/>
    <w:basedOn w:val="a"/>
    <w:link w:val="a8"/>
    <w:uiPriority w:val="99"/>
    <w:unhideWhenUsed/>
    <w:rsid w:val="00D6334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63341"/>
  </w:style>
  <w:style w:type="character" w:styleId="a9">
    <w:name w:val="Hyperlink"/>
    <w:basedOn w:val="a0"/>
    <w:uiPriority w:val="99"/>
    <w:unhideWhenUsed/>
    <w:rsid w:val="00D63341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0167C6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C13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pinmode.b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A4kvgw8wmLkFO3oA5B+A1NKO+Q==">AMUW2mUB5DmpEjM54VXMF9nyunXIvuY+O7OP6MFFSWsO1llqjvLu8LqYhHpscA09+i8zXENgXu6xBDVrwq8XlVr+7F1bqlXSIzU8g0xjXc6Kr0hIBGkaSXA07oi37+HZyT7bER8rj/ph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Alexander Ersh</cp:lastModifiedBy>
  <cp:revision>4</cp:revision>
  <cp:lastPrinted>2020-10-15T09:09:00Z</cp:lastPrinted>
  <dcterms:created xsi:type="dcterms:W3CDTF">2020-10-15T08:23:00Z</dcterms:created>
  <dcterms:modified xsi:type="dcterms:W3CDTF">2020-10-15T10:29:00Z</dcterms:modified>
</cp:coreProperties>
</file>