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информатики и радиоэлектроники»</w:t>
      </w: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информатики</w:t>
      </w: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Отчёт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 лабораторной работе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тему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 GDI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left="4309" w:firstLine="79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гр.153502 </w:t>
      </w:r>
    </w:p>
    <w:p>
      <w:pPr>
        <w:widowControl w:val="0"/>
        <w:spacing w:after="0" w:line="312" w:lineRule="auto"/>
        <w:ind w:left="4320" w:firstLine="78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Логвинович М.В.</w:t>
      </w:r>
    </w:p>
    <w:p>
      <w:pPr>
        <w:widowControl w:val="0"/>
        <w:spacing w:after="0" w:line="312" w:lineRule="auto"/>
        <w:ind w:left="5103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left="5088" w:firstLine="1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 Гриценко Н.Ю.</w:t>
      </w: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Минск 2023</w:t>
      </w:r>
    </w:p>
    <w:sdt>
      <w:sdtPr>
        <w:rPr>
          <w:rFonts w:ascii="Times New Roman" w:hAnsi="Times New Roman" w:eastAsia="Calibri" w:cs="Times New Roman"/>
          <w:color w:val="auto"/>
          <w:sz w:val="22"/>
          <w:szCs w:val="22"/>
        </w:rPr>
        <w:id w:val="1419059056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auto"/>
          <w:sz w:val="28"/>
          <w:szCs w:val="28"/>
        </w:rPr>
      </w:sdtEndPr>
      <w:sdtContent>
        <w:p>
          <w:pPr>
            <w:pStyle w:val="20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"_Toc147333809"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8"/>
              <w:szCs w:val="28"/>
            </w:rPr>
            <w:t>1 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_Toc147333809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"_Toc147333810"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8"/>
              <w:szCs w:val="28"/>
            </w:rPr>
            <w:t>2 Теоретические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_Toc147333810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"_Toc147333811"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8"/>
              <w:szCs w:val="28"/>
            </w:rPr>
            <w:t>3 Результат выполнения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_Toc147333811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"_Toc147333812"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_Toc147333812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"_Toc147333813"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8"/>
              <w:szCs w:val="28"/>
            </w:rPr>
            <w:t>Приложение 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_Toc147333813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>
      <w:pPr>
        <w:pStyle w:val="2"/>
        <w:widowControl w:val="0"/>
        <w:spacing w:before="0"/>
        <w:ind w:firstLine="720"/>
        <w:rPr>
          <w:rFonts w:ascii="Times New Roman" w:hAnsi="Times New Roman" w:eastAsia="Times New Roman" w:cs="Times New Roman"/>
          <w:b/>
          <w:color w:val="000000"/>
        </w:rPr>
      </w:pPr>
      <w:bookmarkStart w:id="0" w:name="_Toc147333809"/>
      <w:r>
        <w:rPr>
          <w:rFonts w:ascii="Times New Roman" w:hAnsi="Times New Roman" w:eastAsia="Times New Roman" w:cs="Times New Roman"/>
          <w:b/>
          <w:color w:val="000000"/>
        </w:rPr>
        <w:t>1 ЦЕЛЬ РАБОТЫ</w:t>
      </w:r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9y5xivcoa4nx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</w:rPr>
        <w:t>Создать приложение для мониторинга и управления системной памятью, отображающее текущее потребление памяти различными процессами.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  <w:keepNext w:val="0"/>
        <w:keepLines w:val="0"/>
        <w:widowControl w:val="0"/>
        <w:spacing w:before="0"/>
        <w:ind w:firstLine="720"/>
        <w:rPr>
          <w:rFonts w:ascii="Times New Roman" w:hAnsi="Times New Roman" w:eastAsia="Times New Roman" w:cs="Times New Roman"/>
          <w:b/>
          <w:color w:val="000000"/>
        </w:rPr>
      </w:pPr>
      <w:bookmarkStart w:id="2" w:name="_Toc147333810"/>
      <w:r>
        <w:rPr>
          <w:rFonts w:ascii="Times New Roman" w:hAnsi="Times New Roman" w:eastAsia="Times New Roman" w:cs="Times New Roman"/>
          <w:b/>
          <w:color w:val="000000"/>
        </w:rPr>
        <w:t>2 ТЕОРЕТИЧЕСКИЕ СВЕДЕНИЯ</w:t>
      </w:r>
      <w:bookmarkEnd w:id="2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Управление памятью и вводом-выводом являются фундаментальными аспектами в разработке программного обеспечения. В операционной системе Windows, как и в других современных ОС, существует множество механизмов и API для управления памятью и вводом-выводом данных. Управление памятью включает в себя выделение и освобождение памяти, а также управление ресурсами, чтобы избежать утечек памяти и повысить производительность.</w:t>
      </w:r>
    </w:p>
    <w:p>
      <w:pPr>
        <w:widowControl w:val="0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PSAPI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предоставляет функции и структуры для получения информации о процессах и их модулях. Он позволяет мониторить процессы и получать информацию о загруженных модулях в адресном пространстве процесса. Чтобы определить эффективность приложения, может потребоваться изучить использование памяти.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PSAPI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предоставляет функцию GetProcessMemoryInfo для получения сведений об использовании памяти процесса [1, 2].</w:t>
      </w:r>
    </w:p>
    <w:p>
      <w:pPr>
        <w:widowControl w:val="0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ToolHelp32 предоставляет функции для получения информации о процессах, потоках и модулях в системе. Он был популярным средством для мониторинга процессов до появления PSAPI. Однако стоит отметить, что многие функции ToolHelp32 считаются устаревшими в более современных версиях Windows и могут не поддерживаться [3].</w:t>
      </w:r>
    </w:p>
    <w:p>
      <w:pPr>
        <w:widowControl w:val="0"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получения списка процессов используется функция Process32First, которая извлекает сведения о первом процессе, обнаруженном в системном снимке процессов, который создается при помощи функции CreateToolhelp32Snapshot. Структура LPPROCESSENTRY32 описывает запись из списка процессов, находящихся в системном адресном пространстве при получении снимка.</w:t>
      </w:r>
      <w:bookmarkStart w:id="3" w:name="_df9jw9vdgig1" w:colFirst="0" w:colLast="0"/>
      <w:bookmarkEnd w:id="3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keepNext w:val="0"/>
        <w:keepLines w:val="0"/>
        <w:widowControl w:val="0"/>
        <w:spacing w:before="0"/>
        <w:ind w:firstLine="708"/>
        <w:rPr>
          <w:rFonts w:ascii="Times New Roman" w:hAnsi="Times New Roman" w:eastAsia="Times New Roman" w:cs="Times New Roman"/>
          <w:b/>
          <w:color w:val="000000"/>
        </w:rPr>
      </w:pPr>
      <w:bookmarkStart w:id="4" w:name="_Toc147333811"/>
      <w:r>
        <w:rPr>
          <w:rFonts w:ascii="Times New Roman" w:hAnsi="Times New Roman" w:eastAsia="Times New Roman" w:cs="Times New Roman"/>
          <w:b/>
          <w:color w:val="000000"/>
        </w:rPr>
        <w:t>3 РЕЗУЛЬТАТ ВЫПОЛНЕНИЯ ПРОГРАММЫ</w:t>
      </w:r>
      <w:bookmarkEnd w:id="4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Результатом выполнения лабораторной работы яв</w:t>
      </w:r>
      <w:bookmarkStart w:id="7" w:name="_GoBack"/>
      <w:bookmarkEnd w:id="7"/>
      <w:r>
        <w:rPr>
          <w:rFonts w:ascii="Times New Roman" w:hAnsi="Times New Roman" w:eastAsia="Times New Roman" w:cs="Times New Roman"/>
          <w:sz w:val="28"/>
          <w:szCs w:val="28"/>
        </w:rPr>
        <w:t xml:space="preserve">ляется графическое приложение для мониторинга и управления системной памятью, отображающее текущее потребление памяти различными процессами.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Также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еализован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механизм сортировки элементов по идентификатору процесса при нажатии на название любого из столбцов. </w:t>
      </w:r>
      <w:r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 показан на рисунке 1.</w:t>
      </w:r>
    </w:p>
    <w:p>
      <w:pPr>
        <w:widowControl w:val="0"/>
        <w:tabs>
          <w:tab w:val="left" w:pos="2291"/>
        </w:tabs>
        <w:spacing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5435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firstLine="4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– Результат работы программы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5" w:name="_Toc147333812"/>
      <w:r>
        <w:rPr>
          <w:rFonts w:ascii="Times New Roman" w:hAnsi="Times New Roman" w:eastAsia="Times New Roman" w:cs="Times New Roman"/>
          <w:b/>
          <w:color w:val="000000"/>
        </w:rPr>
        <w:t>СПИСОК ИСПОЛЬЗОВАННЫХ ИСТОЧНИКОВ</w:t>
      </w:r>
      <w:bookmarkEnd w:id="5"/>
    </w:p>
    <w:p>
      <w:pPr>
        <w:spacing w:after="0" w:line="276" w:lineRule="auto"/>
        <w:ind w:firstLine="44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76" w:lineRule="auto"/>
        <w:ind w:firstLine="44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[1] [Электронный ресурс]. – Режим доступа: https://learn.microsoft.com/en-us/windows/win32/psapi/psapi-reference</w:t>
      </w:r>
    </w:p>
    <w:p>
      <w:pPr>
        <w:spacing w:after="0" w:line="276" w:lineRule="auto"/>
        <w:ind w:firstLine="44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[2] [Электронный ресурс]. – Режим доступа: https://learn.microsoft.com/ru-ru/windows/win32/psapi/collecting-memory-usage-information-for-a-process</w:t>
      </w:r>
    </w:p>
    <w:p>
      <w:pPr>
        <w:spacing w:after="0" w:line="276" w:lineRule="auto"/>
        <w:ind w:firstLine="44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[3] [Электронный ресурс]. – Режим доступа: https://learn.microsoft.com/en-us/windows/win32/toolhelp/taking-a-snapshot-and-viewing-processes</w:t>
      </w:r>
    </w:p>
    <w:p>
      <w:pPr>
        <w:spacing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/>
      </w:r>
    </w:p>
    <w:p>
      <w:pPr>
        <w:pStyle w:val="2"/>
        <w:keepNext w:val="0"/>
        <w:keepLines w:val="0"/>
        <w:widowControl w:val="0"/>
        <w:spacing w:before="0" w:line="276" w:lineRule="auto"/>
        <w:ind w:firstLine="448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6" w:name="_Toc147333813"/>
      <w:r>
        <w:rPr>
          <w:rFonts w:ascii="Times New Roman" w:hAnsi="Times New Roman" w:eastAsia="Times New Roman" w:cs="Times New Roman"/>
          <w:b/>
          <w:color w:val="000000"/>
        </w:rPr>
        <w:t>ПРИЛОЖЕНИЕ А</w:t>
      </w:r>
      <w:bookmarkEnd w:id="6"/>
    </w:p>
    <w:p>
      <w:pPr>
        <w:widowControl w:val="0"/>
        <w:spacing w:after="0" w:line="276" w:lineRule="auto"/>
        <w:ind w:firstLine="44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Исходный код программы</w:t>
      </w:r>
    </w:p>
    <w:p>
      <w:pPr>
        <w:widowControl w:val="0"/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cpp</w:t>
      </w:r>
    </w:p>
    <w:p>
      <w:pPr>
        <w:widowControl w:val="0"/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"framework.h"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"lab34.h"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"tlhelp32.h"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&lt;commctrl.h&gt;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"psapi.h"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MAX_LOADSTRING 100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#pragma comment(lib, "comctl32.lib")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Глобальные переменные: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HINSTANCE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hInst</w:t>
      </w:r>
      <w:r>
        <w:rPr>
          <w:rFonts w:ascii="Times New Roman" w:hAnsi="Times New Roman" w:cs="Times New Roman"/>
          <w:sz w:val="28"/>
          <w:szCs w:val="28"/>
        </w:rPr>
        <w:t>;                                // текущий экземпляр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szTitle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LOADSTRING</w:t>
      </w:r>
      <w:r>
        <w:rPr>
          <w:rFonts w:ascii="Times New Roman" w:hAnsi="Times New Roman" w:cs="Times New Roman"/>
          <w:sz w:val="28"/>
          <w:szCs w:val="28"/>
        </w:rPr>
        <w:t>];                  // Текст строки заголовка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szWindowClass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LOADSTRING</w:t>
      </w:r>
      <w:r>
        <w:rPr>
          <w:rFonts w:ascii="Times New Roman" w:hAnsi="Times New Roman" w:cs="Times New Roman"/>
          <w:sz w:val="28"/>
          <w:szCs w:val="28"/>
        </w:rPr>
        <w:t>];            // имя класса главного окна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ID_LISTVIEW 100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hWndListView;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isAscending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Отправить объявления функций, включенных в этот модуль кода: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ATOM                MyRegisterClass(HINSTANCE hInstance);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               InitInstance(HINSTANCE, int);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LRESULT CALLBACK    WndProc(HWND, UINT, WPARAM, LPARAM);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INT_PTR CALLBACK    About(HWND, UINT, WPARAM, LPARAM);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addButton(HWND hWnd, int x, int y, int width, int height, int id, LPCWSTR buttonText);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CALLBACK CompareFunc(LPARAM lParam1, LPARAM lParam2, LPARAM sortParam)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pid1 = static_cast&lt;int&gt;(lParam1);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pid2 = static_cast&lt;int&gt;(lParam2);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(isAscending)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pid1 - pid2; // Compare PIDs in ascending order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pid2 - pid1; // Compare PIDs in descending order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CreateListView(HWND hwndParent)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RECT rcClient; // The parent window's client area.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GetClientRect(hwndParent, &amp;rcClient);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InitCommonControls();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Create the list-view window in report view with label editing enabled.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hWndListView = CreateWindow(WC_LISTVIEW,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L"", // window name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child window, first column of list view is left-aligned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WS_CHILD | LVS_REPORT | WS_VISIBLE,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0, 0,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rcClient.right - rcClient.left,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rcClient.bottom - rcClient.top,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hwndParent,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(HMENU)ID_LISTVIEW,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hInst,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NULL);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ListView_SetExtendedListViewStyle(hWndListView, LVS_EX_FULLROWSELECT | LVS_EX_GRIDLINES | LVS_EX_HEADERDRAGDROP);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(hWndListView);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InitListViewColumns: Adds columns to a list-view control.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hWndListView:        Handle to the list-view control.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Returns TRUE if successful, and FALSE otherwise.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InitListViewColumns(HWND hWndListView)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WCHAR szText[256];     // Temporary buffer.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LVCOLUMN lvc;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iCol;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LVCOLUMN structure.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The mask specifies that the format, width, text,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and subitem members of the structure are valid.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lvc.mask = LVCF_FMT | LVCF_WIDTH | LVCF_TEXT | LVCF_SUBITEM;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set which members contain valid information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Add the columns.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(iCol = 0; iCol &lt; 4; iCol++)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lvc.iSubItem = iCol;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lvc.pszText = szText;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lvc.cx = 100;               // Width of column in pixels.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(iCol &lt; 2)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lvc.fmt = LVCFMT_LEFT;  // Left-aligned column.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lvc.fmt = LVCFMT_RIGHT; // Right-aligned column.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Load the names of the column headings from the string resources.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LoadString(hInst,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IDS_STRING104 + iCol,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szText,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sizeof(szText) / sizeof(szText[0]));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Insert the columns into the list view.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(ListView_InsertColumn(hWndListView, iCol, &amp;lvc) == -1)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PROCESS_MEMORY_COUNTERS GetMemoryInfo(DWORD processID)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HANDLE hProcess;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PROCESS_MEMORY_COUNTERS pmc; // structure the contains memory info for a process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 flags:                certain process info,       read info in process                        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which are required for getprocessmemoryinfo call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hProcess = OpenProcess(PROCESS_QUERY_INFORMATION | PROCESS_VM_READ, FALSE, processID);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(hProcess != NULL)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Retrieving information about the memory usage of the specified process.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(GetProcessMemoryInfo(hProcess, &amp;pmc, sizeof(pmc)))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CloseHandle(hProcess);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pmc;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CloseHandle(hProcess);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pmc;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get running processes using Toolhelp32 library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GetRunningProcesses(HWND hWndListView)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HANDLE hProcessSnap;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PROCESSENTRY32 pe32; // structure describes entry from processes list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Take a snapshot of all processes in the system.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th32cs_snapprocess flag includes all system processes in the snapshot, 0 is id of process (used with other flags)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hProcessSnap = CreateToolhelp32Snapshot(TH32CS_SNAPPROCESS, 0);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(hProcessSnap == INVALID_HANDLE_VALUE)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Set the size of the structure before using it.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pe32.dwSize = sizeof(PROCESSENTRY32);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Delete all items in the list view.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ListView_DeleteAllItems(hWndListView);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Now walk the snapshot of processes and populate the list view.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(Process32First(hProcessSnap, &amp;pe32)) { // extract first process info fron snap to pe32 structure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PROCESS_MEMORY_COUNTERS pmc;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pmc.cb = sizeof(PROCESS_MEMORY_COUNTERS);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int i = 0;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Add information about the process to the list view.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 lvItem;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lvItem.mask = LVIF_TEXT | LVIF_PARAM;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lvItem.iItem = i; // Index of the new item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lvItem.iSubItem = 0; // Index of the sub-item (first column).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lvItem.pszText = pe32.szExeFile; // Process name.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lvItem.lParam = pe32.th32ProcessID;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int nIndex = ListView_InsertItem(hWndListView, &amp;lvItem);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the PID in the second column.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WCHAR pidBuffer[16];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swprintf_s(pidBuffer, L"%lu", pe32.th32ProcessID);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lvItem.mask = LVIF_TEXT;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lvItem.iItem = nIndex;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lvItem.iSubItem = 1; // Index of the sub-item (second column).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lvItem.pszText = pidBuffer;         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ListView_SetItem(hWndListView, &amp;lvItem);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the number of threads in the third column.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WCHAR threadsBuffer[16];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swprintf_s(threadsBuffer, L"%lu", pe32.cntThreads);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lvItem.mask = LVIF_TEXT;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lvItem.iItem = nIndex;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lvItem.iSubItem = 2; // Index of the sub-item (third column).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lvItem.pszText = threadsBuffer;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ListView_SetItem(hWndListView, &amp;lvItem);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process memory in fourth column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pmc = GetMemoryInfo(pe32.th32ProcessID);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lvItem.mask = LVIF_TEXT;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lvItem.iItem = nIndex;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lvItem.iSubItem = 3; // Index of the sub-item (fourth column).         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double memoryUsageMB = static_cast&lt;double&gt;(pmc.WorkingSetSize) / 1048576.0; // 1 megabyte = 1048576 bytes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WCHAR buffer[32];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swprintf_s(buffer, L"%.2f", memoryUsageMB);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lvItem.pszText = buffer;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ListView_SetItem(hWndListView, &amp;lvItem);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 while (Process32Next(hProcessSnap, &amp;pe32)); // retrieve info about next process in snapshot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Clean up the snapshot object.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CloseHandle(hProcessSnap);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APIENTRY wWinMain(_In_ HINSTANCE hInstance,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_In_opt_ HINSTANCE hPrevInstance,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_In_ LPWSTR    lpCmdLine,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nCmdShow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Инициализация глобальных строк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LoadStringW(hInstance, IDS_APP_TITLE, szTitle, MAX_LOADSTRING);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LoadStringW(hInstance, IDC_LAB34, szWindowClass, MAX_LOADSTRING);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MyRegisterClass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hInstance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Выполнить инициализацию приложения: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if (!InitInstance (hInstance, nCmdShow))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Цикл основного сообщения: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while (GetMessage(&amp;msg, nullptr, 0, 0))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TranslateMessage(&amp;msg);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DispatchMessage(&amp;msg);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(int) msg.wParam;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ЦЕЛЬ: Регистрирует класс окна.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ATOM MyRegisterClass(HINSTANCE hInstance)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WNDCLASSEXW wcex;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wcex.cbSize = sizeof(WNDCLASSEX);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wcex.style          = CS_HREDRAW | CS_VREDRAW;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wcex.lpfnWndProc    = WndProc;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wcex.cbClsExtra     = 0;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wcex.cbWndExtra     = 0;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wcex.hInstance      = hInstance;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wcex.hIcon          = LoadIcon(hInstance, MAKEINTRESOURCE(IDI_LAB34));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wcex.hCursor        = LoadCursor(nullptr, IDC_ARROW);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wcex.hbrBackground  = (HBRUSH)(COLOR_WINDOW+1);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wcex.lpszMenuName   = MAKEINTRESOURCEW(IDC_LAB34);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wcex.lpszClassName  = szWindowClass;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wcex.hIconSm        = LoadIcon(wcex.hInstance, MAKEINTRESOURCE(IDI_SMALL));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RegisterClassExW(&amp;wcex);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  ФУНКЦИЯ: InitInstance(HINSTANCE, int)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ЦЕЛЬ: Сохраняет маркер экземпляра и создает главное окно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КОММЕНТАРИИ: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     В этой функции маркер экземпляра сохраняется в глобальной переменной, а также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     создается и выводится главное окно программы.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InitInstance(HINSTANCE hInstance, int nCmdShow)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hInst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hInstance</w:t>
      </w:r>
      <w:r>
        <w:rPr>
          <w:rFonts w:ascii="Times New Roman" w:hAnsi="Times New Roman" w:cs="Times New Roman"/>
          <w:sz w:val="28"/>
          <w:szCs w:val="28"/>
        </w:rPr>
        <w:t>; // Сохранить маркер экземпляра в глобальной переменной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HWND hWnd = CreateWindowW(szWindowClass, szTitle, WS_OVERLAPPEDWINDOW,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CW_USEDEFAULT, 0, 600, 800, nullptr, nullptr, hInstance, nullptr);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if (!hWnd)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ShowWindow(hWnd, nCmdShow);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UpdateWindow(hWnd);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return TRUE;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 ФУНКЦИЯ: WndProc(HWND, UINT, WPARAM, LPARAM)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ЦЕЛЬ: Обрабатывает сообщения в главном окне.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 xml:space="preserve">  - обработать меню приложения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    - Отрисовка главного окна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sz w:val="28"/>
          <w:szCs w:val="28"/>
        </w:rPr>
        <w:t xml:space="preserve">  - отправить сообщение о выходе и вернуться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LRESULT CALLBACK WndProc(HWND hWnd, UINT message, WPARAM wParam, LPARAM lParam)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switch (message)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WM_CREATE: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CreateListView(hWnd);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InitListViewColumns(hWndListView);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GetRunningProcesses(hWndListView);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WM_COMMAND: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int wmId = LOWORD(wParam);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// Разобрать выбор в меню: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wmId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IDM_ABOUT: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DialogBox(hInst, MAKEINTRESOURCE(IDD_ABOUTBOX), hWnd, About);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IDM_EXIT: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DestroyWindow(hWnd);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DefWindowProc(hWnd, message, wParam, lParam);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WM_PAINT: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PAINTSTRUCT ps;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HDC hdc = BeginPaint(hWnd, &amp;ps);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</w:rPr>
        <w:t xml:space="preserve">: Добавьте сюда любой код прорисовки, использующий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HDC</w:t>
      </w:r>
      <w:r>
        <w:rPr>
          <w:rFonts w:ascii="Times New Roman" w:hAnsi="Times New Roman" w:cs="Times New Roman"/>
          <w:sz w:val="28"/>
          <w:szCs w:val="28"/>
        </w:rPr>
        <w:t>...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EndPaint(hWnd, &amp;ps);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WM_NOTIFY: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LPNMHDR tc;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LPNMLISTVIEW pnmlv;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DWORD subitm;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tc = (LPNMHDR)lParam;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((tc-&gt;hwndFrom == hWndListView) &amp;&amp; (tc-&gt;code == LVN_COLUMNCLICK))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pnmlv = (LPNMLISTVIEW)lParam;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subitm = pnmlv-&gt;iSubItem;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ListView_SortItems(hWndListView, CompareFunc, subitm);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isAscending = !isAscending;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WM_DESTROY: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PostQuitMessage(0);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DefWindowProc(hWnd, message, wParam, lParam);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Обработчик сообщений для окна "О программе".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INT_PTR CALLBACK About(HWND hDlg, UINT message, WPARAM wParam, LPARAM lParam)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   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switch (message)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WM_INITDIALOG: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(INT_PTR)TRUE;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case WM_COMMAND: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(LOWORD(wParam) == IDOK || LOWORD(wParam) == IDCANCEL)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EndDialog(hDlg, LOWORD(wParam));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(INT_PTR)TRUE;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(INT_PTR)FALSE;</w:t>
      </w:r>
    </w:p>
    <w:p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>
      <w:footerReference r:id="rId6" w:type="first"/>
      <w:footerReference r:id="rId5" w:type="default"/>
      <w:pgSz w:w="11906" w:h="16838"/>
      <w:pgMar w:top="1134" w:right="851" w:bottom="1531" w:left="1701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PAGE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1"/>
    <w:rsid w:val="00017275"/>
    <w:rsid w:val="00023775"/>
    <w:rsid w:val="00083A62"/>
    <w:rsid w:val="000932DA"/>
    <w:rsid w:val="0013030D"/>
    <w:rsid w:val="00131237"/>
    <w:rsid w:val="001D1277"/>
    <w:rsid w:val="001D2A0B"/>
    <w:rsid w:val="001F7DDE"/>
    <w:rsid w:val="002123CB"/>
    <w:rsid w:val="002144B4"/>
    <w:rsid w:val="00247B07"/>
    <w:rsid w:val="00286BA8"/>
    <w:rsid w:val="00293236"/>
    <w:rsid w:val="002F0BE7"/>
    <w:rsid w:val="002F6A0B"/>
    <w:rsid w:val="003116C7"/>
    <w:rsid w:val="00361A2A"/>
    <w:rsid w:val="00393130"/>
    <w:rsid w:val="003D0E85"/>
    <w:rsid w:val="003E7DCF"/>
    <w:rsid w:val="003F44BD"/>
    <w:rsid w:val="00486A83"/>
    <w:rsid w:val="00493BD9"/>
    <w:rsid w:val="005251DB"/>
    <w:rsid w:val="00535E6D"/>
    <w:rsid w:val="005968EB"/>
    <w:rsid w:val="005B002A"/>
    <w:rsid w:val="005C7EDB"/>
    <w:rsid w:val="005F2490"/>
    <w:rsid w:val="006E179A"/>
    <w:rsid w:val="006F46EF"/>
    <w:rsid w:val="00715C6D"/>
    <w:rsid w:val="0073489C"/>
    <w:rsid w:val="007847EB"/>
    <w:rsid w:val="00784A28"/>
    <w:rsid w:val="007A79EB"/>
    <w:rsid w:val="008162A7"/>
    <w:rsid w:val="0081687B"/>
    <w:rsid w:val="008622CB"/>
    <w:rsid w:val="0086231A"/>
    <w:rsid w:val="00892B72"/>
    <w:rsid w:val="008B7C2B"/>
    <w:rsid w:val="008E3B99"/>
    <w:rsid w:val="008F0A75"/>
    <w:rsid w:val="008F717E"/>
    <w:rsid w:val="00991FF9"/>
    <w:rsid w:val="009D5900"/>
    <w:rsid w:val="009F1170"/>
    <w:rsid w:val="00A0557A"/>
    <w:rsid w:val="00A22108"/>
    <w:rsid w:val="00A22695"/>
    <w:rsid w:val="00A47350"/>
    <w:rsid w:val="00A914AB"/>
    <w:rsid w:val="00A91534"/>
    <w:rsid w:val="00A95C58"/>
    <w:rsid w:val="00AD55AE"/>
    <w:rsid w:val="00B04475"/>
    <w:rsid w:val="00B501DC"/>
    <w:rsid w:val="00B63659"/>
    <w:rsid w:val="00B84F41"/>
    <w:rsid w:val="00BB1BE9"/>
    <w:rsid w:val="00BB2354"/>
    <w:rsid w:val="00BE1EB5"/>
    <w:rsid w:val="00C03834"/>
    <w:rsid w:val="00C05114"/>
    <w:rsid w:val="00C24B13"/>
    <w:rsid w:val="00CB48B0"/>
    <w:rsid w:val="00D13680"/>
    <w:rsid w:val="00D51CCD"/>
    <w:rsid w:val="00DE22B1"/>
    <w:rsid w:val="00E222DF"/>
    <w:rsid w:val="00E82615"/>
    <w:rsid w:val="00F4447E"/>
    <w:rsid w:val="00F634B3"/>
    <w:rsid w:val="00F71DA3"/>
    <w:rsid w:val="00F75FE2"/>
    <w:rsid w:val="00F912DF"/>
    <w:rsid w:val="00F9694C"/>
    <w:rsid w:val="00FB2CE3"/>
    <w:rsid w:val="00FB30C0"/>
    <w:rsid w:val="00FF6592"/>
    <w:rsid w:val="056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unhideWhenUsed/>
    <w:uiPriority w:val="39"/>
    <w:pPr>
      <w:tabs>
        <w:tab w:val="right" w:leader="dot" w:pos="9088"/>
      </w:tabs>
      <w:spacing w:after="100"/>
    </w:p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11"/>
    <w:rPr>
      <w:color w:val="5A5A5A"/>
    </w:rPr>
  </w:style>
  <w:style w:type="table" w:customStyle="1" w:styleId="1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Верхний колонтитул Знак"/>
    <w:basedOn w:val="8"/>
    <w:link w:val="11"/>
    <w:uiPriority w:val="99"/>
  </w:style>
  <w:style w:type="character" w:customStyle="1" w:styleId="19">
    <w:name w:val="Нижний колонтитул Знак"/>
    <w:basedOn w:val="8"/>
    <w:link w:val="14"/>
    <w:uiPriority w:val="99"/>
  </w:style>
  <w:style w:type="paragraph" w:customStyle="1" w:styleId="20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DEEF-D969-4210-ACE1-4BF35192D7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2218</Words>
  <Characters>12648</Characters>
  <Lines>105</Lines>
  <Paragraphs>29</Paragraphs>
  <TotalTime>434</TotalTime>
  <ScaleCrop>false</ScaleCrop>
  <LinksUpToDate>false</LinksUpToDate>
  <CharactersWithSpaces>14837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2023-10-04T16:18:00Z</dcterms:created>
  <dc:creator>max</dc:creator>
  <cp:lastModifiedBy>krasavec</cp:lastModifiedBy>
  <dcterms:modified xsi:type="dcterms:W3CDTF">2023-10-19T22:39:45Z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19B324A978414A68A834944CA578021B_12</vt:lpwstr>
  </property>
</Properties>
</file>