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113" w:type="dxa"/>
          <w:bottom w:w="113" w:type="dxa"/>
        </w:tblCellMar>
        <w:tblLook w:val="04A0" w:firstRow="1" w:lastRow="0" w:firstColumn="1" w:lastColumn="0" w:noHBand="0" w:noVBand="1"/>
      </w:tblPr>
      <w:tblGrid>
        <w:gridCol w:w="4673"/>
        <w:gridCol w:w="4672"/>
      </w:tblGrid>
      <w:tr w:rsidR="004E00AA" w:rsidTr="004E00AA">
        <w:tc>
          <w:tcPr>
            <w:tcW w:w="9345" w:type="dxa"/>
            <w:gridSpan w:val="2"/>
          </w:tcPr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>
              <w:t>Министерство образования и</w:t>
            </w:r>
            <w:r w:rsidRPr="00DC6857">
              <w:t xml:space="preserve"> науки Российской Федерации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Федеральное государственное бюджетное образовательное учреждение</w:t>
            </w:r>
          </w:p>
          <w:p w:rsidR="004E00AA" w:rsidRPr="00DC6857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высшего профессионального образования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«Ижевский государс</w:t>
            </w:r>
            <w:r>
              <w:t>твенный технический университет</w:t>
            </w:r>
          </w:p>
          <w:p w:rsidR="004E00AA" w:rsidRDefault="004E00AA" w:rsidP="004E00AA">
            <w:pPr>
              <w:spacing w:line="240" w:lineRule="auto"/>
              <w:ind w:firstLine="0"/>
              <w:jc w:val="center"/>
            </w:pPr>
            <w:r w:rsidRPr="00DC6857">
              <w:t>имени М. Т. Калашникова»</w:t>
            </w:r>
          </w:p>
        </w:tc>
      </w:tr>
      <w:tr w:rsidR="004E00AA" w:rsidTr="004E00AA">
        <w:trPr>
          <w:trHeight w:val="3725"/>
        </w:trPr>
        <w:tc>
          <w:tcPr>
            <w:tcW w:w="9345" w:type="dxa"/>
            <w:gridSpan w:val="2"/>
          </w:tcPr>
          <w:p w:rsidR="004E00AA" w:rsidRDefault="004E00AA" w:rsidP="004E00AA">
            <w:pPr>
              <w:pStyle w:val="a5"/>
              <w:jc w:val="center"/>
            </w:pPr>
            <w:r w:rsidRPr="00DC6857">
              <w:t>Кафедра «Программное обеспечение»</w:t>
            </w:r>
          </w:p>
        </w:tc>
      </w:tr>
      <w:tr w:rsidR="004E00AA" w:rsidTr="00926B45">
        <w:trPr>
          <w:trHeight w:val="3583"/>
        </w:trPr>
        <w:tc>
          <w:tcPr>
            <w:tcW w:w="9345" w:type="dxa"/>
            <w:gridSpan w:val="2"/>
          </w:tcPr>
          <w:p w:rsidR="004E00AA" w:rsidRPr="0055285C" w:rsidRDefault="0055285C" w:rsidP="004E00AA">
            <w:pPr>
              <w:ind w:firstLine="0"/>
              <w:jc w:val="center"/>
            </w:pPr>
            <w:r>
              <w:t>Отчёт</w:t>
            </w:r>
            <w:r w:rsidR="002B3B98">
              <w:t xml:space="preserve"> по </w:t>
            </w:r>
            <w:r w:rsidR="00863969">
              <w:t>лабораторной работе</w:t>
            </w:r>
            <w:r w:rsidRPr="0055285C">
              <w:t xml:space="preserve"> </w:t>
            </w:r>
            <w:r>
              <w:t>№1</w:t>
            </w:r>
          </w:p>
          <w:p w:rsidR="00BD2847" w:rsidRDefault="005A0176" w:rsidP="0055285C">
            <w:pPr>
              <w:ind w:firstLine="0"/>
              <w:jc w:val="center"/>
            </w:pPr>
            <w:r>
              <w:t>дисциплины</w:t>
            </w:r>
            <w:r w:rsidR="002B3B98">
              <w:t xml:space="preserve"> «</w:t>
            </w:r>
            <w:r w:rsidR="0055285C">
              <w:t>Управление программными продуктами</w:t>
            </w:r>
            <w:r w:rsidR="00863969">
              <w:t>»</w:t>
            </w:r>
          </w:p>
        </w:tc>
      </w:tr>
      <w:tr w:rsidR="004E00AA" w:rsidTr="004E00AA">
        <w:tc>
          <w:tcPr>
            <w:tcW w:w="4673" w:type="dxa"/>
          </w:tcPr>
          <w:p w:rsidR="004E00AA" w:rsidRDefault="004E00AA">
            <w:pPr>
              <w:ind w:firstLine="0"/>
            </w:pPr>
            <w:r>
              <w:t>Выполнил</w:t>
            </w:r>
            <w:r w:rsidR="0055285C">
              <w:t>и</w:t>
            </w:r>
            <w:r>
              <w:t>:</w:t>
            </w:r>
          </w:p>
          <w:p w:rsidR="004E00AA" w:rsidRDefault="004E00AA" w:rsidP="00863969">
            <w:pPr>
              <w:ind w:firstLine="0"/>
            </w:pPr>
            <w:r>
              <w:t>Студент</w:t>
            </w:r>
            <w:r w:rsidR="0055285C">
              <w:t>ы</w:t>
            </w:r>
            <w:r>
              <w:t xml:space="preserve"> группы</w:t>
            </w:r>
            <w:r w:rsidR="005A0176">
              <w:t xml:space="preserve"> Б0</w:t>
            </w:r>
            <w:r w:rsidR="00863969">
              <w:rPr>
                <w:lang w:val="en-US"/>
              </w:rPr>
              <w:t>7</w:t>
            </w:r>
            <w:r w:rsidR="005A0176">
              <w:t>-191-2</w:t>
            </w: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  <w:r>
              <w:t>Л. В. Димов</w:t>
            </w:r>
          </w:p>
          <w:p w:rsidR="0055285C" w:rsidRDefault="0055285C" w:rsidP="004E00AA">
            <w:pPr>
              <w:ind w:firstLine="0"/>
              <w:jc w:val="right"/>
            </w:pPr>
            <w:r>
              <w:t>Р. С. Поскре</w:t>
            </w:r>
            <w:bookmarkStart w:id="0" w:name="_GoBack"/>
            <w:bookmarkEnd w:id="0"/>
            <w:r>
              <w:t>бышев</w:t>
            </w:r>
          </w:p>
        </w:tc>
      </w:tr>
      <w:tr w:rsidR="004E00AA" w:rsidTr="00926B45">
        <w:trPr>
          <w:trHeight w:val="2988"/>
        </w:trPr>
        <w:tc>
          <w:tcPr>
            <w:tcW w:w="4673" w:type="dxa"/>
          </w:tcPr>
          <w:p w:rsidR="004E00AA" w:rsidRDefault="004E00AA" w:rsidP="0055285C">
            <w:pPr>
              <w:ind w:firstLine="0"/>
            </w:pPr>
          </w:p>
        </w:tc>
        <w:tc>
          <w:tcPr>
            <w:tcW w:w="4672" w:type="dxa"/>
          </w:tcPr>
          <w:p w:rsidR="004E00AA" w:rsidRDefault="004E00AA" w:rsidP="004E00AA">
            <w:pPr>
              <w:ind w:firstLine="0"/>
              <w:jc w:val="right"/>
            </w:pPr>
          </w:p>
        </w:tc>
      </w:tr>
      <w:tr w:rsidR="004E00AA" w:rsidTr="004E00AA">
        <w:tc>
          <w:tcPr>
            <w:tcW w:w="9345" w:type="dxa"/>
            <w:gridSpan w:val="2"/>
          </w:tcPr>
          <w:p w:rsidR="004E00AA" w:rsidRDefault="004E00AA" w:rsidP="00E109BF">
            <w:pPr>
              <w:ind w:firstLine="0"/>
              <w:jc w:val="center"/>
            </w:pPr>
            <w:r>
              <w:t>Ижевск 201</w:t>
            </w:r>
            <w:r w:rsidR="00E109BF">
              <w:t>5</w:t>
            </w:r>
          </w:p>
        </w:tc>
      </w:tr>
    </w:tbl>
    <w:p w:rsidR="00005087" w:rsidRDefault="00C40BFA" w:rsidP="00C40BFA">
      <w:pPr>
        <w:pStyle w:val="1"/>
      </w:pPr>
      <w:r>
        <w:lastRenderedPageBreak/>
        <w:t>Формирование требований системе оповещений «</w:t>
      </w:r>
      <w:r>
        <w:rPr>
          <w:lang w:val="en-US"/>
        </w:rPr>
        <w:t>Buzzer</w:t>
      </w:r>
      <w:r>
        <w:t>»</w:t>
      </w:r>
    </w:p>
    <w:p w:rsidR="00C40BFA" w:rsidRDefault="00C40BFA" w:rsidP="00C40BFA">
      <w:pPr>
        <w:pStyle w:val="ac"/>
        <w:numPr>
          <w:ilvl w:val="0"/>
          <w:numId w:val="13"/>
        </w:numPr>
      </w:pPr>
      <w:r>
        <w:t>Воспроизведение звуковой записи в заданное время</w:t>
      </w:r>
    </w:p>
    <w:p w:rsidR="00C40BFA" w:rsidRDefault="00C40BFA" w:rsidP="00C40BFA">
      <w:pPr>
        <w:pStyle w:val="ac"/>
        <w:numPr>
          <w:ilvl w:val="0"/>
          <w:numId w:val="13"/>
        </w:numPr>
      </w:pPr>
      <w:r>
        <w:t>Возможность подключения датчиков пожара и дыма через порт</w:t>
      </w:r>
    </w:p>
    <w:p w:rsidR="00C40BFA" w:rsidRDefault="00C40BFA" w:rsidP="00C40BFA">
      <w:pPr>
        <w:pStyle w:val="ac"/>
        <w:numPr>
          <w:ilvl w:val="0"/>
          <w:numId w:val="13"/>
        </w:numPr>
      </w:pPr>
      <w:r>
        <w:t>Веб-интерфейс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добавление оповещения (название оповещения, время воспроизведения, аудиозапись);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удаление оповещения;</w:t>
      </w:r>
      <w:r w:rsidRPr="00721936">
        <w:t xml:space="preserve"> 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изменение оповещения</w:t>
      </w:r>
      <w:r>
        <w:rPr>
          <w:lang w:val="en-US"/>
        </w:rPr>
        <w:t>;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речевое оповещение по нажатию кнопки</w:t>
      </w:r>
      <w:r w:rsidRPr="007B2997">
        <w:t>;</w:t>
      </w:r>
    </w:p>
    <w:p w:rsidR="00C40BFA" w:rsidRPr="007B2997" w:rsidRDefault="00C40BFA" w:rsidP="00C40BFA">
      <w:pPr>
        <w:pStyle w:val="ac"/>
        <w:numPr>
          <w:ilvl w:val="1"/>
          <w:numId w:val="13"/>
        </w:numPr>
      </w:pPr>
      <w:r>
        <w:t xml:space="preserve">загрузка аудиозаписей на устройство из файла; 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запись речевого сообщения на устройство с микрофона;</w:t>
      </w:r>
    </w:p>
    <w:p w:rsidR="00C40BFA" w:rsidRDefault="00C40BFA" w:rsidP="00C40BFA">
      <w:pPr>
        <w:pStyle w:val="ac"/>
        <w:numPr>
          <w:ilvl w:val="1"/>
          <w:numId w:val="13"/>
        </w:numPr>
      </w:pPr>
      <w:r>
        <w:t>доступ по паролю</w:t>
      </w:r>
    </w:p>
    <w:p w:rsidR="00C40BFA" w:rsidRDefault="00C40BFA" w:rsidP="00C40BFA">
      <w:pPr>
        <w:pStyle w:val="1"/>
      </w:pPr>
      <w:r>
        <w:t>Вопросы по составленным требованиям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Расписать работу веб-интерфейса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Лимит аудиозаписей, хранимых на устройстве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Что происходит, если оповещения пересекаются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Что происходит при срабатывании датчиков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Расписать, как происходит речевое оповещение</w:t>
      </w:r>
    </w:p>
    <w:p w:rsidR="00C40BFA" w:rsidRDefault="00C40BFA" w:rsidP="00C40BFA">
      <w:pPr>
        <w:pStyle w:val="ac"/>
        <w:numPr>
          <w:ilvl w:val="0"/>
          <w:numId w:val="14"/>
        </w:numPr>
      </w:pPr>
      <w:r>
        <w:t>Ограничение на доступ к веб-интерфейсу</w:t>
      </w:r>
    </w:p>
    <w:p w:rsidR="00C40BFA" w:rsidRDefault="007332C7" w:rsidP="007332C7">
      <w:pPr>
        <w:pStyle w:val="1"/>
      </w:pPr>
      <w:r>
        <w:t>Исправление и доработка требований</w:t>
      </w:r>
    </w:p>
    <w:p w:rsidR="007332C7" w:rsidRDefault="007332C7" w:rsidP="007332C7">
      <w:pPr>
        <w:pStyle w:val="ac"/>
        <w:numPr>
          <w:ilvl w:val="0"/>
          <w:numId w:val="15"/>
        </w:numPr>
      </w:pPr>
      <w:r>
        <w:t>Воспроизведение звуковой записи в заданное время</w:t>
      </w:r>
      <w:r w:rsidRPr="00BF2444">
        <w:t>;</w:t>
      </w:r>
    </w:p>
    <w:p w:rsidR="007332C7" w:rsidRPr="002F1546" w:rsidRDefault="007332C7" w:rsidP="007332C7">
      <w:pPr>
        <w:pStyle w:val="ac"/>
        <w:numPr>
          <w:ilvl w:val="0"/>
          <w:numId w:val="15"/>
        </w:numPr>
      </w:pPr>
      <w:r>
        <w:t>Подключение датчиков пожара и дыма</w:t>
      </w:r>
      <w:r w:rsidRPr="002F1546">
        <w:t>: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>подключение через порт</w:t>
      </w:r>
      <w:r>
        <w:rPr>
          <w:lang w:val="en-US"/>
        </w:rPr>
        <w:t>;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lastRenderedPageBreak/>
        <w:t>воспроизведение стандартной аудиозаписи при срабатывании датчиков</w:t>
      </w:r>
      <w:r w:rsidRPr="0089472E">
        <w:t>;</w:t>
      </w:r>
    </w:p>
    <w:p w:rsidR="007332C7" w:rsidRDefault="007332C7" w:rsidP="007332C7">
      <w:pPr>
        <w:pStyle w:val="ac"/>
        <w:numPr>
          <w:ilvl w:val="0"/>
          <w:numId w:val="15"/>
        </w:numPr>
      </w:pPr>
      <w:r>
        <w:t>Веб-интерфейс</w:t>
      </w:r>
      <w:r>
        <w:rPr>
          <w:lang w:val="en-US"/>
        </w:rPr>
        <w:t>: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>управление оповещениями</w:t>
      </w:r>
      <w:r>
        <w:rPr>
          <w:lang w:val="en-US"/>
        </w:rPr>
        <w:t>:</w:t>
      </w:r>
    </w:p>
    <w:p w:rsidR="007332C7" w:rsidRPr="00AF085F" w:rsidRDefault="007332C7" w:rsidP="007332C7">
      <w:pPr>
        <w:pStyle w:val="ac"/>
        <w:numPr>
          <w:ilvl w:val="2"/>
          <w:numId w:val="15"/>
        </w:numPr>
      </w:pPr>
      <w:r>
        <w:t>таблица оповещений на главной странице</w:t>
      </w:r>
      <w:r w:rsidRPr="001E7C6E">
        <w:t xml:space="preserve"> (</w:t>
      </w:r>
      <w:r>
        <w:t>название, время, кнопка «Изменить»)</w:t>
      </w:r>
      <w:r w:rsidRPr="004557D7">
        <w:t>;</w:t>
      </w:r>
    </w:p>
    <w:p w:rsidR="007332C7" w:rsidRPr="004F27A7" w:rsidRDefault="007332C7" w:rsidP="007332C7">
      <w:pPr>
        <w:pStyle w:val="ac"/>
        <w:numPr>
          <w:ilvl w:val="2"/>
          <w:numId w:val="15"/>
        </w:numPr>
      </w:pPr>
      <w:r>
        <w:t>добавление оповещения (название оповещения, время воспроизведения, аудиозапись) по кнопке на главной странице;</w:t>
      </w:r>
    </w:p>
    <w:p w:rsidR="007332C7" w:rsidRDefault="007332C7" w:rsidP="007332C7">
      <w:pPr>
        <w:pStyle w:val="ac"/>
        <w:numPr>
          <w:ilvl w:val="3"/>
          <w:numId w:val="15"/>
        </w:numPr>
      </w:pPr>
      <w:r w:rsidRPr="004F27A7">
        <w:t xml:space="preserve">нельзя добавлять оповещение, если </w:t>
      </w:r>
      <w:r>
        <w:t>в это время будет воспроизводиться другое</w:t>
      </w:r>
      <w:r w:rsidRPr="00DA18FD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изменение оповещения:</w:t>
      </w:r>
    </w:p>
    <w:p w:rsidR="007332C7" w:rsidRDefault="007332C7" w:rsidP="007332C7">
      <w:pPr>
        <w:pStyle w:val="ac"/>
        <w:numPr>
          <w:ilvl w:val="3"/>
          <w:numId w:val="15"/>
        </w:numPr>
      </w:pPr>
      <w:r>
        <w:t>переход на страницу изменения по кнопке рядом с соответствующим оповещением в таблице на главной странице</w:t>
      </w:r>
      <w:r w:rsidRPr="004557D7">
        <w:t>;</w:t>
      </w:r>
    </w:p>
    <w:p w:rsidR="007332C7" w:rsidRDefault="007332C7" w:rsidP="007332C7">
      <w:pPr>
        <w:pStyle w:val="ac"/>
        <w:numPr>
          <w:ilvl w:val="3"/>
          <w:numId w:val="15"/>
        </w:numPr>
      </w:pPr>
      <w:r>
        <w:t>поля для изменения названия, времени и аудиозаписи оповещения</w:t>
      </w:r>
      <w:r w:rsidRPr="00AF085F">
        <w:t>;</w:t>
      </w:r>
    </w:p>
    <w:p w:rsidR="007332C7" w:rsidRDefault="007332C7" w:rsidP="007332C7">
      <w:pPr>
        <w:pStyle w:val="ac"/>
        <w:numPr>
          <w:ilvl w:val="3"/>
          <w:numId w:val="15"/>
        </w:numPr>
      </w:pPr>
      <w:r>
        <w:t>сохранение оповещения по кнопке «Сохранить»</w:t>
      </w:r>
      <w:r w:rsidRPr="00737234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удаление оповещения по кнопке «Удалить» на странице изменения;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>речевое оповещение</w:t>
      </w:r>
      <w:r>
        <w:rPr>
          <w:lang w:val="en-US"/>
        </w:rPr>
        <w:t>: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запись речевого сообщения на устройство с микрофона</w:t>
      </w:r>
      <w:r w:rsidRPr="00F867DB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начало записи и воспроизведения речевого оповещение по нажатию кнопки «Говорить»</w:t>
      </w:r>
      <w:r w:rsidRPr="00D56279">
        <w:t xml:space="preserve"> </w:t>
      </w:r>
      <w:r>
        <w:t>на главной странице</w:t>
      </w:r>
      <w:r w:rsidRPr="007B2997">
        <w:t>;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конец записи и воспроизведения речевого оповещения по нажатию кнопки «Стоп» на главной странице</w:t>
      </w:r>
      <w:r w:rsidRPr="00D56279">
        <w:t>;</w:t>
      </w:r>
    </w:p>
    <w:p w:rsidR="007332C7" w:rsidRDefault="007332C7" w:rsidP="007332C7">
      <w:pPr>
        <w:pStyle w:val="ac"/>
        <w:numPr>
          <w:ilvl w:val="1"/>
          <w:numId w:val="15"/>
        </w:numPr>
      </w:pPr>
      <w:r>
        <w:t xml:space="preserve">загрузка аудиозаписей на устройство из файла; 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ограничение на объем хранимых аудиозаписей 1Гб</w:t>
      </w:r>
      <w:r w:rsidRPr="004557D7">
        <w:t>;</w:t>
      </w:r>
    </w:p>
    <w:p w:rsidR="007332C7" w:rsidRPr="00F867DB" w:rsidRDefault="007332C7" w:rsidP="007332C7">
      <w:pPr>
        <w:pStyle w:val="ac"/>
        <w:numPr>
          <w:ilvl w:val="1"/>
          <w:numId w:val="15"/>
        </w:numPr>
      </w:pPr>
      <w:r>
        <w:t>доступ по паролю</w:t>
      </w:r>
      <w:r>
        <w:rPr>
          <w:lang w:val="en-US"/>
        </w:rPr>
        <w:t>:</w:t>
      </w:r>
    </w:p>
    <w:p w:rsidR="007332C7" w:rsidRDefault="007332C7" w:rsidP="007332C7">
      <w:pPr>
        <w:pStyle w:val="ac"/>
        <w:numPr>
          <w:ilvl w:val="2"/>
          <w:numId w:val="15"/>
        </w:numPr>
      </w:pPr>
      <w:r>
        <w:t>запрос пароля при входе в систему</w:t>
      </w:r>
      <w:r w:rsidRPr="007B357B">
        <w:t>.</w:t>
      </w:r>
      <w:r>
        <w:t xml:space="preserve"> </w:t>
      </w:r>
    </w:p>
    <w:p w:rsidR="007332C7" w:rsidRPr="007332C7" w:rsidRDefault="007332C7" w:rsidP="007332C7"/>
    <w:sectPr w:rsidR="007332C7" w:rsidRPr="007332C7" w:rsidSect="005A0176">
      <w:headerReference w:type="default" r:id="rId8"/>
      <w:pgSz w:w="11906" w:h="16838"/>
      <w:pgMar w:top="1134" w:right="850" w:bottom="851" w:left="1701" w:header="510" w:footer="73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B2E7D" w:rsidRDefault="00EB2E7D" w:rsidP="005A0176">
      <w:pPr>
        <w:spacing w:after="0" w:line="240" w:lineRule="auto"/>
      </w:pPr>
      <w:r>
        <w:separator/>
      </w:r>
    </w:p>
  </w:endnote>
  <w:endnote w:type="continuationSeparator" w:id="0">
    <w:p w:rsidR="00EB2E7D" w:rsidRDefault="00EB2E7D" w:rsidP="005A0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B2E7D" w:rsidRDefault="00EB2E7D" w:rsidP="005A0176">
      <w:pPr>
        <w:spacing w:after="0" w:line="240" w:lineRule="auto"/>
      </w:pPr>
      <w:r>
        <w:separator/>
      </w:r>
    </w:p>
  </w:footnote>
  <w:footnote w:type="continuationSeparator" w:id="0">
    <w:p w:rsidR="00EB2E7D" w:rsidRDefault="00EB2E7D" w:rsidP="005A0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89121"/>
      <w:docPartObj>
        <w:docPartGallery w:val="Page Numbers (Top of Page)"/>
        <w:docPartUnique/>
      </w:docPartObj>
    </w:sdtPr>
    <w:sdtEndPr/>
    <w:sdtContent>
      <w:p w:rsidR="00C8110F" w:rsidRDefault="00C8110F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46E89">
          <w:rPr>
            <w:noProof/>
          </w:rPr>
          <w:t>3</w:t>
        </w:r>
        <w:r>
          <w:fldChar w:fldCharType="end"/>
        </w:r>
      </w:p>
    </w:sdtContent>
  </w:sdt>
  <w:p w:rsidR="00C8110F" w:rsidRDefault="00C8110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72A78"/>
    <w:multiLevelType w:val="hybridMultilevel"/>
    <w:tmpl w:val="E9922CAA"/>
    <w:lvl w:ilvl="0" w:tplc="6D886A8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0DB7669C"/>
    <w:multiLevelType w:val="hybridMultilevel"/>
    <w:tmpl w:val="170807C4"/>
    <w:lvl w:ilvl="0" w:tplc="E7A684A2">
      <w:start w:val="1"/>
      <w:numFmt w:val="bullet"/>
      <w:lvlText w:val=""/>
      <w:lvlJc w:val="left"/>
      <w:pPr>
        <w:ind w:left="1571" w:hanging="360"/>
      </w:pPr>
      <w:rPr>
        <w:rFonts w:ascii="Symbol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11301113"/>
    <w:multiLevelType w:val="multilevel"/>
    <w:tmpl w:val="62B64DA2"/>
    <w:lvl w:ilvl="0">
      <w:start w:val="1"/>
      <w:numFmt w:val="decimal"/>
      <w:pStyle w:val="1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2.1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3.1.1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4.1.1.1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5.1.1.1.1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720"/>
        </w:tabs>
        <w:ind w:left="0" w:firstLine="851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720"/>
        </w:tabs>
        <w:ind w:left="0" w:firstLine="851"/>
      </w:pPr>
      <w:rPr>
        <w:rFonts w:hint="default"/>
      </w:rPr>
    </w:lvl>
  </w:abstractNum>
  <w:abstractNum w:abstractNumId="3" w15:restartNumberingAfterBreak="0">
    <w:nsid w:val="17B658C9"/>
    <w:multiLevelType w:val="multilevel"/>
    <w:tmpl w:val="264EE724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851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851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85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851"/>
      </w:pPr>
      <w:rPr>
        <w:rFonts w:hint="default"/>
      </w:rPr>
    </w:lvl>
  </w:abstractNum>
  <w:abstractNum w:abstractNumId="4" w15:restartNumberingAfterBreak="0">
    <w:nsid w:val="37987EBD"/>
    <w:multiLevelType w:val="hybridMultilevel"/>
    <w:tmpl w:val="075CBF9C"/>
    <w:lvl w:ilvl="0" w:tplc="2AA42B72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F5872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6" w15:restartNumberingAfterBreak="0">
    <w:nsid w:val="3F33555A"/>
    <w:multiLevelType w:val="hybridMultilevel"/>
    <w:tmpl w:val="A176DC30"/>
    <w:lvl w:ilvl="0" w:tplc="9942022E">
      <w:start w:val="1"/>
      <w:numFmt w:val="decimal"/>
      <w:suff w:val="space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7" w15:restartNumberingAfterBreak="0">
    <w:nsid w:val="55D807B0"/>
    <w:multiLevelType w:val="hybridMultilevel"/>
    <w:tmpl w:val="EC90D00A"/>
    <w:lvl w:ilvl="0" w:tplc="479A635A">
      <w:start w:val="1"/>
      <w:numFmt w:val="decimal"/>
      <w:suff w:val="space"/>
      <w:lvlText w:val="%1)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8" w15:restartNumberingAfterBreak="0">
    <w:nsid w:val="5D55523C"/>
    <w:multiLevelType w:val="multilevel"/>
    <w:tmpl w:val="26E234DE"/>
    <w:lvl w:ilvl="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284" w:firstLine="85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567" w:firstLine="851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851" w:firstLine="85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1134" w:firstLine="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271" w:hanging="851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55" w:hanging="851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839" w:hanging="851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123" w:hanging="851"/>
      </w:pPr>
      <w:rPr>
        <w:rFonts w:hint="default"/>
      </w:rPr>
    </w:lvl>
  </w:abstractNum>
  <w:abstractNum w:abstractNumId="9" w15:restartNumberingAfterBreak="0">
    <w:nsid w:val="7A722C3F"/>
    <w:multiLevelType w:val="hybridMultilevel"/>
    <w:tmpl w:val="80CC6F70"/>
    <w:lvl w:ilvl="0" w:tplc="30BCF6E0">
      <w:start w:val="1"/>
      <w:numFmt w:val="decimal"/>
      <w:suff w:val="space"/>
      <w:lvlText w:val="%1."/>
      <w:lvlJc w:val="left"/>
      <w:pPr>
        <w:ind w:left="0" w:firstLine="851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0" w15:restartNumberingAfterBreak="0">
    <w:nsid w:val="7CDE1E1F"/>
    <w:multiLevelType w:val="hybridMultilevel"/>
    <w:tmpl w:val="DCFA0CD4"/>
    <w:lvl w:ilvl="0" w:tplc="88720120">
      <w:start w:val="1"/>
      <w:numFmt w:val="decimal"/>
      <w:suff w:val="space"/>
      <w:lvlText w:val="%1."/>
      <w:lvlJc w:val="left"/>
      <w:pPr>
        <w:ind w:left="284" w:firstLine="85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6"/>
  </w:num>
  <w:num w:numId="2">
    <w:abstractNumId w:val="1"/>
  </w:num>
  <w:num w:numId="3">
    <w:abstractNumId w:val="10"/>
  </w:num>
  <w:num w:numId="4">
    <w:abstractNumId w:val="9"/>
  </w:num>
  <w:num w:numId="5">
    <w:abstractNumId w:val="7"/>
  </w:num>
  <w:num w:numId="6">
    <w:abstractNumId w:val="6"/>
  </w:num>
  <w:num w:numId="7">
    <w:abstractNumId w:val="6"/>
  </w:num>
  <w:num w:numId="8">
    <w:abstractNumId w:val="3"/>
  </w:num>
  <w:num w:numId="9">
    <w:abstractNumId w:val="0"/>
  </w:num>
  <w:num w:numId="10">
    <w:abstractNumId w:val="2"/>
  </w:num>
  <w:num w:numId="11">
    <w:abstractNumId w:val="2"/>
  </w:num>
  <w:num w:numId="12">
    <w:abstractNumId w:val="2"/>
  </w:num>
  <w:num w:numId="13">
    <w:abstractNumId w:val="8"/>
  </w:num>
  <w:num w:numId="14">
    <w:abstractNumId w:val="4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285C"/>
    <w:rsid w:val="00000131"/>
    <w:rsid w:val="00005087"/>
    <w:rsid w:val="00005316"/>
    <w:rsid w:val="00007343"/>
    <w:rsid w:val="00035299"/>
    <w:rsid w:val="00046E89"/>
    <w:rsid w:val="00056795"/>
    <w:rsid w:val="000B2B1B"/>
    <w:rsid w:val="000C34E0"/>
    <w:rsid w:val="000C6DA2"/>
    <w:rsid w:val="000D4511"/>
    <w:rsid w:val="00110154"/>
    <w:rsid w:val="001103FF"/>
    <w:rsid w:val="00144492"/>
    <w:rsid w:val="0015519C"/>
    <w:rsid w:val="00155667"/>
    <w:rsid w:val="001F2DD3"/>
    <w:rsid w:val="0020443A"/>
    <w:rsid w:val="00220264"/>
    <w:rsid w:val="00230D05"/>
    <w:rsid w:val="00233D60"/>
    <w:rsid w:val="00254637"/>
    <w:rsid w:val="0028392F"/>
    <w:rsid w:val="002B26C3"/>
    <w:rsid w:val="002B3B98"/>
    <w:rsid w:val="002C17D8"/>
    <w:rsid w:val="002E5B4B"/>
    <w:rsid w:val="0032474F"/>
    <w:rsid w:val="0034105C"/>
    <w:rsid w:val="00393C8E"/>
    <w:rsid w:val="00406F71"/>
    <w:rsid w:val="00493522"/>
    <w:rsid w:val="004E00AA"/>
    <w:rsid w:val="0055285C"/>
    <w:rsid w:val="005A0176"/>
    <w:rsid w:val="006176B5"/>
    <w:rsid w:val="006748EC"/>
    <w:rsid w:val="006B3763"/>
    <w:rsid w:val="006B4FAF"/>
    <w:rsid w:val="006C433B"/>
    <w:rsid w:val="006D27BD"/>
    <w:rsid w:val="006E44E8"/>
    <w:rsid w:val="007247C2"/>
    <w:rsid w:val="007332C7"/>
    <w:rsid w:val="007929B3"/>
    <w:rsid w:val="007B5030"/>
    <w:rsid w:val="007E4560"/>
    <w:rsid w:val="007E46DA"/>
    <w:rsid w:val="00815850"/>
    <w:rsid w:val="00863969"/>
    <w:rsid w:val="008711A9"/>
    <w:rsid w:val="00882A22"/>
    <w:rsid w:val="008D5324"/>
    <w:rsid w:val="008E24A4"/>
    <w:rsid w:val="008F21AA"/>
    <w:rsid w:val="0092631E"/>
    <w:rsid w:val="00926B45"/>
    <w:rsid w:val="0099039E"/>
    <w:rsid w:val="009B625D"/>
    <w:rsid w:val="009C246A"/>
    <w:rsid w:val="009F750D"/>
    <w:rsid w:val="00A009A7"/>
    <w:rsid w:val="00A34270"/>
    <w:rsid w:val="00A97800"/>
    <w:rsid w:val="00AA0140"/>
    <w:rsid w:val="00AA0533"/>
    <w:rsid w:val="00AA4DB8"/>
    <w:rsid w:val="00AC1BD4"/>
    <w:rsid w:val="00AE4EAF"/>
    <w:rsid w:val="00B37A2D"/>
    <w:rsid w:val="00B4032F"/>
    <w:rsid w:val="00B520C7"/>
    <w:rsid w:val="00B54319"/>
    <w:rsid w:val="00B93267"/>
    <w:rsid w:val="00BC2F39"/>
    <w:rsid w:val="00BC7876"/>
    <w:rsid w:val="00BD2847"/>
    <w:rsid w:val="00BE22C6"/>
    <w:rsid w:val="00C05F81"/>
    <w:rsid w:val="00C12F36"/>
    <w:rsid w:val="00C40BFA"/>
    <w:rsid w:val="00C8110F"/>
    <w:rsid w:val="00CB0DFA"/>
    <w:rsid w:val="00CD24A5"/>
    <w:rsid w:val="00CF495C"/>
    <w:rsid w:val="00D23B43"/>
    <w:rsid w:val="00D359ED"/>
    <w:rsid w:val="00D8628E"/>
    <w:rsid w:val="00DC5CE3"/>
    <w:rsid w:val="00DD61E1"/>
    <w:rsid w:val="00DF7100"/>
    <w:rsid w:val="00E00AF9"/>
    <w:rsid w:val="00E109BF"/>
    <w:rsid w:val="00E271BC"/>
    <w:rsid w:val="00EB2E7D"/>
    <w:rsid w:val="00EC5EE6"/>
    <w:rsid w:val="00EE208E"/>
    <w:rsid w:val="00F0726A"/>
    <w:rsid w:val="00F408F0"/>
    <w:rsid w:val="00F52A3D"/>
    <w:rsid w:val="00F654D5"/>
    <w:rsid w:val="00FA62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E00179"/>
  <w15:chartTrackingRefBased/>
  <w15:docId w15:val="{F9A1EE16-03FB-45FA-8247-76191BB26E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5316"/>
    <w:pPr>
      <w:spacing w:after="24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AA0140"/>
    <w:pPr>
      <w:keepNext/>
      <w:keepLines/>
      <w:numPr>
        <w:numId w:val="10"/>
      </w:numPr>
      <w:spacing w:before="600" w:after="600"/>
      <w:outlineLvl w:val="0"/>
    </w:pPr>
    <w:rPr>
      <w:rFonts w:eastAsiaTheme="majorEastAsia" w:cstheme="majorBidi"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110154"/>
    <w:pPr>
      <w:keepNext/>
      <w:keepLines/>
      <w:spacing w:after="480"/>
      <w:jc w:val="center"/>
      <w:outlineLvl w:val="1"/>
    </w:pPr>
    <w:rPr>
      <w:rFonts w:eastAsiaTheme="majorEastAsia" w:cstheme="majorBidi"/>
      <w:color w:val="000000" w:themeColor="text1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AA0140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character" w:customStyle="1" w:styleId="20">
    <w:name w:val="Заголовок 2 Знак"/>
    <w:basedOn w:val="a0"/>
    <w:link w:val="2"/>
    <w:uiPriority w:val="9"/>
    <w:rsid w:val="00110154"/>
    <w:rPr>
      <w:rFonts w:ascii="Times New Roman" w:eastAsiaTheme="majorEastAsia" w:hAnsi="Times New Roman" w:cstheme="majorBidi"/>
      <w:color w:val="000000" w:themeColor="text1"/>
      <w:sz w:val="28"/>
      <w:szCs w:val="26"/>
    </w:rPr>
  </w:style>
  <w:style w:type="paragraph" w:styleId="a3">
    <w:name w:val="Subtitle"/>
    <w:basedOn w:val="a"/>
    <w:next w:val="a"/>
    <w:link w:val="a4"/>
    <w:autoRedefine/>
    <w:uiPriority w:val="11"/>
    <w:qFormat/>
    <w:rsid w:val="0034105C"/>
    <w:pPr>
      <w:numPr>
        <w:ilvl w:val="1"/>
      </w:numPr>
      <w:ind w:firstLine="709"/>
    </w:pPr>
    <w:rPr>
      <w:rFonts w:eastAsiaTheme="minorEastAsia"/>
      <w:color w:val="000000" w:themeColor="text1"/>
    </w:rPr>
  </w:style>
  <w:style w:type="character" w:customStyle="1" w:styleId="a4">
    <w:name w:val="Подзаголовок Знак"/>
    <w:basedOn w:val="a0"/>
    <w:link w:val="a3"/>
    <w:uiPriority w:val="11"/>
    <w:rsid w:val="0034105C"/>
    <w:rPr>
      <w:rFonts w:ascii="Times New Roman" w:eastAsiaTheme="minorEastAsia" w:hAnsi="Times New Roman"/>
      <w:color w:val="000000" w:themeColor="text1"/>
      <w:sz w:val="24"/>
    </w:rPr>
  </w:style>
  <w:style w:type="paragraph" w:styleId="a5">
    <w:name w:val="No Spacing"/>
    <w:basedOn w:val="a"/>
    <w:next w:val="a"/>
    <w:uiPriority w:val="1"/>
    <w:qFormat/>
    <w:rsid w:val="007E46DA"/>
    <w:pPr>
      <w:spacing w:before="360" w:after="360" w:line="240" w:lineRule="auto"/>
      <w:ind w:firstLine="0"/>
    </w:pPr>
  </w:style>
  <w:style w:type="table" w:styleId="a6">
    <w:name w:val="Table Grid"/>
    <w:basedOn w:val="a1"/>
    <w:uiPriority w:val="39"/>
    <w:rsid w:val="004E00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5A0176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5A017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5A0176"/>
    <w:rPr>
      <w:rFonts w:ascii="Times New Roman" w:hAnsi="Times New Roman"/>
      <w:sz w:val="28"/>
    </w:rPr>
  </w:style>
  <w:style w:type="character" w:customStyle="1" w:styleId="ab">
    <w:name w:val="Код"/>
    <w:uiPriority w:val="1"/>
    <w:qFormat/>
    <w:rsid w:val="002B26C3"/>
    <w:rPr>
      <w:rFonts w:ascii="Courier New" w:hAnsi="Courier New"/>
      <w:noProof/>
      <w:spacing w:val="0"/>
      <w:sz w:val="18"/>
      <w:lang w:val="en-US"/>
    </w:rPr>
  </w:style>
  <w:style w:type="paragraph" w:styleId="ac">
    <w:name w:val="List Paragraph"/>
    <w:basedOn w:val="a"/>
    <w:uiPriority w:val="34"/>
    <w:qFormat/>
    <w:rsid w:val="007247C2"/>
    <w:pPr>
      <w:ind w:left="720"/>
    </w:pPr>
  </w:style>
  <w:style w:type="character" w:styleId="ad">
    <w:name w:val="Placeholder Text"/>
    <w:basedOn w:val="a0"/>
    <w:uiPriority w:val="99"/>
    <w:semiHidden/>
    <w:rsid w:val="00406F71"/>
    <w:rPr>
      <w:color w:val="808080"/>
    </w:rPr>
  </w:style>
  <w:style w:type="paragraph" w:styleId="ae">
    <w:name w:val="Balloon Text"/>
    <w:basedOn w:val="a"/>
    <w:link w:val="af"/>
    <w:uiPriority w:val="99"/>
    <w:semiHidden/>
    <w:unhideWhenUsed/>
    <w:rsid w:val="00DF71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DF7100"/>
    <w:rPr>
      <w:rFonts w:ascii="Segoe UI" w:hAnsi="Segoe UI" w:cs="Segoe UI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rsid w:val="006176B5"/>
    <w:pPr>
      <w:numPr>
        <w:numId w:val="0"/>
      </w:numPr>
      <w:spacing w:before="240" w:after="0" w:line="259" w:lineRule="auto"/>
      <w:contextualSpacing w:val="0"/>
      <w:outlineLvl w:val="9"/>
    </w:pPr>
    <w:rPr>
      <w:rFonts w:asciiTheme="majorHAnsi" w:hAnsiTheme="majorHAnsi"/>
      <w:color w:val="2E74B5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6176B5"/>
    <w:pPr>
      <w:spacing w:after="100"/>
    </w:pPr>
  </w:style>
  <w:style w:type="character" w:styleId="af1">
    <w:name w:val="Hyperlink"/>
    <w:basedOn w:val="a0"/>
    <w:uiPriority w:val="99"/>
    <w:unhideWhenUsed/>
    <w:rsid w:val="006176B5"/>
    <w:rPr>
      <w:color w:val="0563C1" w:themeColor="hyperlink"/>
      <w:u w:val="single"/>
    </w:rPr>
  </w:style>
  <w:style w:type="paragraph" w:styleId="af2">
    <w:name w:val="Title"/>
    <w:basedOn w:val="a"/>
    <w:next w:val="a"/>
    <w:link w:val="af3"/>
    <w:uiPriority w:val="10"/>
    <w:qFormat/>
    <w:rsid w:val="0020443A"/>
    <w:pPr>
      <w:spacing w:before="600" w:after="600"/>
    </w:pPr>
    <w:rPr>
      <w:rFonts w:eastAsiaTheme="majorEastAsia" w:cstheme="majorBidi"/>
      <w:kern w:val="28"/>
      <w:szCs w:val="56"/>
    </w:rPr>
  </w:style>
  <w:style w:type="character" w:customStyle="1" w:styleId="af3">
    <w:name w:val="Заголовок Знак"/>
    <w:basedOn w:val="a0"/>
    <w:link w:val="af2"/>
    <w:uiPriority w:val="10"/>
    <w:rsid w:val="0020443A"/>
    <w:rPr>
      <w:rFonts w:ascii="Times New Roman" w:eastAsiaTheme="majorEastAsia" w:hAnsi="Times New Roman" w:cstheme="majorBidi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xel1\Documents\&#1053;&#1072;&#1089;&#1090;&#1088;&#1072;&#1080;&#1074;&#1072;&#1077;&#1084;&#1099;&#1077;%20&#1096;&#1072;&#1073;&#1083;&#1086;&#1085;&#1099;%20Office\&#1058;&#1080;&#1090;&#1091;&#1083;&#1100;&#1085;&#1099;&#1081;%20&#1083;&#1080;&#1089;&#1090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ГОСТ — сортировка по названиям" Version="2003"/>
</file>

<file path=customXml/itemProps1.xml><?xml version="1.0" encoding="utf-8"?>
<ds:datastoreItem xmlns:ds="http://schemas.openxmlformats.org/officeDocument/2006/customXml" ds:itemID="{1D88F4C8-4F50-49B1-98ED-EF098AD9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Титульный лист.dotx</Template>
  <TotalTime>11</TotalTime>
  <Pages>3</Pages>
  <Words>359</Words>
  <Characters>2047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Лев Димов</dc:creator>
  <cp:keywords>титульный;лист;лабораторная;отчет</cp:keywords>
  <dc:description/>
  <cp:lastModifiedBy>Лев Димов</cp:lastModifiedBy>
  <cp:revision>4</cp:revision>
  <cp:lastPrinted>2015-06-04T20:22:00Z</cp:lastPrinted>
  <dcterms:created xsi:type="dcterms:W3CDTF">2015-12-15T12:42:00Z</dcterms:created>
  <dcterms:modified xsi:type="dcterms:W3CDTF">2015-12-15T13:00:00Z</dcterms:modified>
</cp:coreProperties>
</file>