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49D" w:rsidRDefault="00C6049D" w:rsidP="00C6049D">
      <w:pPr>
        <w:jc w:val="center"/>
      </w:pPr>
      <w:r>
        <w:rPr>
          <w:noProof/>
        </w:rPr>
        <w:drawing>
          <wp:inline distT="0" distB="0" distL="0" distR="0" wp14:anchorId="358239DF" wp14:editId="5FF2E8B1">
            <wp:extent cx="4958080" cy="3016885"/>
            <wp:effectExtent l="0" t="0" r="0" b="0"/>
            <wp:docPr id="1" name="image4.png" descr="Schermata 2014-04-23 alle 09.4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Schermata 2014-04-23 alle 09.40.39.png"/>
                    <pic:cNvPicPr>
                      <a:picLocks noChangeAspect="1" noChangeArrowheads="1"/>
                    </pic:cNvPicPr>
                  </pic:nvPicPr>
                  <pic:blipFill>
                    <a:blip r:embed="rId5"/>
                    <a:stretch>
                      <a:fillRect/>
                    </a:stretch>
                  </pic:blipFill>
                  <pic:spPr bwMode="auto">
                    <a:xfrm>
                      <a:off x="0" y="0"/>
                      <a:ext cx="4958080" cy="3016885"/>
                    </a:xfrm>
                    <a:prstGeom prst="rect">
                      <a:avLst/>
                    </a:prstGeom>
                  </pic:spPr>
                </pic:pic>
              </a:graphicData>
            </a:graphic>
          </wp:inline>
        </w:drawing>
      </w:r>
    </w:p>
    <w:p w:rsidR="00C6049D" w:rsidRDefault="00C6049D" w:rsidP="00C6049D">
      <w:pPr>
        <w:jc w:val="center"/>
      </w:pPr>
    </w:p>
    <w:p w:rsidR="00C6049D" w:rsidRDefault="00C6049D" w:rsidP="00C6049D">
      <w:pPr>
        <w:jc w:val="center"/>
      </w:pPr>
    </w:p>
    <w:p w:rsidR="00C6049D" w:rsidRDefault="00C6049D" w:rsidP="00C6049D"/>
    <w:p w:rsidR="00C6049D" w:rsidRDefault="00C6049D" w:rsidP="00C6049D">
      <w:pPr>
        <w:jc w:val="center"/>
      </w:pPr>
      <w:r>
        <w:rPr>
          <w:noProof/>
        </w:rPr>
        <w:drawing>
          <wp:inline distT="0" distB="0" distL="0" distR="0" wp14:anchorId="04D5AF7D" wp14:editId="14B9F214">
            <wp:extent cx="3775075" cy="2019935"/>
            <wp:effectExtent l="0" t="0" r="0" b="0"/>
            <wp:docPr id="2"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pic:cNvPicPr>
                      <a:picLocks noChangeAspect="1" noChangeArrowheads="1"/>
                    </pic:cNvPicPr>
                  </pic:nvPicPr>
                  <pic:blipFill>
                    <a:blip r:embed="rId6"/>
                    <a:stretch>
                      <a:fillRect/>
                    </a:stretch>
                  </pic:blipFill>
                  <pic:spPr bwMode="auto">
                    <a:xfrm>
                      <a:off x="0" y="0"/>
                      <a:ext cx="3775075" cy="2019935"/>
                    </a:xfrm>
                    <a:prstGeom prst="rect">
                      <a:avLst/>
                    </a:prstGeom>
                  </pic:spPr>
                </pic:pic>
              </a:graphicData>
            </a:graphic>
          </wp:inline>
        </w:drawing>
      </w:r>
    </w:p>
    <w:p w:rsidR="00C6049D" w:rsidRDefault="00C6049D" w:rsidP="00C6049D"/>
    <w:p w:rsidR="00C6049D" w:rsidRDefault="00C6049D" w:rsidP="00C6049D">
      <w:pPr>
        <w:pStyle w:val="LO-normal"/>
        <w:jc w:val="center"/>
        <w:rPr>
          <w:b/>
          <w:sz w:val="36"/>
          <w:szCs w:val="36"/>
        </w:rPr>
      </w:pPr>
    </w:p>
    <w:p w:rsidR="00C6049D" w:rsidRDefault="00C6049D" w:rsidP="00C6049D">
      <w:pPr>
        <w:pStyle w:val="LO-normal"/>
        <w:jc w:val="center"/>
        <w:rPr>
          <w:b/>
          <w:sz w:val="36"/>
          <w:szCs w:val="36"/>
        </w:rPr>
      </w:pPr>
    </w:p>
    <w:p w:rsidR="00C6049D" w:rsidRDefault="00C6049D" w:rsidP="00C6049D">
      <w:pPr>
        <w:pStyle w:val="LO-normal"/>
        <w:jc w:val="center"/>
        <w:rPr>
          <w:b/>
          <w:sz w:val="36"/>
          <w:szCs w:val="36"/>
        </w:rPr>
      </w:pPr>
    </w:p>
    <w:p w:rsidR="00C6049D" w:rsidRDefault="00C6049D" w:rsidP="00C6049D">
      <w:pPr>
        <w:pStyle w:val="Title"/>
      </w:pPr>
      <w:r>
        <w:rPr>
          <w:b/>
        </w:rPr>
        <w:t>Partecipanti</w:t>
      </w:r>
      <w:r>
        <w:t>:</w:t>
      </w:r>
    </w:p>
    <w:p w:rsidR="00C6049D" w:rsidRDefault="00C6049D" w:rsidP="00C6049D">
      <w:pPr>
        <w:pStyle w:val="LO-normal"/>
        <w:rPr>
          <w:b/>
          <w:sz w:val="36"/>
          <w:szCs w:val="36"/>
        </w:rPr>
      </w:pPr>
    </w:p>
    <w:tbl>
      <w:tblPr>
        <w:tblW w:w="9360" w:type="dxa"/>
        <w:tblInd w:w="-97" w:type="dxa"/>
        <w:tblBorders>
          <w:top w:val="single" w:sz="8" w:space="0" w:color="000001"/>
          <w:left w:val="single" w:sz="8" w:space="0" w:color="000001"/>
          <w:bottom w:val="single" w:sz="8" w:space="0" w:color="000001"/>
          <w:insideH w:val="single" w:sz="8" w:space="0" w:color="000001"/>
        </w:tblBorders>
        <w:tblCellMar>
          <w:top w:w="60" w:type="dxa"/>
          <w:left w:w="40" w:type="dxa"/>
          <w:bottom w:w="60" w:type="dxa"/>
          <w:right w:w="60" w:type="dxa"/>
        </w:tblCellMar>
        <w:tblLook w:val="0600" w:firstRow="0" w:lastRow="0" w:firstColumn="0" w:lastColumn="0" w:noHBand="1" w:noVBand="1"/>
      </w:tblPr>
      <w:tblGrid>
        <w:gridCol w:w="5644"/>
        <w:gridCol w:w="3716"/>
      </w:tblGrid>
      <w:tr w:rsidR="00C6049D" w:rsidTr="00F673AF">
        <w:tc>
          <w:tcPr>
            <w:tcW w:w="5643" w:type="dxa"/>
            <w:tcBorders>
              <w:top w:val="single" w:sz="8" w:space="0" w:color="000001"/>
              <w:left w:val="single" w:sz="8" w:space="0" w:color="000001"/>
              <w:bottom w:val="single" w:sz="8" w:space="0" w:color="000001"/>
            </w:tcBorders>
            <w:shd w:val="clear" w:color="auto" w:fill="6699CC"/>
            <w:tcMar>
              <w:left w:w="40" w:type="dxa"/>
            </w:tcMar>
          </w:tcPr>
          <w:p w:rsidR="00C6049D" w:rsidRDefault="00C6049D" w:rsidP="00F673AF">
            <w:pPr>
              <w:pStyle w:val="LO-normal"/>
              <w:rPr>
                <w:b/>
                <w:highlight w:val="darkGray"/>
              </w:rPr>
            </w:pPr>
            <w:r>
              <w:rPr>
                <w:b/>
                <w:shd w:val="clear" w:color="auto" w:fill="6699CC"/>
              </w:rPr>
              <w:t>Nome</w:t>
            </w:r>
          </w:p>
        </w:tc>
        <w:tc>
          <w:tcPr>
            <w:tcW w:w="3716" w:type="dxa"/>
            <w:tcBorders>
              <w:top w:val="single" w:sz="8" w:space="0" w:color="000001"/>
              <w:left w:val="single" w:sz="8" w:space="0" w:color="000001"/>
              <w:bottom w:val="single" w:sz="8" w:space="0" w:color="000001"/>
              <w:right w:val="single" w:sz="8" w:space="0" w:color="000001"/>
            </w:tcBorders>
            <w:shd w:val="clear" w:color="auto" w:fill="6699CC"/>
            <w:tcMar>
              <w:left w:w="40" w:type="dxa"/>
            </w:tcMar>
          </w:tcPr>
          <w:p w:rsidR="00C6049D" w:rsidRDefault="00C6049D" w:rsidP="00F673AF">
            <w:pPr>
              <w:pStyle w:val="LO-normal"/>
              <w:rPr>
                <w:b/>
                <w:highlight w:val="darkGray"/>
              </w:rPr>
            </w:pPr>
            <w:r>
              <w:rPr>
                <w:b/>
                <w:shd w:val="clear" w:color="auto" w:fill="6699CC"/>
              </w:rPr>
              <w:t>Matricola</w:t>
            </w:r>
          </w:p>
        </w:tc>
      </w:tr>
      <w:tr w:rsidR="00C6049D" w:rsidTr="00F673AF">
        <w:tc>
          <w:tcPr>
            <w:tcW w:w="5643" w:type="dxa"/>
            <w:tcBorders>
              <w:top w:val="single" w:sz="8" w:space="0" w:color="000001"/>
              <w:left w:val="single" w:sz="8" w:space="0" w:color="000001"/>
              <w:bottom w:val="single" w:sz="8" w:space="0" w:color="000001"/>
            </w:tcBorders>
            <w:shd w:val="clear" w:color="auto" w:fill="auto"/>
            <w:tcMar>
              <w:left w:w="40" w:type="dxa"/>
            </w:tcMar>
          </w:tcPr>
          <w:p w:rsidR="00C6049D" w:rsidRDefault="00C6049D" w:rsidP="00F673AF">
            <w:pPr>
              <w:pStyle w:val="LO-normal"/>
            </w:pPr>
            <w:r>
              <w:t>Valenti Andrea</w:t>
            </w:r>
          </w:p>
        </w:tc>
        <w:tc>
          <w:tcPr>
            <w:tcW w:w="3716" w:type="dxa"/>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C6049D" w:rsidRDefault="00C6049D" w:rsidP="00F673AF">
            <w:pPr>
              <w:pStyle w:val="LO-normal"/>
            </w:pPr>
            <w:r>
              <w:t>0522500403</w:t>
            </w:r>
          </w:p>
        </w:tc>
      </w:tr>
      <w:tr w:rsidR="00C6049D" w:rsidTr="00F673AF">
        <w:tc>
          <w:tcPr>
            <w:tcW w:w="5643" w:type="dxa"/>
            <w:tcBorders>
              <w:top w:val="single" w:sz="8" w:space="0" w:color="000001"/>
              <w:left w:val="single" w:sz="8" w:space="0" w:color="000001"/>
              <w:bottom w:val="single" w:sz="8" w:space="0" w:color="000001"/>
            </w:tcBorders>
            <w:shd w:val="clear" w:color="auto" w:fill="auto"/>
            <w:tcMar>
              <w:left w:w="40" w:type="dxa"/>
            </w:tcMar>
          </w:tcPr>
          <w:p w:rsidR="00C6049D" w:rsidRDefault="00C6049D" w:rsidP="00F673AF">
            <w:pPr>
              <w:pStyle w:val="LO-normal"/>
            </w:pPr>
            <w:r>
              <w:t>Papaleo Giuseppe</w:t>
            </w:r>
          </w:p>
        </w:tc>
        <w:tc>
          <w:tcPr>
            <w:tcW w:w="3716" w:type="dxa"/>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C6049D" w:rsidRDefault="00C6049D" w:rsidP="00F673AF">
            <w:pPr>
              <w:pStyle w:val="LO-normal"/>
            </w:pPr>
            <w:r>
              <w:t>0522500465</w:t>
            </w:r>
          </w:p>
        </w:tc>
      </w:tr>
      <w:tr w:rsidR="00C6049D" w:rsidTr="00F673AF">
        <w:tc>
          <w:tcPr>
            <w:tcW w:w="5643" w:type="dxa"/>
            <w:tcBorders>
              <w:top w:val="single" w:sz="8" w:space="0" w:color="000001"/>
              <w:left w:val="single" w:sz="8" w:space="0" w:color="000001"/>
              <w:bottom w:val="single" w:sz="8" w:space="0" w:color="000001"/>
            </w:tcBorders>
            <w:shd w:val="clear" w:color="auto" w:fill="auto"/>
            <w:tcMar>
              <w:left w:w="40" w:type="dxa"/>
            </w:tcMar>
          </w:tcPr>
          <w:p w:rsidR="00C6049D" w:rsidRDefault="00C6049D" w:rsidP="00F673AF">
            <w:pPr>
              <w:pStyle w:val="LO-normal"/>
            </w:pPr>
            <w:r>
              <w:t>Tammaro Ruggero</w:t>
            </w:r>
          </w:p>
        </w:tc>
        <w:tc>
          <w:tcPr>
            <w:tcW w:w="3716" w:type="dxa"/>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C6049D" w:rsidRDefault="00C6049D" w:rsidP="00F673AF">
            <w:pPr>
              <w:pStyle w:val="LO-normal"/>
            </w:pPr>
          </w:p>
        </w:tc>
      </w:tr>
    </w:tbl>
    <w:p w:rsidR="00C6049D" w:rsidRDefault="00C6049D" w:rsidP="00C6049D">
      <w:pPr>
        <w:pStyle w:val="LO-normal"/>
        <w:rPr>
          <w:b/>
          <w:sz w:val="36"/>
          <w:szCs w:val="36"/>
        </w:rPr>
      </w:pPr>
    </w:p>
    <w:p w:rsidR="00C6049D" w:rsidRDefault="00C6049D" w:rsidP="00C6049D">
      <w:pPr>
        <w:jc w:val="center"/>
      </w:pPr>
    </w:p>
    <w:p w:rsidR="00C6049D" w:rsidRDefault="00C6049D" w:rsidP="00C6049D"/>
    <w:p w:rsidR="00C6049D" w:rsidRPr="00C6049D" w:rsidRDefault="00C6049D" w:rsidP="00C6049D">
      <w:pPr>
        <w:rPr>
          <w:rFonts w:asciiTheme="majorHAnsi" w:eastAsiaTheme="majorEastAsia" w:hAnsiTheme="majorHAnsi" w:cstheme="majorBidi"/>
          <w:b/>
          <w:bCs/>
          <w:kern w:val="0"/>
          <w:sz w:val="42"/>
          <w:szCs w:val="42"/>
          <w:lang w:eastAsia="it-IT"/>
        </w:rPr>
      </w:pPr>
    </w:p>
    <w:p w:rsidR="009F1A26" w:rsidRPr="00C6049D" w:rsidRDefault="009F1A26" w:rsidP="009F1A26">
      <w:pPr>
        <w:rPr>
          <w:rFonts w:asciiTheme="majorHAnsi" w:eastAsiaTheme="majorEastAsia" w:hAnsiTheme="majorHAnsi" w:cstheme="majorBidi"/>
          <w:b/>
          <w:bCs/>
          <w:kern w:val="0"/>
          <w:sz w:val="36"/>
          <w:szCs w:val="36"/>
          <w:lang w:eastAsia="it-IT"/>
        </w:rPr>
      </w:pPr>
      <w:r w:rsidRPr="00C6049D">
        <w:rPr>
          <w:rFonts w:asciiTheme="majorHAnsi" w:eastAsiaTheme="majorEastAsia" w:hAnsiTheme="majorHAnsi" w:cstheme="majorBidi"/>
          <w:b/>
          <w:bCs/>
          <w:kern w:val="0"/>
          <w:sz w:val="36"/>
          <w:szCs w:val="36"/>
          <w:lang w:eastAsia="it-IT"/>
        </w:rPr>
        <w:lastRenderedPageBreak/>
        <w:t xml:space="preserve">Scelte effettuate e valutazione delle possibili alternative : </w:t>
      </w:r>
    </w:p>
    <w:p w:rsidR="009F1A26" w:rsidRPr="00C6049D" w:rsidRDefault="009F1A26" w:rsidP="009F1A26">
      <w:pPr>
        <w:rPr>
          <w:rFonts w:asciiTheme="majorHAnsi" w:eastAsiaTheme="majorEastAsia" w:hAnsiTheme="majorHAnsi" w:cstheme="majorBidi"/>
          <w:b/>
          <w:bCs/>
          <w:kern w:val="0"/>
          <w:sz w:val="36"/>
          <w:szCs w:val="36"/>
          <w:lang w:eastAsia="it-IT"/>
        </w:rPr>
      </w:pPr>
    </w:p>
    <w:p w:rsidR="009F1A26" w:rsidRPr="00C6049D" w:rsidRDefault="009F1A26" w:rsidP="009F1A26">
      <w:pPr>
        <w:rPr>
          <w:rFonts w:asciiTheme="majorHAnsi" w:eastAsiaTheme="majorEastAsia" w:hAnsiTheme="majorHAnsi" w:cstheme="majorBidi"/>
          <w:b/>
          <w:bCs/>
          <w:kern w:val="0"/>
          <w:sz w:val="36"/>
          <w:szCs w:val="36"/>
          <w:lang w:eastAsia="it-IT"/>
        </w:rPr>
      </w:pPr>
      <w:r w:rsidRPr="00C6049D">
        <w:rPr>
          <w:rFonts w:asciiTheme="majorHAnsi" w:eastAsiaTheme="majorEastAsia" w:hAnsiTheme="majorHAnsi" w:cstheme="majorBidi"/>
          <w:b/>
          <w:bCs/>
          <w:kern w:val="0"/>
          <w:sz w:val="36"/>
          <w:szCs w:val="36"/>
          <w:lang w:eastAsia="it-IT"/>
        </w:rPr>
        <w:t xml:space="preserve">-Realiazzione DBMS </w:t>
      </w:r>
    </w:p>
    <w:p w:rsidR="009F1A26" w:rsidRPr="00C6049D" w:rsidRDefault="009F1A26" w:rsidP="009F1A26">
      <w:pPr>
        <w:rPr>
          <w:rFonts w:asciiTheme="minorHAnsi" w:eastAsiaTheme="minorEastAsia" w:hAnsiTheme="minorHAnsi" w:cstheme="minorBidi"/>
          <w:color w:val="00000A"/>
          <w:kern w:val="0"/>
          <w:sz w:val="22"/>
          <w:szCs w:val="22"/>
          <w:lang w:eastAsia="it-IT"/>
        </w:rPr>
      </w:pPr>
    </w:p>
    <w:p w:rsidR="005627EE" w:rsidRPr="00C6049D" w:rsidRDefault="009F1A26" w:rsidP="009F1A26">
      <w:pPr>
        <w:rPr>
          <w:rFonts w:asciiTheme="minorHAnsi" w:eastAsiaTheme="minorEastAsia" w:hAnsiTheme="minorHAnsi" w:cstheme="minorBidi"/>
          <w:color w:val="00000A"/>
          <w:kern w:val="0"/>
          <w:sz w:val="22"/>
          <w:szCs w:val="22"/>
          <w:lang w:eastAsia="it-IT"/>
        </w:rPr>
      </w:pPr>
      <w:r w:rsidRPr="00C6049D">
        <w:rPr>
          <w:rFonts w:asciiTheme="minorHAnsi" w:eastAsiaTheme="minorEastAsia" w:hAnsiTheme="minorHAnsi" w:cstheme="minorBidi"/>
          <w:color w:val="00000A"/>
          <w:kern w:val="0"/>
          <w:sz w:val="22"/>
          <w:szCs w:val="22"/>
          <w:lang w:eastAsia="it-IT"/>
        </w:rPr>
        <w:t xml:space="preserve">Per la gestione del DB </w:t>
      </w:r>
      <w:r w:rsidR="006022A4" w:rsidRPr="00C6049D">
        <w:rPr>
          <w:rFonts w:asciiTheme="minorHAnsi" w:eastAsiaTheme="minorEastAsia" w:hAnsiTheme="minorHAnsi" w:cstheme="minorBidi"/>
          <w:color w:val="00000A"/>
          <w:kern w:val="0"/>
          <w:sz w:val="22"/>
          <w:szCs w:val="22"/>
          <w:lang w:eastAsia="it-IT"/>
        </w:rPr>
        <w:t xml:space="preserve">vi </w:t>
      </w:r>
      <w:r w:rsidRPr="00C6049D">
        <w:rPr>
          <w:rFonts w:asciiTheme="minorHAnsi" w:eastAsiaTheme="minorEastAsia" w:hAnsiTheme="minorHAnsi" w:cstheme="minorBidi"/>
          <w:color w:val="00000A"/>
          <w:kern w:val="0"/>
          <w:sz w:val="22"/>
          <w:szCs w:val="22"/>
          <w:lang w:eastAsia="it-IT"/>
        </w:rPr>
        <w:t xml:space="preserve">era </w:t>
      </w:r>
      <w:r w:rsidR="005627EE" w:rsidRPr="00C6049D">
        <w:rPr>
          <w:rFonts w:asciiTheme="minorHAnsi" w:eastAsiaTheme="minorEastAsia" w:hAnsiTheme="minorHAnsi" w:cstheme="minorBidi"/>
          <w:color w:val="00000A"/>
          <w:kern w:val="0"/>
          <w:sz w:val="22"/>
          <w:szCs w:val="22"/>
          <w:lang w:eastAsia="it-IT"/>
        </w:rPr>
        <w:t>una indecisione iniziale</w:t>
      </w:r>
      <w:r w:rsidRPr="00C6049D">
        <w:rPr>
          <w:rFonts w:asciiTheme="minorHAnsi" w:eastAsiaTheme="minorEastAsia" w:hAnsiTheme="minorHAnsi" w:cstheme="minorBidi"/>
          <w:color w:val="00000A"/>
          <w:kern w:val="0"/>
          <w:sz w:val="22"/>
          <w:szCs w:val="22"/>
          <w:lang w:eastAsia="it-IT"/>
        </w:rPr>
        <w:t xml:space="preserve"> s</w:t>
      </w:r>
      <w:r w:rsidR="005627EE" w:rsidRPr="00C6049D">
        <w:rPr>
          <w:rFonts w:asciiTheme="minorHAnsi" w:eastAsiaTheme="minorEastAsia" w:hAnsiTheme="minorHAnsi" w:cstheme="minorBidi"/>
          <w:color w:val="00000A"/>
          <w:kern w:val="0"/>
          <w:sz w:val="22"/>
          <w:szCs w:val="22"/>
          <w:lang w:eastAsia="it-IT"/>
        </w:rPr>
        <w:t>ull’</w:t>
      </w:r>
      <w:r w:rsidRPr="00C6049D">
        <w:rPr>
          <w:rFonts w:asciiTheme="minorHAnsi" w:eastAsiaTheme="minorEastAsia" w:hAnsiTheme="minorHAnsi" w:cstheme="minorBidi"/>
          <w:color w:val="00000A"/>
          <w:kern w:val="0"/>
          <w:sz w:val="22"/>
          <w:szCs w:val="22"/>
          <w:lang w:eastAsia="it-IT"/>
        </w:rPr>
        <w:t xml:space="preserve"> ut</w:t>
      </w:r>
      <w:r w:rsidR="005627EE" w:rsidRPr="00C6049D">
        <w:rPr>
          <w:rFonts w:asciiTheme="minorHAnsi" w:eastAsiaTheme="minorEastAsia" w:hAnsiTheme="minorHAnsi" w:cstheme="minorBidi"/>
          <w:color w:val="00000A"/>
          <w:kern w:val="0"/>
          <w:sz w:val="22"/>
          <w:szCs w:val="22"/>
          <w:lang w:eastAsia="it-IT"/>
        </w:rPr>
        <w:t>ilizzo di</w:t>
      </w:r>
      <w:r w:rsidRPr="00C6049D">
        <w:rPr>
          <w:rFonts w:asciiTheme="minorHAnsi" w:eastAsiaTheme="minorEastAsia" w:hAnsiTheme="minorHAnsi" w:cstheme="minorBidi"/>
          <w:color w:val="00000A"/>
          <w:kern w:val="0"/>
          <w:sz w:val="22"/>
          <w:szCs w:val="22"/>
          <w:lang w:eastAsia="it-IT"/>
        </w:rPr>
        <w:t xml:space="preserve"> JDBC o Hibernate. JDBC è un’astrazione di basso livello che permette di fare tutto ciò che si fa con SQL</w:t>
      </w:r>
      <w:r w:rsidR="005627EE" w:rsidRPr="00C6049D">
        <w:rPr>
          <w:rFonts w:asciiTheme="minorHAnsi" w:eastAsiaTheme="minorEastAsia" w:hAnsiTheme="minorHAnsi" w:cstheme="minorBidi"/>
          <w:color w:val="00000A"/>
          <w:kern w:val="0"/>
          <w:sz w:val="22"/>
          <w:szCs w:val="22"/>
          <w:lang w:eastAsia="it-IT"/>
        </w:rPr>
        <w:t>. Il</w:t>
      </w:r>
      <w:r w:rsidRPr="00C6049D">
        <w:rPr>
          <w:rFonts w:asciiTheme="minorHAnsi" w:eastAsiaTheme="minorEastAsia" w:hAnsiTheme="minorHAnsi" w:cstheme="minorBidi"/>
          <w:color w:val="00000A"/>
          <w:kern w:val="0"/>
          <w:sz w:val="22"/>
          <w:szCs w:val="22"/>
          <w:lang w:eastAsia="it-IT"/>
        </w:rPr>
        <w:t xml:space="preserve"> </w:t>
      </w:r>
      <w:r w:rsidR="005627EE" w:rsidRPr="00C6049D">
        <w:rPr>
          <w:rFonts w:asciiTheme="minorHAnsi" w:eastAsiaTheme="minorEastAsia" w:hAnsiTheme="minorHAnsi" w:cstheme="minorBidi"/>
          <w:color w:val="00000A"/>
          <w:kern w:val="0"/>
          <w:sz w:val="22"/>
          <w:szCs w:val="22"/>
          <w:lang w:eastAsia="it-IT"/>
        </w:rPr>
        <w:t>suo</w:t>
      </w:r>
      <w:r w:rsidRPr="00C6049D">
        <w:rPr>
          <w:rFonts w:asciiTheme="minorHAnsi" w:eastAsiaTheme="minorEastAsia" w:hAnsiTheme="minorHAnsi" w:cstheme="minorBidi"/>
          <w:color w:val="00000A"/>
          <w:kern w:val="0"/>
          <w:sz w:val="22"/>
          <w:szCs w:val="22"/>
          <w:lang w:eastAsia="it-IT"/>
        </w:rPr>
        <w:t xml:space="preserve"> svantaggio</w:t>
      </w:r>
      <w:r w:rsidR="005627EE" w:rsidRPr="00C6049D">
        <w:rPr>
          <w:rFonts w:asciiTheme="minorHAnsi" w:eastAsiaTheme="minorEastAsia" w:hAnsiTheme="minorHAnsi" w:cstheme="minorBidi"/>
          <w:color w:val="00000A"/>
          <w:kern w:val="0"/>
          <w:sz w:val="22"/>
          <w:szCs w:val="22"/>
          <w:lang w:eastAsia="it-IT"/>
        </w:rPr>
        <w:t xml:space="preserve"> è quello</w:t>
      </w:r>
      <w:r w:rsidRPr="00C6049D">
        <w:rPr>
          <w:rFonts w:asciiTheme="minorHAnsi" w:eastAsiaTheme="minorEastAsia" w:hAnsiTheme="minorHAnsi" w:cstheme="minorBidi"/>
          <w:color w:val="00000A"/>
          <w:kern w:val="0"/>
          <w:sz w:val="22"/>
          <w:szCs w:val="22"/>
          <w:lang w:eastAsia="it-IT"/>
        </w:rPr>
        <w:t xml:space="preserve"> di dover realizzare tutto manualmente. Hibernate, invece, è un ORM(Object-Relation Mapping). Il suo scopo è quello di rendere più veloce e facile la creazione di modelli ricchi e interconnessi, esso è ottimo per la realizzazione di un’applicazione che non abbia un modello di dominio troppo complicato. </w:t>
      </w:r>
    </w:p>
    <w:p w:rsidR="005627EE" w:rsidRPr="00C6049D" w:rsidRDefault="005627EE" w:rsidP="009F1A26">
      <w:pPr>
        <w:rPr>
          <w:rFonts w:asciiTheme="minorHAnsi" w:eastAsiaTheme="minorEastAsia" w:hAnsiTheme="minorHAnsi" w:cstheme="minorBidi"/>
          <w:color w:val="00000A"/>
          <w:kern w:val="0"/>
          <w:sz w:val="22"/>
          <w:szCs w:val="22"/>
          <w:lang w:eastAsia="it-IT"/>
        </w:rPr>
      </w:pPr>
      <w:r w:rsidRPr="00C6049D">
        <w:rPr>
          <w:rFonts w:asciiTheme="minorHAnsi" w:eastAsiaTheme="minorEastAsia" w:hAnsiTheme="minorHAnsi" w:cstheme="minorBidi"/>
          <w:color w:val="00000A"/>
          <w:kern w:val="0"/>
          <w:sz w:val="22"/>
          <w:szCs w:val="22"/>
          <w:lang w:eastAsia="it-IT"/>
        </w:rPr>
        <w:t xml:space="preserve">Da un’accurata analisi del problema si è giunti alla decisione di abbandonare l’ alternativa Hibernate </w:t>
      </w:r>
      <w:r w:rsidR="0039279B" w:rsidRPr="00C6049D">
        <w:rPr>
          <w:rFonts w:asciiTheme="minorHAnsi" w:eastAsiaTheme="minorEastAsia" w:hAnsiTheme="minorHAnsi" w:cstheme="minorBidi"/>
          <w:color w:val="00000A"/>
          <w:kern w:val="0"/>
          <w:sz w:val="22"/>
          <w:szCs w:val="22"/>
          <w:lang w:eastAsia="it-IT"/>
        </w:rPr>
        <w:t xml:space="preserve">poichè si è deciso di riutilizzare l’infrastruttura </w:t>
      </w:r>
      <w:r w:rsidR="001670B7" w:rsidRPr="00C6049D">
        <w:rPr>
          <w:rFonts w:asciiTheme="minorHAnsi" w:eastAsiaTheme="minorEastAsia" w:hAnsiTheme="minorHAnsi" w:cstheme="minorBidi"/>
          <w:color w:val="00000A"/>
          <w:kern w:val="0"/>
          <w:sz w:val="22"/>
          <w:szCs w:val="22"/>
          <w:lang w:eastAsia="it-IT"/>
        </w:rPr>
        <w:t>del sistema preesistente per cui l’utilizzo di un ORM avrebbe comportato una ridondanza di classi che erano gia esistenti e che Hibernate avrebbe creato durante la mappatura delle tabelle del DB.</w:t>
      </w:r>
    </w:p>
    <w:p w:rsidR="00BF59E0" w:rsidRPr="00C6049D" w:rsidRDefault="00BF59E0" w:rsidP="00BF59E0">
      <w:pPr>
        <w:rPr>
          <w:rFonts w:asciiTheme="minorHAnsi" w:eastAsiaTheme="minorEastAsia" w:hAnsiTheme="minorHAnsi" w:cstheme="minorBidi"/>
          <w:color w:val="00000A"/>
          <w:kern w:val="0"/>
          <w:sz w:val="22"/>
          <w:szCs w:val="22"/>
          <w:lang w:eastAsia="it-IT"/>
        </w:rPr>
      </w:pPr>
      <w:r w:rsidRPr="00C6049D">
        <w:rPr>
          <w:rFonts w:asciiTheme="minorHAnsi" w:eastAsiaTheme="minorEastAsia" w:hAnsiTheme="minorHAnsi" w:cstheme="minorBidi"/>
          <w:color w:val="00000A"/>
          <w:kern w:val="0"/>
          <w:sz w:val="22"/>
          <w:szCs w:val="22"/>
          <w:lang w:eastAsia="it-IT"/>
        </w:rPr>
        <w:t xml:space="preserve">Per tanto la scelta è ricaduta su JDBC </w:t>
      </w:r>
      <w:r w:rsidR="001C4EFE" w:rsidRPr="00C6049D">
        <w:rPr>
          <w:rFonts w:asciiTheme="minorHAnsi" w:eastAsiaTheme="minorEastAsia" w:hAnsiTheme="minorHAnsi" w:cstheme="minorBidi"/>
          <w:color w:val="00000A"/>
          <w:kern w:val="0"/>
          <w:sz w:val="22"/>
          <w:szCs w:val="22"/>
          <w:lang w:eastAsia="it-IT"/>
        </w:rPr>
        <w:t>e la mappatura delle tabelle in oggetti , così come l’accesso al DB tramite le opportune query, sono state effettuate manualmente.</w:t>
      </w:r>
    </w:p>
    <w:p w:rsidR="005C0C3F" w:rsidRPr="00C6049D" w:rsidRDefault="005C0C3F" w:rsidP="009F1A26">
      <w:pPr>
        <w:rPr>
          <w:rFonts w:asciiTheme="minorHAnsi" w:eastAsiaTheme="minorEastAsia" w:hAnsiTheme="minorHAnsi" w:cstheme="minorBidi"/>
          <w:color w:val="00000A"/>
          <w:kern w:val="0"/>
          <w:sz w:val="22"/>
          <w:szCs w:val="22"/>
          <w:lang w:eastAsia="it-IT"/>
        </w:rPr>
      </w:pPr>
    </w:p>
    <w:p w:rsidR="00BB766B" w:rsidRPr="00C6049D" w:rsidRDefault="00FE45CC" w:rsidP="009F1A26">
      <w:pPr>
        <w:rPr>
          <w:rFonts w:asciiTheme="minorHAnsi" w:eastAsiaTheme="minorEastAsia" w:hAnsiTheme="minorHAnsi" w:cstheme="minorBidi"/>
          <w:color w:val="00000A"/>
          <w:kern w:val="0"/>
          <w:sz w:val="22"/>
          <w:szCs w:val="22"/>
          <w:lang w:eastAsia="it-IT"/>
        </w:rPr>
      </w:pPr>
      <w:r w:rsidRPr="00C6049D">
        <w:rPr>
          <w:rFonts w:asciiTheme="minorHAnsi" w:eastAsiaTheme="minorEastAsia" w:hAnsiTheme="minorHAnsi" w:cstheme="minorBidi"/>
          <w:color w:val="00000A"/>
          <w:kern w:val="0"/>
          <w:sz w:val="22"/>
          <w:szCs w:val="22"/>
          <w:lang w:eastAsia="it-IT"/>
        </w:rPr>
        <w:t xml:space="preserve">Di fondamentale inmportanza è stata la scelta dell’ utilizzo del connection </w:t>
      </w:r>
      <w:r w:rsidR="00BB766B" w:rsidRPr="00C6049D">
        <w:rPr>
          <w:rFonts w:asciiTheme="minorHAnsi" w:eastAsiaTheme="minorEastAsia" w:hAnsiTheme="minorHAnsi" w:cstheme="minorBidi"/>
          <w:color w:val="00000A"/>
          <w:kern w:val="0"/>
          <w:sz w:val="22"/>
          <w:szCs w:val="22"/>
          <w:lang w:eastAsia="it-IT"/>
        </w:rPr>
        <w:t xml:space="preserve">pooling e il Java Name Interface. Generalmente stabilire una connessione a un server database comporta passaggi che richiedono molto tempo. </w:t>
      </w:r>
      <w:r w:rsidR="006022A4" w:rsidRPr="00C6049D">
        <w:rPr>
          <w:rFonts w:asciiTheme="minorHAnsi" w:eastAsiaTheme="minorEastAsia" w:hAnsiTheme="minorHAnsi" w:cstheme="minorBidi"/>
          <w:color w:val="00000A"/>
          <w:kern w:val="0"/>
          <w:sz w:val="22"/>
          <w:szCs w:val="22"/>
          <w:lang w:eastAsia="it-IT"/>
        </w:rPr>
        <w:t>D</w:t>
      </w:r>
      <w:r w:rsidR="00BB766B" w:rsidRPr="00C6049D">
        <w:rPr>
          <w:rFonts w:asciiTheme="minorHAnsi" w:eastAsiaTheme="minorEastAsia" w:hAnsiTheme="minorHAnsi" w:cstheme="minorBidi"/>
          <w:color w:val="00000A"/>
          <w:kern w:val="0"/>
          <w:sz w:val="22"/>
          <w:szCs w:val="22"/>
          <w:lang w:eastAsia="it-IT"/>
        </w:rPr>
        <w:t xml:space="preserve">urante l'esecuzione dell'applicazione, </w:t>
      </w:r>
      <w:r w:rsidR="006022A4" w:rsidRPr="00C6049D">
        <w:rPr>
          <w:rFonts w:asciiTheme="minorHAnsi" w:eastAsiaTheme="minorEastAsia" w:hAnsiTheme="minorHAnsi" w:cstheme="minorBidi"/>
          <w:color w:val="00000A"/>
          <w:kern w:val="0"/>
          <w:sz w:val="22"/>
          <w:szCs w:val="22"/>
          <w:lang w:eastAsia="it-IT"/>
        </w:rPr>
        <w:t>saranno</w:t>
      </w:r>
      <w:r w:rsidR="00BB766B" w:rsidRPr="00C6049D">
        <w:rPr>
          <w:rFonts w:asciiTheme="minorHAnsi" w:eastAsiaTheme="minorEastAsia" w:hAnsiTheme="minorHAnsi" w:cstheme="minorBidi"/>
          <w:color w:val="00000A"/>
          <w:kern w:val="0"/>
          <w:sz w:val="22"/>
          <w:szCs w:val="22"/>
          <w:lang w:eastAsia="it-IT"/>
        </w:rPr>
        <w:t xml:space="preserve"> aperte e chiuse più volte connessioni identiche. Per ridurre al minimo il costo dell'apertura delle connessioni è stata adottata una tecnica di ottimizzazione denominata pool di connessioni.</w:t>
      </w:r>
    </w:p>
    <w:p w:rsidR="00BB766B" w:rsidRPr="00C6049D" w:rsidRDefault="00BB766B" w:rsidP="009F1A26">
      <w:pPr>
        <w:rPr>
          <w:rFonts w:asciiTheme="minorHAnsi" w:eastAsiaTheme="minorEastAsia" w:hAnsiTheme="minorHAnsi" w:cstheme="minorBidi"/>
          <w:color w:val="00000A"/>
          <w:kern w:val="0"/>
          <w:sz w:val="22"/>
          <w:szCs w:val="22"/>
          <w:lang w:eastAsia="it-IT"/>
        </w:rPr>
      </w:pPr>
      <w:r w:rsidRPr="00C6049D">
        <w:rPr>
          <w:rFonts w:asciiTheme="minorHAnsi" w:eastAsiaTheme="minorEastAsia" w:hAnsiTheme="minorHAnsi" w:cstheme="minorBidi"/>
          <w:color w:val="00000A"/>
          <w:kern w:val="0"/>
          <w:sz w:val="22"/>
          <w:szCs w:val="22"/>
          <w:lang w:eastAsia="it-IT"/>
        </w:rPr>
        <w:t xml:space="preserve"> Il pool di connessioni riduce il numero di volte in cui è necessario aprire nuove connessioni</w:t>
      </w:r>
    </w:p>
    <w:p w:rsidR="009F1A26" w:rsidRPr="00C6049D" w:rsidRDefault="00BB766B" w:rsidP="009F1A26">
      <w:pPr>
        <w:rPr>
          <w:rFonts w:asciiTheme="minorHAnsi" w:eastAsiaTheme="minorEastAsia" w:hAnsiTheme="minorHAnsi" w:cstheme="minorBidi"/>
          <w:color w:val="00000A"/>
          <w:kern w:val="0"/>
          <w:sz w:val="22"/>
          <w:szCs w:val="22"/>
          <w:lang w:eastAsia="it-IT"/>
        </w:rPr>
      </w:pPr>
      <w:r w:rsidRPr="00C6049D">
        <w:rPr>
          <w:rFonts w:asciiTheme="minorHAnsi" w:eastAsiaTheme="minorEastAsia" w:hAnsiTheme="minorHAnsi" w:cstheme="minorBidi"/>
          <w:color w:val="00000A"/>
          <w:kern w:val="0"/>
          <w:sz w:val="22"/>
          <w:szCs w:val="22"/>
          <w:lang w:eastAsia="it-IT"/>
        </w:rPr>
        <w:t xml:space="preserve"> che gestisce mantenendo attivo un set di connessioni attive per ogni configurazione di connessione. Quando un utente chiama “Open” su una connessione, il pool verifica la presenza di una connessione disponibile. Se è disponibile una connessione, il pool la restituisce al chiamante invece di aprirne una nuova. Quando l'applicazione chiama “Close”, il pool restituisce la connessione al set di connessioni attive invece di chiuderla realmente. Una volta restituita al pool, la connessione può essere usata nuovamente nella successiva chiamata </w:t>
      </w:r>
      <w:r w:rsidR="005C0C3F" w:rsidRPr="00C6049D">
        <w:rPr>
          <w:rFonts w:asciiTheme="minorHAnsi" w:eastAsiaTheme="minorEastAsia" w:hAnsiTheme="minorHAnsi" w:cstheme="minorBidi"/>
          <w:color w:val="00000A"/>
          <w:kern w:val="0"/>
          <w:sz w:val="22"/>
          <w:szCs w:val="22"/>
          <w:lang w:eastAsia="it-IT"/>
        </w:rPr>
        <w:t>“</w:t>
      </w:r>
      <w:r w:rsidRPr="00C6049D">
        <w:rPr>
          <w:rFonts w:asciiTheme="minorHAnsi" w:eastAsiaTheme="minorEastAsia" w:hAnsiTheme="minorHAnsi" w:cstheme="minorBidi"/>
          <w:color w:val="00000A"/>
          <w:kern w:val="0"/>
          <w:sz w:val="22"/>
          <w:szCs w:val="22"/>
          <w:lang w:eastAsia="it-IT"/>
        </w:rPr>
        <w:t>Open</w:t>
      </w:r>
      <w:r w:rsidR="005C0C3F" w:rsidRPr="00C6049D">
        <w:rPr>
          <w:rFonts w:asciiTheme="minorHAnsi" w:eastAsiaTheme="minorEastAsia" w:hAnsiTheme="minorHAnsi" w:cstheme="minorBidi"/>
          <w:color w:val="00000A"/>
          <w:kern w:val="0"/>
          <w:sz w:val="22"/>
          <w:szCs w:val="22"/>
          <w:lang w:eastAsia="it-IT"/>
        </w:rPr>
        <w:t>”. Le connessioni vengono divise in pool in base alla stringa di connessione. Ed è qui che entra in gioco il java naming interface che permette ai client java di scoprire e ottenere dati e oggetti attraverso un nome(stringa di connessione).</w:t>
      </w:r>
    </w:p>
    <w:p w:rsidR="009F1A26" w:rsidRPr="00C6049D" w:rsidRDefault="009F1A26" w:rsidP="009F1A26">
      <w:pPr>
        <w:rPr>
          <w:rFonts w:asciiTheme="minorHAnsi" w:eastAsiaTheme="minorEastAsia" w:hAnsiTheme="minorHAnsi" w:cstheme="minorBidi"/>
          <w:color w:val="00000A"/>
          <w:kern w:val="0"/>
          <w:sz w:val="22"/>
          <w:szCs w:val="22"/>
          <w:lang w:eastAsia="it-IT"/>
        </w:rPr>
      </w:pPr>
    </w:p>
    <w:p w:rsidR="00C6049D" w:rsidRDefault="00C6049D" w:rsidP="009F1A26">
      <w:pPr>
        <w:rPr>
          <w:rFonts w:asciiTheme="majorHAnsi" w:eastAsiaTheme="majorEastAsia" w:hAnsiTheme="majorHAnsi" w:cstheme="majorBidi"/>
          <w:b/>
          <w:bCs/>
          <w:kern w:val="0"/>
          <w:sz w:val="36"/>
          <w:szCs w:val="36"/>
          <w:lang w:eastAsia="it-IT"/>
        </w:rPr>
      </w:pPr>
    </w:p>
    <w:p w:rsidR="009F1A26" w:rsidRPr="00C6049D" w:rsidRDefault="0039279B" w:rsidP="009F1A26">
      <w:pPr>
        <w:rPr>
          <w:rFonts w:asciiTheme="majorHAnsi" w:eastAsiaTheme="majorEastAsia" w:hAnsiTheme="majorHAnsi" w:cstheme="majorBidi"/>
          <w:b/>
          <w:bCs/>
          <w:kern w:val="0"/>
          <w:sz w:val="36"/>
          <w:szCs w:val="36"/>
          <w:lang w:eastAsia="it-IT"/>
        </w:rPr>
      </w:pPr>
      <w:bookmarkStart w:id="0" w:name="_GoBack"/>
      <w:bookmarkEnd w:id="0"/>
      <w:r w:rsidRPr="00C6049D">
        <w:rPr>
          <w:rFonts w:asciiTheme="majorHAnsi" w:eastAsiaTheme="majorEastAsia" w:hAnsiTheme="majorHAnsi" w:cstheme="majorBidi"/>
          <w:b/>
          <w:bCs/>
          <w:kern w:val="0"/>
          <w:sz w:val="36"/>
          <w:szCs w:val="36"/>
          <w:lang w:eastAsia="it-IT"/>
        </w:rPr>
        <w:t>-</w:t>
      </w:r>
      <w:r w:rsidR="009F1A26" w:rsidRPr="00C6049D">
        <w:rPr>
          <w:rFonts w:asciiTheme="majorHAnsi" w:eastAsiaTheme="majorEastAsia" w:hAnsiTheme="majorHAnsi" w:cstheme="majorBidi"/>
          <w:b/>
          <w:bCs/>
          <w:kern w:val="0"/>
          <w:sz w:val="36"/>
          <w:szCs w:val="36"/>
          <w:lang w:eastAsia="it-IT"/>
        </w:rPr>
        <w:t>Refactoring dell’ UI</w:t>
      </w:r>
    </w:p>
    <w:p w:rsidR="009F1A26" w:rsidRPr="00C6049D" w:rsidRDefault="009F1A26" w:rsidP="009F1A26">
      <w:pPr>
        <w:rPr>
          <w:rFonts w:asciiTheme="minorHAnsi" w:eastAsiaTheme="minorEastAsia" w:hAnsiTheme="minorHAnsi" w:cstheme="minorBidi"/>
          <w:color w:val="00000A"/>
          <w:kern w:val="0"/>
          <w:sz w:val="22"/>
          <w:szCs w:val="22"/>
          <w:lang w:eastAsia="it-IT"/>
        </w:rPr>
      </w:pPr>
    </w:p>
    <w:p w:rsidR="001C4EFE" w:rsidRPr="00C6049D" w:rsidRDefault="001C4EFE" w:rsidP="009F1A26">
      <w:pPr>
        <w:rPr>
          <w:rFonts w:asciiTheme="minorHAnsi" w:eastAsiaTheme="minorEastAsia" w:hAnsiTheme="minorHAnsi" w:cstheme="minorBidi"/>
          <w:color w:val="00000A"/>
          <w:kern w:val="0"/>
          <w:sz w:val="22"/>
          <w:szCs w:val="22"/>
          <w:lang w:eastAsia="it-IT"/>
        </w:rPr>
      </w:pPr>
      <w:r w:rsidRPr="00C6049D">
        <w:rPr>
          <w:rFonts w:asciiTheme="minorHAnsi" w:eastAsiaTheme="minorEastAsia" w:hAnsiTheme="minorHAnsi" w:cstheme="minorBidi"/>
          <w:color w:val="00000A"/>
          <w:kern w:val="0"/>
          <w:sz w:val="22"/>
          <w:szCs w:val="22"/>
          <w:lang w:eastAsia="it-IT"/>
        </w:rPr>
        <w:t xml:space="preserve">Per quanto riguarda </w:t>
      </w:r>
      <w:r w:rsidR="009F1A26" w:rsidRPr="00C6049D">
        <w:rPr>
          <w:rFonts w:asciiTheme="minorHAnsi" w:eastAsiaTheme="minorEastAsia" w:hAnsiTheme="minorHAnsi" w:cstheme="minorBidi"/>
          <w:color w:val="00000A"/>
          <w:kern w:val="0"/>
          <w:sz w:val="22"/>
          <w:szCs w:val="22"/>
          <w:lang w:eastAsia="it-IT"/>
        </w:rPr>
        <w:t>l’ UI del software</w:t>
      </w:r>
      <w:r w:rsidRPr="00C6049D">
        <w:rPr>
          <w:rFonts w:asciiTheme="minorHAnsi" w:eastAsiaTheme="minorEastAsia" w:hAnsiTheme="minorHAnsi" w:cstheme="minorBidi"/>
          <w:color w:val="00000A"/>
          <w:kern w:val="0"/>
          <w:sz w:val="22"/>
          <w:szCs w:val="22"/>
          <w:lang w:eastAsia="it-IT"/>
        </w:rPr>
        <w:t xml:space="preserve"> la decisione iniziale era </w:t>
      </w:r>
      <w:r w:rsidR="009F1A26" w:rsidRPr="00C6049D">
        <w:rPr>
          <w:rFonts w:asciiTheme="minorHAnsi" w:eastAsiaTheme="minorEastAsia" w:hAnsiTheme="minorHAnsi" w:cstheme="minorBidi"/>
          <w:color w:val="00000A"/>
          <w:kern w:val="0"/>
          <w:sz w:val="22"/>
          <w:szCs w:val="22"/>
          <w:lang w:eastAsia="it-IT"/>
        </w:rPr>
        <w:t xml:space="preserve">stata quella di effettuare un reenginering dell’ UI tramite React.js, una libreria Javascript che permette la realizzazione di applicazioni web dinamiche a singola pagina (single-page web application) rendendo il loro sviluppo estremamente semplice e veloce. Inoltre tale libreria consente di creare sia applicazioni web da zero sia di essere integrata all'interno di un progetto già esistente. </w:t>
      </w:r>
    </w:p>
    <w:p w:rsidR="0039279B" w:rsidRPr="00C6049D" w:rsidRDefault="001C4EFE" w:rsidP="009F1A26">
      <w:pPr>
        <w:rPr>
          <w:rFonts w:asciiTheme="minorHAnsi" w:eastAsiaTheme="minorEastAsia" w:hAnsiTheme="minorHAnsi" w:cstheme="minorBidi"/>
          <w:color w:val="00000A"/>
          <w:kern w:val="0"/>
          <w:sz w:val="22"/>
          <w:szCs w:val="22"/>
          <w:lang w:eastAsia="it-IT"/>
        </w:rPr>
      </w:pPr>
      <w:r w:rsidRPr="00C6049D">
        <w:rPr>
          <w:rFonts w:asciiTheme="minorHAnsi" w:eastAsiaTheme="minorEastAsia" w:hAnsiTheme="minorHAnsi" w:cstheme="minorBidi"/>
          <w:color w:val="00000A"/>
          <w:kern w:val="0"/>
          <w:sz w:val="22"/>
          <w:szCs w:val="22"/>
          <w:lang w:eastAsia="it-IT"/>
        </w:rPr>
        <w:t xml:space="preserve">Successivamente analizzando in modo accurato il sistema si è giunti alla conclusione di </w:t>
      </w:r>
      <w:r w:rsidR="0039279B" w:rsidRPr="00C6049D">
        <w:rPr>
          <w:rFonts w:asciiTheme="minorHAnsi" w:eastAsiaTheme="minorEastAsia" w:hAnsiTheme="minorHAnsi" w:cstheme="minorBidi"/>
          <w:color w:val="00000A"/>
          <w:kern w:val="0"/>
          <w:sz w:val="22"/>
          <w:szCs w:val="22"/>
          <w:lang w:eastAsia="it-IT"/>
        </w:rPr>
        <w:t>abbandonare l’idea precedente</w:t>
      </w:r>
      <w:r w:rsidRPr="00C6049D">
        <w:rPr>
          <w:rFonts w:asciiTheme="minorHAnsi" w:eastAsiaTheme="minorEastAsia" w:hAnsiTheme="minorHAnsi" w:cstheme="minorBidi"/>
          <w:color w:val="00000A"/>
          <w:kern w:val="0"/>
          <w:sz w:val="22"/>
          <w:szCs w:val="22"/>
          <w:lang w:eastAsia="it-IT"/>
        </w:rPr>
        <w:t xml:space="preserve"> e di </w:t>
      </w:r>
      <w:r w:rsidR="0039279B" w:rsidRPr="00C6049D">
        <w:rPr>
          <w:rFonts w:asciiTheme="minorHAnsi" w:eastAsiaTheme="minorEastAsia" w:hAnsiTheme="minorHAnsi" w:cstheme="minorBidi"/>
          <w:color w:val="00000A"/>
          <w:kern w:val="0"/>
          <w:sz w:val="22"/>
          <w:szCs w:val="22"/>
          <w:lang w:eastAsia="it-IT"/>
        </w:rPr>
        <w:t>utilizzare JSP e Servlet per effettuare il re-enginering dell’ UI.</w:t>
      </w:r>
    </w:p>
    <w:p w:rsidR="00A957A6" w:rsidRPr="00C6049D" w:rsidRDefault="0039279B" w:rsidP="009F1A26">
      <w:pPr>
        <w:rPr>
          <w:rFonts w:asciiTheme="minorHAnsi" w:eastAsiaTheme="minorEastAsia" w:hAnsiTheme="minorHAnsi" w:cstheme="minorBidi"/>
          <w:color w:val="00000A"/>
          <w:kern w:val="0"/>
          <w:sz w:val="22"/>
          <w:szCs w:val="22"/>
          <w:lang w:eastAsia="it-IT"/>
        </w:rPr>
      </w:pPr>
      <w:r w:rsidRPr="00C6049D">
        <w:rPr>
          <w:rFonts w:asciiTheme="minorHAnsi" w:eastAsiaTheme="minorEastAsia" w:hAnsiTheme="minorHAnsi" w:cstheme="minorBidi"/>
          <w:color w:val="00000A"/>
          <w:kern w:val="0"/>
          <w:sz w:val="22"/>
          <w:szCs w:val="22"/>
          <w:lang w:eastAsia="it-IT"/>
        </w:rPr>
        <w:t>Introducendo JSP e Servlet è stato possibile riutilizzare il codice funzionale preesistente della vecchia applicazione</w:t>
      </w:r>
      <w:r w:rsidR="001670B7" w:rsidRPr="00C6049D">
        <w:rPr>
          <w:rFonts w:asciiTheme="minorHAnsi" w:eastAsiaTheme="minorEastAsia" w:hAnsiTheme="minorHAnsi" w:cstheme="minorBidi"/>
          <w:color w:val="00000A"/>
          <w:kern w:val="0"/>
          <w:sz w:val="22"/>
          <w:szCs w:val="22"/>
          <w:lang w:eastAsia="it-IT"/>
        </w:rPr>
        <w:t xml:space="preserve">. L’utilizzo di React.js </w:t>
      </w:r>
      <w:r w:rsidR="00D74403" w:rsidRPr="00C6049D">
        <w:rPr>
          <w:rFonts w:asciiTheme="minorHAnsi" w:eastAsiaTheme="minorEastAsia" w:hAnsiTheme="minorHAnsi" w:cstheme="minorBidi"/>
          <w:color w:val="00000A"/>
          <w:kern w:val="0"/>
          <w:sz w:val="22"/>
          <w:szCs w:val="22"/>
          <w:lang w:eastAsia="it-IT"/>
        </w:rPr>
        <w:t xml:space="preserve"> com’</w:t>
      </w:r>
      <w:r w:rsidR="0079005D" w:rsidRPr="00C6049D">
        <w:rPr>
          <w:rFonts w:asciiTheme="minorHAnsi" w:eastAsiaTheme="minorEastAsia" w:hAnsiTheme="minorHAnsi" w:cstheme="minorBidi"/>
          <w:color w:val="00000A"/>
          <w:kern w:val="0"/>
          <w:sz w:val="22"/>
          <w:szCs w:val="22"/>
          <w:lang w:eastAsia="it-IT"/>
        </w:rPr>
        <w:t xml:space="preserve"> era</w:t>
      </w:r>
      <w:r w:rsidR="002D47E1" w:rsidRPr="00C6049D">
        <w:rPr>
          <w:rFonts w:asciiTheme="minorHAnsi" w:eastAsiaTheme="minorEastAsia" w:hAnsiTheme="minorHAnsi" w:cstheme="minorBidi"/>
          <w:color w:val="00000A"/>
          <w:kern w:val="0"/>
          <w:sz w:val="22"/>
          <w:szCs w:val="22"/>
          <w:lang w:eastAsia="it-IT"/>
        </w:rPr>
        <w:t xml:space="preserve"> </w:t>
      </w:r>
      <w:r w:rsidR="0079005D" w:rsidRPr="00C6049D">
        <w:rPr>
          <w:rFonts w:asciiTheme="minorHAnsi" w:eastAsiaTheme="minorEastAsia" w:hAnsiTheme="minorHAnsi" w:cstheme="minorBidi"/>
          <w:color w:val="00000A"/>
          <w:kern w:val="0"/>
          <w:sz w:val="22"/>
          <w:szCs w:val="22"/>
          <w:lang w:eastAsia="it-IT"/>
        </w:rPr>
        <w:t>stato inizialmente pensato doveva  gestire oltre che l’ UI anche parte della logica. Ma come affermato in precedenza è stato deciso di salvare la logica preesistente del programma</w:t>
      </w:r>
      <w:r w:rsidR="002D47E1" w:rsidRPr="00C6049D">
        <w:rPr>
          <w:rFonts w:asciiTheme="minorHAnsi" w:eastAsiaTheme="minorEastAsia" w:hAnsiTheme="minorHAnsi" w:cstheme="minorBidi"/>
          <w:color w:val="00000A"/>
          <w:kern w:val="0"/>
          <w:sz w:val="22"/>
          <w:szCs w:val="22"/>
          <w:lang w:eastAsia="it-IT"/>
        </w:rPr>
        <w:t xml:space="preserve"> e</w:t>
      </w:r>
      <w:r w:rsidR="0079005D" w:rsidRPr="00C6049D">
        <w:rPr>
          <w:rFonts w:asciiTheme="minorHAnsi" w:eastAsiaTheme="minorEastAsia" w:hAnsiTheme="minorHAnsi" w:cstheme="minorBidi"/>
          <w:color w:val="00000A"/>
          <w:kern w:val="0"/>
          <w:sz w:val="22"/>
          <w:szCs w:val="22"/>
          <w:lang w:eastAsia="it-IT"/>
        </w:rPr>
        <w:t xml:space="preserve"> pertanto tale scelta è stata accantonata ma non eliminata del tutto poichè React è stato comunque utilizzato per facilitare la costruzione dei componenti della View.</w:t>
      </w:r>
      <w:r w:rsidR="002D47E1" w:rsidRPr="00C6049D">
        <w:rPr>
          <w:rFonts w:asciiTheme="minorHAnsi" w:eastAsiaTheme="minorEastAsia" w:hAnsiTheme="minorHAnsi" w:cstheme="minorBidi"/>
          <w:color w:val="00000A"/>
          <w:kern w:val="0"/>
          <w:sz w:val="22"/>
          <w:szCs w:val="22"/>
          <w:lang w:eastAsia="it-IT"/>
        </w:rPr>
        <w:t xml:space="preserve"> </w:t>
      </w:r>
      <w:r w:rsidR="00A957A6" w:rsidRPr="00C6049D">
        <w:rPr>
          <w:rFonts w:asciiTheme="minorHAnsi" w:eastAsiaTheme="minorEastAsia" w:hAnsiTheme="minorHAnsi" w:cstheme="minorBidi"/>
          <w:color w:val="00000A"/>
          <w:kern w:val="0"/>
          <w:sz w:val="22"/>
          <w:szCs w:val="22"/>
          <w:lang w:eastAsia="it-IT"/>
        </w:rPr>
        <w:t>Ciò ha reso possibile realizzare più velocemente una UI moderna e responsive</w:t>
      </w:r>
      <w:r w:rsidR="00F729D1" w:rsidRPr="00C6049D">
        <w:rPr>
          <w:rFonts w:asciiTheme="minorHAnsi" w:eastAsiaTheme="minorEastAsia" w:hAnsiTheme="minorHAnsi" w:cstheme="minorBidi"/>
          <w:color w:val="00000A"/>
          <w:kern w:val="0"/>
          <w:sz w:val="22"/>
          <w:szCs w:val="22"/>
          <w:lang w:eastAsia="it-IT"/>
        </w:rPr>
        <w:t xml:space="preserve"> senza perdere la logica del programma.</w:t>
      </w:r>
    </w:p>
    <w:p w:rsidR="00FE45CC" w:rsidRPr="00C6049D" w:rsidRDefault="00F729D1" w:rsidP="009F1A26">
      <w:pPr>
        <w:rPr>
          <w:rFonts w:asciiTheme="minorHAnsi" w:eastAsiaTheme="minorEastAsia" w:hAnsiTheme="minorHAnsi" w:cstheme="minorBidi"/>
          <w:color w:val="00000A"/>
          <w:kern w:val="0"/>
          <w:sz w:val="22"/>
          <w:szCs w:val="22"/>
          <w:lang w:eastAsia="it-IT"/>
        </w:rPr>
      </w:pPr>
      <w:r w:rsidRPr="00C6049D">
        <w:rPr>
          <w:rFonts w:asciiTheme="minorHAnsi" w:eastAsiaTheme="minorEastAsia" w:hAnsiTheme="minorHAnsi" w:cstheme="minorBidi"/>
          <w:color w:val="00000A"/>
          <w:kern w:val="0"/>
          <w:sz w:val="22"/>
          <w:szCs w:val="22"/>
          <w:lang w:eastAsia="it-IT"/>
        </w:rPr>
        <w:t>L’impiego delle servlet e le JSP ha permesso l’interfacciarsi con il backend dell’ applicazione</w:t>
      </w:r>
      <w:r w:rsidR="00FE45CC" w:rsidRPr="00C6049D">
        <w:rPr>
          <w:rFonts w:asciiTheme="minorHAnsi" w:eastAsiaTheme="minorEastAsia" w:hAnsiTheme="minorHAnsi" w:cstheme="minorBidi"/>
          <w:color w:val="00000A"/>
          <w:kern w:val="0"/>
          <w:sz w:val="22"/>
          <w:szCs w:val="22"/>
          <w:lang w:eastAsia="it-IT"/>
        </w:rPr>
        <w:t xml:space="preserve"> e l’importare nell’ UI i valori restuiti dal DB.</w:t>
      </w:r>
    </w:p>
    <w:p w:rsidR="00FE45CC" w:rsidRPr="00C6049D" w:rsidRDefault="00FE45CC" w:rsidP="009F1A26">
      <w:pPr>
        <w:rPr>
          <w:rFonts w:asciiTheme="minorHAnsi" w:eastAsiaTheme="minorEastAsia" w:hAnsiTheme="minorHAnsi" w:cstheme="minorBidi"/>
          <w:color w:val="00000A"/>
          <w:kern w:val="0"/>
          <w:sz w:val="22"/>
          <w:szCs w:val="22"/>
          <w:lang w:eastAsia="it-IT"/>
        </w:rPr>
      </w:pPr>
    </w:p>
    <w:p w:rsidR="00F729D1" w:rsidRPr="00C6049D" w:rsidRDefault="00FE45CC" w:rsidP="009F1A26">
      <w:pPr>
        <w:rPr>
          <w:rFonts w:asciiTheme="minorHAnsi" w:eastAsiaTheme="minorEastAsia" w:hAnsiTheme="minorHAnsi" w:cstheme="minorBidi"/>
          <w:color w:val="00000A"/>
          <w:kern w:val="0"/>
          <w:sz w:val="22"/>
          <w:szCs w:val="22"/>
          <w:lang w:eastAsia="it-IT"/>
        </w:rPr>
      </w:pPr>
      <w:r w:rsidRPr="00C6049D">
        <w:rPr>
          <w:rFonts w:asciiTheme="minorHAnsi" w:eastAsiaTheme="minorEastAsia" w:hAnsiTheme="minorHAnsi" w:cstheme="minorBidi"/>
          <w:color w:val="00000A"/>
          <w:kern w:val="0"/>
          <w:sz w:val="22"/>
          <w:szCs w:val="22"/>
          <w:lang w:eastAsia="it-IT"/>
        </w:rPr>
        <w:lastRenderedPageBreak/>
        <w:t xml:space="preserve"> </w:t>
      </w:r>
    </w:p>
    <w:p w:rsidR="009F1A26" w:rsidRPr="00C6049D" w:rsidRDefault="009F1A26" w:rsidP="009F1A26">
      <w:pPr>
        <w:rPr>
          <w:rFonts w:asciiTheme="minorHAnsi" w:eastAsiaTheme="minorEastAsia" w:hAnsiTheme="minorHAnsi" w:cstheme="minorBidi"/>
          <w:color w:val="00000A"/>
          <w:kern w:val="0"/>
          <w:sz w:val="22"/>
          <w:szCs w:val="22"/>
          <w:lang w:eastAsia="it-IT"/>
        </w:rPr>
      </w:pPr>
    </w:p>
    <w:p w:rsidR="009F1A26" w:rsidRDefault="009F1A26" w:rsidP="009F1A26">
      <w:pPr>
        <w:ind w:left="709"/>
        <w:rPr>
          <w:rFonts w:ascii="Arial" w:hAnsi="Arial"/>
          <w:b/>
        </w:rPr>
      </w:pPr>
    </w:p>
    <w:p w:rsidR="00857946" w:rsidRDefault="00C6049D"/>
    <w:sectPr w:rsidR="0085794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20CB9"/>
    <w:multiLevelType w:val="hybridMultilevel"/>
    <w:tmpl w:val="55B0BE46"/>
    <w:lvl w:ilvl="0" w:tplc="F528BD82">
      <w:start w:val="1"/>
      <w:numFmt w:val="bullet"/>
      <w:lvlText w:val=""/>
      <w:lvlJc w:val="left"/>
      <w:pPr>
        <w:ind w:left="720" w:hanging="360"/>
      </w:pPr>
      <w:rPr>
        <w:rFonts w:ascii="Symbol" w:hAnsi="Symbol" w:hint="default"/>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A26"/>
    <w:rsid w:val="000E645E"/>
    <w:rsid w:val="001670B7"/>
    <w:rsid w:val="001C4EFE"/>
    <w:rsid w:val="002D47E1"/>
    <w:rsid w:val="0039279B"/>
    <w:rsid w:val="005627EE"/>
    <w:rsid w:val="005C0C3F"/>
    <w:rsid w:val="006022A4"/>
    <w:rsid w:val="006131F5"/>
    <w:rsid w:val="006D1BF8"/>
    <w:rsid w:val="0079005D"/>
    <w:rsid w:val="008F2293"/>
    <w:rsid w:val="009F1A26"/>
    <w:rsid w:val="00A733C4"/>
    <w:rsid w:val="00A957A6"/>
    <w:rsid w:val="00BB766B"/>
    <w:rsid w:val="00BF59E0"/>
    <w:rsid w:val="00C6049D"/>
    <w:rsid w:val="00D74403"/>
    <w:rsid w:val="00E466C3"/>
    <w:rsid w:val="00F729D1"/>
    <w:rsid w:val="00FE45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C5408"/>
  <w15:chartTrackingRefBased/>
  <w15:docId w15:val="{7643F1C5-EE12-4169-83E5-F09CECDC8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1A26"/>
    <w:pPr>
      <w:widowControl w:val="0"/>
      <w:suppressAutoHyphens/>
      <w:spacing w:after="0" w:line="240" w:lineRule="auto"/>
    </w:pPr>
    <w:rPr>
      <w:rFonts w:ascii="Times New Roman" w:eastAsia="Lucida Sans Unicode" w:hAnsi="Times New Roman" w:cs="Times New Roman"/>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9E0"/>
    <w:pPr>
      <w:ind w:left="720"/>
      <w:contextualSpacing/>
    </w:pPr>
  </w:style>
  <w:style w:type="character" w:customStyle="1" w:styleId="TitleChar">
    <w:name w:val="Title Char"/>
    <w:basedOn w:val="DefaultParagraphFont"/>
    <w:link w:val="Title"/>
    <w:qFormat/>
    <w:rsid w:val="00C6049D"/>
    <w:rPr>
      <w:rFonts w:ascii="Trebuchet MS" w:eastAsia="Trebuchet MS" w:hAnsi="Trebuchet MS" w:cs="Trebuchet MS"/>
      <w:color w:val="000000"/>
      <w:sz w:val="42"/>
      <w:szCs w:val="42"/>
    </w:rPr>
  </w:style>
  <w:style w:type="paragraph" w:styleId="Title">
    <w:name w:val="Title"/>
    <w:basedOn w:val="LO-normal"/>
    <w:next w:val="BodyText"/>
    <w:link w:val="TitleChar"/>
    <w:qFormat/>
    <w:rsid w:val="00C6049D"/>
    <w:pPr>
      <w:keepNext/>
      <w:keepLines/>
    </w:pPr>
    <w:rPr>
      <w:rFonts w:ascii="Trebuchet MS" w:eastAsia="Trebuchet MS" w:hAnsi="Trebuchet MS" w:cs="Trebuchet MS"/>
      <w:sz w:val="42"/>
      <w:szCs w:val="42"/>
      <w:lang w:eastAsia="en-US"/>
    </w:rPr>
  </w:style>
  <w:style w:type="character" w:customStyle="1" w:styleId="TitleChar1">
    <w:name w:val="Title Char1"/>
    <w:basedOn w:val="DefaultParagraphFont"/>
    <w:uiPriority w:val="10"/>
    <w:rsid w:val="00C6049D"/>
    <w:rPr>
      <w:rFonts w:asciiTheme="majorHAnsi" w:eastAsiaTheme="majorEastAsia" w:hAnsiTheme="majorHAnsi" w:cstheme="majorBidi"/>
      <w:spacing w:val="-10"/>
      <w:kern w:val="28"/>
      <w:sz w:val="56"/>
      <w:szCs w:val="56"/>
    </w:rPr>
  </w:style>
  <w:style w:type="paragraph" w:customStyle="1" w:styleId="LO-normal">
    <w:name w:val="LO-normal"/>
    <w:qFormat/>
    <w:rsid w:val="00C6049D"/>
    <w:pPr>
      <w:spacing w:after="0" w:line="240" w:lineRule="auto"/>
    </w:pPr>
    <w:rPr>
      <w:rFonts w:ascii="Arial" w:eastAsia="Arial" w:hAnsi="Arial" w:cs="Arial"/>
      <w:color w:val="000000"/>
      <w:lang w:eastAsia="it-IT"/>
    </w:rPr>
  </w:style>
  <w:style w:type="paragraph" w:styleId="BodyText">
    <w:name w:val="Body Text"/>
    <w:basedOn w:val="Normal"/>
    <w:link w:val="BodyTextChar"/>
    <w:uiPriority w:val="99"/>
    <w:semiHidden/>
    <w:unhideWhenUsed/>
    <w:rsid w:val="00C6049D"/>
    <w:pPr>
      <w:spacing w:after="120"/>
    </w:pPr>
  </w:style>
  <w:style w:type="character" w:customStyle="1" w:styleId="BodyTextChar">
    <w:name w:val="Body Text Char"/>
    <w:basedOn w:val="DefaultParagraphFont"/>
    <w:link w:val="BodyText"/>
    <w:uiPriority w:val="99"/>
    <w:semiHidden/>
    <w:rsid w:val="00C6049D"/>
    <w:rPr>
      <w:rFonts w:ascii="Times New Roman" w:eastAsia="Lucida Sans Unicode" w:hAnsi="Times New Roman" w:cs="Times New Roman"/>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Papaleo</dc:creator>
  <cp:keywords/>
  <dc:description/>
  <cp:lastModifiedBy>Giuseppe Papaleo</cp:lastModifiedBy>
  <cp:revision>3</cp:revision>
  <dcterms:created xsi:type="dcterms:W3CDTF">2018-01-25T21:52:00Z</dcterms:created>
  <dcterms:modified xsi:type="dcterms:W3CDTF">2018-01-25T22:07:00Z</dcterms:modified>
</cp:coreProperties>
</file>