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Partner &amp; Affiliate Assets</w:t>
      </w:r>
    </w:p>
    <w:p>
      <w:pPr>
        <w:pStyle w:val="Heading1"/>
      </w:pPr>
      <w:r>
        <w:t>Partner Role &amp; Tracking</w:t>
      </w:r>
    </w:p>
    <w:p>
      <w:r>
        <w:t>Create a Partner portal role. Tag deals SRC/Affiliate. Store partner code on contact.</w:t>
      </w:r>
    </w:p>
    <w:p>
      <w:pPr>
        <w:pStyle w:val="Heading1"/>
      </w:pPr>
      <w:r>
        <w:t>Affiliate Referral Form (Client-Facing)</w:t>
      </w:r>
    </w:p>
    <w:p>
      <w:r>
        <w:t>Fields: Prospect Name, Company, Email, Phone, Problem, Notes, Affiliate Code (hidden).</w:t>
      </w:r>
    </w:p>
    <w:p>
      <w:pPr>
        <w:pStyle w:val="Heading1"/>
      </w:pPr>
      <w:r>
        <w:t>Partner Welcome Email</w:t>
      </w:r>
    </w:p>
    <w:p>
      <w:r>
        <w:t>Explain process, payout terms, and link to referral form.</w:t>
      </w:r>
    </w:p>
    <w:p>
      <w:pPr>
        <w:pStyle w:val="Heading1"/>
      </w:pPr>
      <w:r>
        <w:t>Monthly Partner Report</w:t>
      </w:r>
    </w:p>
    <w:p>
      <w:r>
        <w:t>Send partner a summary: referred leads, closed, commissions due.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