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p-license-agreement"/>
    <w:p>
      <w:pPr>
        <w:pStyle w:val="Heading1"/>
      </w:pPr>
      <w:r>
        <w:t xml:space="preserve">IP License Agreement</w:t>
      </w:r>
    </w:p>
    <w:p>
      <w:pPr>
        <w:pStyle w:val="FirstParagraph"/>
      </w:pPr>
      <w:r>
        <w:t xml:space="preserve">This IP License agreement is made on [Effective Date] between [Provider Name] (we/us) and [Client Name] (you). It explains what each party agrees to do, how fees and payments work, and what happens if things go wrong.</w:t>
      </w:r>
    </w:p>
    <w:bookmarkStart w:id="20" w:name="license-grant"/>
    <w:p>
      <w:pPr>
        <w:pStyle w:val="Heading2"/>
      </w:pPr>
      <w:r>
        <w:t xml:space="preserve">License Grant</w:t>
      </w:r>
    </w:p>
    <w:p>
      <w:pPr>
        <w:pStyle w:val="FirstParagraph"/>
      </w:pPr>
      <w:r>
        <w:t xml:space="preserve">We let you use our intellectual property (IP) for your business. You can’t transfer it to anyone else and you must follow the rules in this agreement.</w:t>
      </w:r>
    </w:p>
    <w:bookmarkEnd w:id="20"/>
    <w:bookmarkStart w:id="21" w:name="royalty"/>
    <w:p>
      <w:pPr>
        <w:pStyle w:val="Heading2"/>
      </w:pPr>
      <w:r>
        <w:t xml:space="preserve">Royalty</w:t>
      </w:r>
    </w:p>
    <w:p>
      <w:pPr>
        <w:pStyle w:val="FirstParagraph"/>
      </w:pPr>
      <w:r>
        <w:t xml:space="preserve">You will pay us [X]% of the revenue you make using our IP each quarter.</w:t>
      </w:r>
    </w:p>
    <w:bookmarkEnd w:id="21"/>
    <w:bookmarkStart w:id="22" w:name="ownership"/>
    <w:p>
      <w:pPr>
        <w:pStyle w:val="Heading2"/>
      </w:pPr>
      <w:r>
        <w:t xml:space="preserve">Ownership</w:t>
      </w:r>
    </w:p>
    <w:p>
      <w:pPr>
        <w:pStyle w:val="FirstParagraph"/>
      </w:pPr>
      <w:r>
        <w:t xml:space="preserve">We still own all rights to our IP. This agreement does not transfer ownership to you.</w:t>
      </w:r>
    </w:p>
    <w:bookmarkEnd w:id="22"/>
    <w:bookmarkStart w:id="23" w:name="restrictions"/>
    <w:p>
      <w:pPr>
        <w:pStyle w:val="Heading2"/>
      </w:pPr>
      <w:r>
        <w:t xml:space="preserve">Restrictions</w:t>
      </w:r>
    </w:p>
    <w:p>
      <w:pPr>
        <w:pStyle w:val="FirstParagraph"/>
      </w:pPr>
      <w:r>
        <w:t xml:space="preserve">You can’t share, reverse engineer or change our IP. Use it only as agreed.</w:t>
      </w:r>
    </w:p>
    <w:bookmarkEnd w:id="23"/>
    <w:bookmarkStart w:id="24" w:name="quality"/>
    <w:p>
      <w:pPr>
        <w:pStyle w:val="Heading2"/>
      </w:pPr>
      <w:r>
        <w:t xml:space="preserve">Quality</w:t>
      </w:r>
    </w:p>
    <w:p>
      <w:pPr>
        <w:pStyle w:val="FirstParagraph"/>
      </w:pPr>
      <w:r>
        <w:t xml:space="preserve">You must maintain good quality when using our IP and comply with our brand guidelines.</w:t>
      </w:r>
    </w:p>
    <w:bookmarkEnd w:id="24"/>
    <w:bookmarkStart w:id="25" w:name="term-termination"/>
    <w:p>
      <w:pPr>
        <w:pStyle w:val="Heading2"/>
      </w:pPr>
      <w:r>
        <w:t xml:space="preserve">Term &amp; Termination</w:t>
      </w:r>
    </w:p>
    <w:p>
      <w:pPr>
        <w:pStyle w:val="FirstParagraph"/>
      </w:pPr>
      <w:r>
        <w:t xml:space="preserve">The licence lasts one year and renews automatically. Either party may terminate with 30 days’ notice.</w:t>
      </w:r>
    </w:p>
    <w:bookmarkEnd w:id="25"/>
    <w:bookmarkStart w:id="26" w:name="law"/>
    <w:p>
      <w:pPr>
        <w:pStyle w:val="Heading2"/>
      </w:pPr>
      <w:r>
        <w:t xml:space="preserve">Law</w:t>
      </w:r>
    </w:p>
    <w:p>
      <w:pPr>
        <w:pStyle w:val="FirstParagraph"/>
      </w:pPr>
      <w:r>
        <w:t xml:space="preserve">This agreement follows the laws of [state].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2025-09-07T13:23:35Z</dcterms:created>
  <dcterms:modified xsi:type="dcterms:W3CDTF">2025-09-07T13:23:35Z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