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tercompany-loan-agreement"/>
    <w:p>
      <w:pPr>
        <w:pStyle w:val="Heading1"/>
      </w:pPr>
      <w:r>
        <w:t xml:space="preserve">Intercompany Loan Agreement</w:t>
      </w:r>
    </w:p>
    <w:p>
      <w:pPr>
        <w:pStyle w:val="FirstParagraph"/>
      </w:pPr>
      <w:r>
        <w:t xml:space="preserve">THIS INTERCOMPANY LOAN AGREEMENT (the</w:t>
      </w:r>
      <w:r>
        <w:t xml:space="preserve"> </w:t>
      </w:r>
      <w:r>
        <w:t xml:space="preserve">‘</w:t>
      </w:r>
      <w:r>
        <w:t xml:space="preserve">Agreement</w:t>
      </w:r>
      <w:r>
        <w:t xml:space="preserve">’</w:t>
      </w:r>
      <w:r>
        <w:t xml:space="preserve">) is made and entered into as of [EFFECTIVE DATE] by and between [LICENSOR/LENDER/SERVICE PROVIDER], a [STATE] limited liability company (the</w:t>
      </w:r>
      <w:r>
        <w:t xml:space="preserve"> </w:t>
      </w:r>
      <w:r>
        <w:t xml:space="preserve">‘</w:t>
      </w:r>
      <w:r>
        <w:t xml:space="preserve">Provider</w:t>
      </w:r>
      <w:r>
        <w:t xml:space="preserve">’</w:t>
      </w:r>
      <w:r>
        <w:t xml:space="preserve">), and [LICENSEE/BORROWER/CLIENT], a [STATE] limited liability company (the</w:t>
      </w:r>
      <w:r>
        <w:t xml:space="preserve"> </w:t>
      </w:r>
      <w:r>
        <w:t xml:space="preserve">‘</w:t>
      </w:r>
      <w:r>
        <w:t xml:space="preserve">Client</w:t>
      </w:r>
      <w:r>
        <w:t xml:space="preserve">’</w:t>
      </w:r>
      <w:r>
        <w:t xml:space="preserve">). Each of the Provider and the Client may be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r>
        <w:t xml:space="preserve">.</w:t>
      </w:r>
    </w:p>
    <w:p>
      <w:pPr>
        <w:pStyle w:val="BodyText"/>
      </w:pPr>
      <w:r>
        <w:t xml:space="preserve">WHEREAS, the Provider and the Client desire to enter into this Agreement to set forth the terms and conditions under which the Provider will provide certain services, licence certain intellectual property, lease certain equipment, extend certain credit or share certain costs, as applicable; and</w:t>
      </w:r>
    </w:p>
    <w:p>
      <w:pPr>
        <w:pStyle w:val="BodyText"/>
      </w:pPr>
      <w:r>
        <w:t xml:space="preserve">WHEREAS, the Parties desire to define their respective rights and obligations in connection therewith.</w:t>
      </w:r>
    </w:p>
    <w:p>
      <w:pPr>
        <w:pStyle w:val="BodyText"/>
      </w:pPr>
      <w:r>
        <w:t xml:space="preserve">NOW, THEREFORE, in consideration of the mutual covenants and agreements herein contained, the Parties agree as follows:</w:t>
      </w:r>
    </w:p>
    <w:bookmarkStart w:id="20" w:name="loan"/>
    <w:p>
      <w:pPr>
        <w:pStyle w:val="Heading2"/>
      </w:pPr>
      <w:r>
        <w:t xml:space="preserve">1. Loan</w:t>
      </w:r>
    </w:p>
    <w:p>
      <w:pPr>
        <w:pStyle w:val="FirstParagraph"/>
      </w:pPr>
      <w:r>
        <w:t xml:space="preserve">Lender agrees to make available to Borrower a term loan in the principal amount of [AMOUNT] (the</w:t>
      </w:r>
      <w:r>
        <w:t xml:space="preserve"> </w:t>
      </w:r>
      <w:r>
        <w:t xml:space="preserve">‘</w:t>
      </w:r>
      <w:r>
        <w:t xml:space="preserve">Loan</w:t>
      </w:r>
      <w:r>
        <w:t xml:space="preserve">’</w:t>
      </w:r>
      <w:r>
        <w:t xml:space="preserve">).</w:t>
      </w:r>
    </w:p>
    <w:bookmarkEnd w:id="20"/>
    <w:bookmarkStart w:id="21" w:name="interest"/>
    <w:p>
      <w:pPr>
        <w:pStyle w:val="Heading2"/>
      </w:pPr>
      <w:r>
        <w:t xml:space="preserve">2. Interest</w:t>
      </w:r>
    </w:p>
    <w:p>
      <w:pPr>
        <w:pStyle w:val="FirstParagraph"/>
      </w:pPr>
      <w:r>
        <w:t xml:space="preserve">The Loan shall bear interest at a rate equal to [RATE]% per annum, compounded annually.</w:t>
      </w:r>
    </w:p>
    <w:bookmarkEnd w:id="21"/>
    <w:bookmarkStart w:id="22" w:name="repayment"/>
    <w:p>
      <w:pPr>
        <w:pStyle w:val="Heading2"/>
      </w:pPr>
      <w:r>
        <w:t xml:space="preserve">3. Repayment</w:t>
      </w:r>
    </w:p>
    <w:p>
      <w:pPr>
        <w:pStyle w:val="FirstParagraph"/>
      </w:pPr>
      <w:r>
        <w:t xml:space="preserve">Borrower shall repay the Loan in [monthly/quarterly] instalments of principal and interest commencing on [DATE] and continuing until [MATURITY DATE].</w:t>
      </w:r>
    </w:p>
    <w:bookmarkEnd w:id="22"/>
    <w:bookmarkStart w:id="23" w:name="prepayment"/>
    <w:p>
      <w:pPr>
        <w:pStyle w:val="Heading2"/>
      </w:pPr>
      <w:r>
        <w:t xml:space="preserve">4. Prepayment</w:t>
      </w:r>
    </w:p>
    <w:p>
      <w:pPr>
        <w:pStyle w:val="FirstParagraph"/>
      </w:pPr>
      <w:r>
        <w:t xml:space="preserve">Borrower may prepay the Loan in whole or in part without premium or penalty.</w:t>
      </w:r>
    </w:p>
    <w:bookmarkEnd w:id="23"/>
    <w:bookmarkStart w:id="24" w:name="events-of-default"/>
    <w:p>
      <w:pPr>
        <w:pStyle w:val="Heading2"/>
      </w:pPr>
      <w:r>
        <w:t xml:space="preserve">5. Events of Default</w:t>
      </w:r>
    </w:p>
    <w:p>
      <w:pPr>
        <w:pStyle w:val="FirstParagraph"/>
      </w:pPr>
      <w:r>
        <w:t xml:space="preserve">Failure to pay principal or interest when due, insolvency, breach of covenants, or any other event specified herein shall constitute an event of default.</w:t>
      </w:r>
    </w:p>
    <w:bookmarkEnd w:id="24"/>
    <w:bookmarkStart w:id="25" w:name="remedies"/>
    <w:p>
      <w:pPr>
        <w:pStyle w:val="Heading2"/>
      </w:pPr>
      <w:r>
        <w:t xml:space="preserve">6. Remedies</w:t>
      </w:r>
    </w:p>
    <w:p>
      <w:pPr>
        <w:pStyle w:val="FirstParagraph"/>
      </w:pPr>
      <w:r>
        <w:t xml:space="preserve">Upon the occurrence of an event of default, Lender may declare the entire principal and accrued interest immediately due and payable.</w:t>
      </w:r>
    </w:p>
    <w:bookmarkEnd w:id="25"/>
    <w:bookmarkStart w:id="26" w:name="miscellaneous"/>
    <w:p>
      <w:pPr>
        <w:pStyle w:val="Heading2"/>
      </w:pPr>
      <w:r>
        <w:t xml:space="preserve">7. Miscellaneous</w:t>
      </w:r>
    </w:p>
    <w:p>
      <w:pPr>
        <w:pStyle w:val="FirstParagraph"/>
      </w:pPr>
      <w:r>
        <w:t xml:space="preserve">Governing law, notices, assignment and other standard provisions.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2025-09-07T13:23:35Z</dcterms:created>
  <dcterms:modified xsi:type="dcterms:W3CDTF">2025-09-07T13:23:35Z</dcterms:modified>
</cp:coreProperties>
</file>

<file path=docProps/custom.xml><?xml version="1.0" encoding="utf-8"?>
<Properties xmlns="http://schemas.openxmlformats.org/officeDocument/2006/custom-properties" xmlns:vt="http://schemas.openxmlformats.org/officeDocument/2006/docPropsVTypes"/>
</file>