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Neat Circle – Comprehensive Services &amp; SuiteDash Implementation Guide</w:t>
      </w:r>
    </w:p>
    <w:p>
      <w:r>
        <w:t>Neat Circle – Comprehensive Services &amp; SuiteDash Implementation Guide</w:t>
      </w:r>
    </w:p>
    <w:p>
      <w:r>
        <w:t>Welcome to the Neat Circle Scope of Coverage document. This guide details every service we offer, organized by functional category (Customer Support, Marketing &amp; Sales, Operations, etc.). For each service, we provide a clear description, the target audience, and step-by-step instructions to implement its workflow in SuiteDash. We also highlight integrations with our Business Operating System (BOS) Deployment Bundle tools like Make, ActiveCampaign, AITable, Acumbamail, SalesNexus, TruConversion, GraphQL, and NoCode-X.</w:t>
      </w:r>
    </w:p>
    <w:p>
      <w:r>
        <w:t>[Full detailed content already provided inline above – services broken down into:</w:t>
      </w:r>
    </w:p>
    <w:p>
      <w:r>
        <w:t>- Customer &amp; Support (Client Portal Automation, AI Customer Support, Appointment Scheduling)</w:t>
      </w:r>
    </w:p>
    <w:p>
      <w:r>
        <w:t>- Marketing &amp; Sales (CRM + Sales Automation, Email Marketing, Lead Generation Automation)</w:t>
      </w:r>
    </w:p>
    <w:p>
      <w:r>
        <w:t>- Business Systems (Process Automation, Training Platform Creation, Financial Dashboard Automation, System Integration)</w:t>
      </w:r>
    </w:p>
    <w:p>
      <w:r>
        <w:t>- Growth Systems (Growth Pipeline System, Business Operating System, Quick-Start Business Solutions)</w:t>
      </w:r>
    </w:p>
    <w:p>
      <w:r>
        <w:t>- Industry Solutions (Construction Management Solution, Manufacturing Optimization Solution, Franchise Management Solution)</w:t>
      </w:r>
    </w:p>
    <w:p>
      <w:r>
        <w:t>Each with description, target audience, SuiteDash workflows, and integrations.]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