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920" w:before="0" w:line="266.6664" w:lineRule="auto"/>
        <w:rPr/>
      </w:pPr>
      <w:bookmarkStart w:colFirst="0" w:colLast="0" w:name="_3nhrzo216hck" w:id="0"/>
      <w:bookmarkEnd w:id="0"/>
      <w:r w:rsidDel="00000000" w:rsidR="00000000" w:rsidRPr="00000000">
        <w:rPr>
          <w:rtl w:val="0"/>
        </w:rPr>
        <w:t xml:space="preserve">Automation and Digital Presence Opportunities for High-Search-Volume Service Businesses</w:t>
      </w:r>
    </w:p>
    <w:p w:rsidR="00000000" w:rsidDel="00000000" w:rsidP="00000000" w:rsidRDefault="00000000" w:rsidRPr="00000000" w14:paraId="0000000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xz2997rgnv3c" w:id="1"/>
      <w:bookmarkEnd w:id="1"/>
      <w:r w:rsidDel="00000000" w:rsidR="00000000" w:rsidRPr="00000000">
        <w:rPr>
          <w:b w:val="1"/>
          <w:bCs w:val="1"/>
          <w:color w:val="34322d"/>
          <w:sz w:val="34"/>
          <w:szCs w:val="34"/>
          <w:rtl w:val="0"/>
        </w:rPr>
        <w:t xml:space="preserve">Automation Opportunities</w:t>
      </w:r>
    </w:p>
    <w:p w:rsidR="00000000" w:rsidDel="00000000" w:rsidP="00000000" w:rsidRDefault="00000000" w:rsidRPr="00000000" w14:paraId="0000000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w2u8a51uexix" w:id="2"/>
      <w:bookmarkEnd w:id="2"/>
      <w:r w:rsidDel="00000000" w:rsidR="00000000" w:rsidRPr="00000000">
        <w:rPr>
          <w:b w:val="1"/>
          <w:bCs w:val="1"/>
          <w:color w:val="34322d"/>
          <w:sz w:val="33"/>
          <w:szCs w:val="33"/>
          <w:rtl w:val="0"/>
        </w:rPr>
        <w:t xml:space="preserve">Client Acquisition Automation</w:t>
      </w:r>
    </w:p>
    <w:p w:rsidR="00000000" w:rsidDel="00000000" w:rsidP="00000000" w:rsidRDefault="00000000" w:rsidRPr="00000000" w14:paraId="00000004">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Automated Lead Qualification Systems</w:t>
      </w:r>
    </w:p>
    <w:p w:rsidR="00000000" w:rsidDel="00000000" w:rsidP="00000000" w:rsidRDefault="00000000" w:rsidRPr="00000000" w14:paraId="00000005">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AI-powered lead scoring (30-40% increase in conversion rates)</w:t>
      </w:r>
    </w:p>
    <w:p w:rsidR="00000000" w:rsidDel="00000000" w:rsidP="00000000" w:rsidRDefault="00000000" w:rsidRPr="00000000" w14:paraId="00000006">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Automated initial consultations via chatbots (24/7 client capture)</w:t>
      </w:r>
    </w:p>
    <w:p w:rsidR="00000000" w:rsidDel="00000000" w:rsidP="00000000" w:rsidRDefault="00000000" w:rsidRPr="00000000" w14:paraId="00000007">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Pre-qualification questionnaires with conditional logic (50-60% reduction in unqualified leads)</w:t>
      </w:r>
    </w:p>
    <w:p w:rsidR="00000000" w:rsidDel="00000000" w:rsidP="00000000" w:rsidRDefault="00000000" w:rsidRPr="00000000" w14:paraId="00000008">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Automated appointment scheduling (70% reduction in scheduling time)</w:t>
      </w:r>
    </w:p>
    <w:p w:rsidR="00000000" w:rsidDel="00000000" w:rsidP="00000000" w:rsidRDefault="00000000" w:rsidRPr="00000000" w14:paraId="00000009">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Marketing Automation</w:t>
      </w:r>
    </w:p>
    <w:p w:rsidR="00000000" w:rsidDel="00000000" w:rsidP="00000000" w:rsidRDefault="00000000" w:rsidRPr="00000000" w14:paraId="0000000A">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Automated content distribution across channels (3x content reach)</w:t>
      </w:r>
    </w:p>
    <w:p w:rsidR="00000000" w:rsidDel="00000000" w:rsidP="00000000" w:rsidRDefault="00000000" w:rsidRPr="00000000" w14:paraId="0000000B">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Personalized email nurture sequences (40-50% higher engagement)</w:t>
      </w:r>
    </w:p>
    <w:p w:rsidR="00000000" w:rsidDel="00000000" w:rsidP="00000000" w:rsidRDefault="00000000" w:rsidRPr="00000000" w14:paraId="0000000C">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Retargeting campaign automation (60% increase in return visitors)</w:t>
      </w:r>
    </w:p>
    <w:p w:rsidR="00000000" w:rsidDel="00000000" w:rsidP="00000000" w:rsidRDefault="00000000" w:rsidRPr="00000000" w14:paraId="0000000D">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Social proof notification systems (25-35% increase in conversion rates)</w:t>
      </w:r>
    </w:p>
    <w:p w:rsidR="00000000" w:rsidDel="00000000" w:rsidP="00000000" w:rsidRDefault="00000000" w:rsidRPr="00000000" w14:paraId="0000000E">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Automated webinar and event management (80% reduction in administrative time)</w:t>
      </w:r>
    </w:p>
    <w:p w:rsidR="00000000" w:rsidDel="00000000" w:rsidP="00000000" w:rsidRDefault="00000000" w:rsidRPr="00000000" w14:paraId="0000000F">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Proposal and Contract Automation</w:t>
      </w:r>
    </w:p>
    <w:p w:rsidR="00000000" w:rsidDel="00000000" w:rsidP="00000000" w:rsidRDefault="00000000" w:rsidRPr="00000000" w14:paraId="00000010">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Templated proposal generation systems (75% reduction in proposal creation time)</w:t>
      </w:r>
    </w:p>
    <w:p w:rsidR="00000000" w:rsidDel="00000000" w:rsidP="00000000" w:rsidRDefault="00000000" w:rsidRPr="00000000" w14:paraId="00000011">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Digital signature and contract management (90% faster closing time)</w:t>
      </w:r>
    </w:p>
    <w:p w:rsidR="00000000" w:rsidDel="00000000" w:rsidP="00000000" w:rsidRDefault="00000000" w:rsidRPr="00000000" w14:paraId="00000012">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Automated pricing calculators (30% increase in upsell opportunities)</w:t>
      </w:r>
    </w:p>
    <w:p w:rsidR="00000000" w:rsidDel="00000000" w:rsidP="00000000" w:rsidRDefault="00000000" w:rsidRPr="00000000" w14:paraId="00000013">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Follow-up sequence automation (50% reduction in lost opportunities)</w:t>
      </w:r>
    </w:p>
    <w:p w:rsidR="00000000" w:rsidDel="00000000" w:rsidP="00000000" w:rsidRDefault="00000000" w:rsidRPr="00000000" w14:paraId="0000001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f5kjnj5vpahe" w:id="3"/>
      <w:bookmarkEnd w:id="3"/>
      <w:r w:rsidDel="00000000" w:rsidR="00000000" w:rsidRPr="00000000">
        <w:rPr>
          <w:b w:val="1"/>
          <w:bCs w:val="1"/>
          <w:color w:val="34322d"/>
          <w:sz w:val="33"/>
          <w:szCs w:val="33"/>
          <w:rtl w:val="0"/>
        </w:rPr>
        <w:t xml:space="preserve">Service Delivery Automation</w:t>
      </w:r>
    </w:p>
    <w:p w:rsidR="00000000" w:rsidDel="00000000" w:rsidP="00000000" w:rsidRDefault="00000000" w:rsidRPr="00000000" w14:paraId="00000015">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Client Onboarding Automation</w:t>
      </w:r>
    </w:p>
    <w:p w:rsidR="00000000" w:rsidDel="00000000" w:rsidP="00000000" w:rsidRDefault="00000000" w:rsidRPr="00000000" w14:paraId="00000016">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Automated welcome sequences (100% consistent client experience)</w:t>
      </w:r>
    </w:p>
    <w:p w:rsidR="00000000" w:rsidDel="00000000" w:rsidP="00000000" w:rsidRDefault="00000000" w:rsidRPr="00000000" w14:paraId="00000017">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Digital document collection and verification (80% faster onboarding)</w:t>
      </w:r>
    </w:p>
    <w:p w:rsidR="00000000" w:rsidDel="00000000" w:rsidP="00000000" w:rsidRDefault="00000000" w:rsidRPr="00000000" w14:paraId="00000018">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Self-service resource access provisioning (24/7 client enablement)</w:t>
      </w:r>
    </w:p>
    <w:p w:rsidR="00000000" w:rsidDel="00000000" w:rsidP="00000000" w:rsidRDefault="00000000" w:rsidRPr="00000000" w14:paraId="00000019">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Automated project kickoff processes (50% reduction in project start time)</w:t>
      </w:r>
    </w:p>
    <w:p w:rsidR="00000000" w:rsidDel="00000000" w:rsidP="00000000" w:rsidRDefault="00000000" w:rsidRPr="00000000" w14:paraId="0000001A">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Workflow Automation</w:t>
      </w:r>
    </w:p>
    <w:p w:rsidR="00000000" w:rsidDel="00000000" w:rsidP="00000000" w:rsidRDefault="00000000" w:rsidRPr="00000000" w14:paraId="0000001B">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Automated project management systems (35-45% increase in productivity)</w:t>
      </w:r>
    </w:p>
    <w:p w:rsidR="00000000" w:rsidDel="00000000" w:rsidP="00000000" w:rsidRDefault="00000000" w:rsidRPr="00000000" w14:paraId="0000001C">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Task assignment and tracking automation (60% reduction in administrative overhead)</w:t>
      </w:r>
    </w:p>
    <w:p w:rsidR="00000000" w:rsidDel="00000000" w:rsidP="00000000" w:rsidRDefault="00000000" w:rsidRPr="00000000" w14:paraId="0000001D">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Milestone notification systems (90% reduction in missed deadlines)</w:t>
      </w:r>
    </w:p>
    <w:p w:rsidR="00000000" w:rsidDel="00000000" w:rsidP="00000000" w:rsidRDefault="00000000" w:rsidRPr="00000000" w14:paraId="0000001E">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Quality assurance checkpoints (40% reduction in revision requests)</w:t>
      </w:r>
    </w:p>
    <w:p w:rsidR="00000000" w:rsidDel="00000000" w:rsidP="00000000" w:rsidRDefault="00000000" w:rsidRPr="00000000" w14:paraId="0000001F">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approval workflow automation (70% faster approval cycles)</w:t>
      </w:r>
    </w:p>
    <w:p w:rsidR="00000000" w:rsidDel="00000000" w:rsidP="00000000" w:rsidRDefault="00000000" w:rsidRPr="00000000" w14:paraId="00000020">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Reporting and Analytics Automation</w:t>
      </w:r>
    </w:p>
    <w:p w:rsidR="00000000" w:rsidDel="00000000" w:rsidP="00000000" w:rsidRDefault="00000000" w:rsidRPr="00000000" w14:paraId="00000021">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Automated performance dashboards (real-time visibility)</w:t>
      </w:r>
    </w:p>
    <w:p w:rsidR="00000000" w:rsidDel="00000000" w:rsidP="00000000" w:rsidRDefault="00000000" w:rsidRPr="00000000" w14:paraId="00000022">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Scheduled report generation and delivery (100% consistent reporting)</w:t>
      </w:r>
    </w:p>
    <w:p w:rsidR="00000000" w:rsidDel="00000000" w:rsidP="00000000" w:rsidRDefault="00000000" w:rsidRPr="00000000" w14:paraId="00000023">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Anomaly detection and alerting (early problem identification)</w:t>
      </w:r>
    </w:p>
    <w:p w:rsidR="00000000" w:rsidDel="00000000" w:rsidP="00000000" w:rsidRDefault="00000000" w:rsidRPr="00000000" w14:paraId="00000024">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Client-facing progress trackers (30-40% increase in client satisfaction)</w:t>
      </w:r>
    </w:p>
    <w:p w:rsidR="00000000" w:rsidDel="00000000" w:rsidP="00000000" w:rsidRDefault="00000000" w:rsidRPr="00000000" w14:paraId="00000025">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ROI calculation automation (quantifiable value demonstration)</w:t>
      </w:r>
    </w:p>
    <w:p w:rsidR="00000000" w:rsidDel="00000000" w:rsidP="00000000" w:rsidRDefault="00000000" w:rsidRPr="00000000" w14:paraId="0000002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v39zfyi51t3o" w:id="4"/>
      <w:bookmarkEnd w:id="4"/>
      <w:r w:rsidDel="00000000" w:rsidR="00000000" w:rsidRPr="00000000">
        <w:rPr>
          <w:b w:val="1"/>
          <w:bCs w:val="1"/>
          <w:color w:val="34322d"/>
          <w:sz w:val="33"/>
          <w:szCs w:val="33"/>
          <w:rtl w:val="0"/>
        </w:rPr>
        <w:t xml:space="preserve">Business Operations Automation</w:t>
      </w:r>
    </w:p>
    <w:p w:rsidR="00000000" w:rsidDel="00000000" w:rsidP="00000000" w:rsidRDefault="00000000" w:rsidRPr="00000000" w14:paraId="00000027">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Financial Process Automation</w:t>
      </w:r>
    </w:p>
    <w:p w:rsidR="00000000" w:rsidDel="00000000" w:rsidP="00000000" w:rsidRDefault="00000000" w:rsidRPr="00000000" w14:paraId="00000028">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Automated invoicing and payment reminders (45% faster payment collection)</w:t>
      </w:r>
    </w:p>
    <w:p w:rsidR="00000000" w:rsidDel="00000000" w:rsidP="00000000" w:rsidRDefault="00000000" w:rsidRPr="00000000" w14:paraId="00000029">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Subscription billing automation (99% reduction in billing errors)</w:t>
      </w:r>
    </w:p>
    <w:p w:rsidR="00000000" w:rsidDel="00000000" w:rsidP="00000000" w:rsidRDefault="00000000" w:rsidRPr="00000000" w14:paraId="0000002A">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Expense tracking and categorization (30% reduction in administrative costs)</w:t>
      </w:r>
    </w:p>
    <w:p w:rsidR="00000000" w:rsidDel="00000000" w:rsidP="00000000" w:rsidRDefault="00000000" w:rsidRPr="00000000" w14:paraId="0000002B">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Financial reporting automation (80% faster month-end closing)</w:t>
      </w:r>
    </w:p>
    <w:p w:rsidR="00000000" w:rsidDel="00000000" w:rsidP="00000000" w:rsidRDefault="00000000" w:rsidRPr="00000000" w14:paraId="0000002C">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Tax preparation data automation (60% reduction in tax preparation time)</w:t>
      </w:r>
    </w:p>
    <w:p w:rsidR="00000000" w:rsidDel="00000000" w:rsidP="00000000" w:rsidRDefault="00000000" w:rsidRPr="00000000" w14:paraId="0000002D">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Resource Allocation Automation</w:t>
      </w:r>
    </w:p>
    <w:p w:rsidR="00000000" w:rsidDel="00000000" w:rsidP="00000000" w:rsidRDefault="00000000" w:rsidRPr="00000000" w14:paraId="0000002E">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Automated capacity planning (30-40% improvement in resource utilization)</w:t>
      </w:r>
    </w:p>
    <w:p w:rsidR="00000000" w:rsidDel="00000000" w:rsidP="00000000" w:rsidRDefault="00000000" w:rsidRPr="00000000" w14:paraId="0000002F">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Skill-based assignment algorithms (25% improvement in project outcomes)</w:t>
      </w:r>
    </w:p>
    <w:p w:rsidR="00000000" w:rsidDel="00000000" w:rsidP="00000000" w:rsidRDefault="00000000" w:rsidRPr="00000000" w14:paraId="00000030">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Automated time tracking (95% accurate billing capture)</w:t>
      </w:r>
    </w:p>
    <w:p w:rsidR="00000000" w:rsidDel="00000000" w:rsidP="00000000" w:rsidRDefault="00000000" w:rsidRPr="00000000" w14:paraId="00000031">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Predictive resource forecasting (50% reduction in resource conflicts)</w:t>
      </w:r>
    </w:p>
    <w:p w:rsidR="00000000" w:rsidDel="00000000" w:rsidP="00000000" w:rsidRDefault="00000000" w:rsidRPr="00000000" w14:paraId="00000032">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Automated procurement processes (40% reduction in supply costs)</w:t>
      </w:r>
    </w:p>
    <w:p w:rsidR="00000000" w:rsidDel="00000000" w:rsidP="00000000" w:rsidRDefault="00000000" w:rsidRPr="00000000" w14:paraId="00000033">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Compliance and Quality Automation</w:t>
      </w:r>
    </w:p>
    <w:p w:rsidR="00000000" w:rsidDel="00000000" w:rsidP="00000000" w:rsidRDefault="00000000" w:rsidRPr="00000000" w14:paraId="00000034">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Automated compliance monitoring (100% audit readiness)</w:t>
      </w:r>
    </w:p>
    <w:p w:rsidR="00000000" w:rsidDel="00000000" w:rsidP="00000000" w:rsidRDefault="00000000" w:rsidRPr="00000000" w14:paraId="00000035">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Document retention and archiving automation (zero compliance gaps)</w:t>
      </w:r>
    </w:p>
    <w:p w:rsidR="00000000" w:rsidDel="00000000" w:rsidP="00000000" w:rsidRDefault="00000000" w:rsidRPr="00000000" w14:paraId="00000036">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Certification and license tracking (elimination of expiration oversights)</w:t>
      </w:r>
    </w:p>
    <w:p w:rsidR="00000000" w:rsidDel="00000000" w:rsidP="00000000" w:rsidRDefault="00000000" w:rsidRPr="00000000" w14:paraId="00000037">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Automated quality assurance testing (60% reduction in quality issues)</w:t>
      </w:r>
    </w:p>
    <w:p w:rsidR="00000000" w:rsidDel="00000000" w:rsidP="00000000" w:rsidRDefault="00000000" w:rsidRPr="00000000" w14:paraId="00000038">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Standardized process enforcement (90% process adherence)</w:t>
      </w:r>
    </w:p>
    <w:p w:rsidR="00000000" w:rsidDel="00000000" w:rsidP="00000000" w:rsidRDefault="00000000" w:rsidRPr="00000000" w14:paraId="0000003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1j8dxeasi5du" w:id="5"/>
      <w:bookmarkEnd w:id="5"/>
      <w:r w:rsidDel="00000000" w:rsidR="00000000" w:rsidRPr="00000000">
        <w:rPr>
          <w:b w:val="1"/>
          <w:bCs w:val="1"/>
          <w:color w:val="34322d"/>
          <w:sz w:val="34"/>
          <w:szCs w:val="34"/>
          <w:rtl w:val="0"/>
        </w:rPr>
        <w:t xml:space="preserve">Digital Presence Enhancement</w:t>
      </w:r>
    </w:p>
    <w:p w:rsidR="00000000" w:rsidDel="00000000" w:rsidP="00000000" w:rsidRDefault="00000000" w:rsidRPr="00000000" w14:paraId="0000003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99qjzztmmtrs" w:id="6"/>
      <w:bookmarkEnd w:id="6"/>
      <w:r w:rsidDel="00000000" w:rsidR="00000000" w:rsidRPr="00000000">
        <w:rPr>
          <w:b w:val="1"/>
          <w:bCs w:val="1"/>
          <w:color w:val="34322d"/>
          <w:sz w:val="33"/>
          <w:szCs w:val="33"/>
          <w:rtl w:val="0"/>
        </w:rPr>
        <w:t xml:space="preserve">Online Visibility Strategies</w:t>
      </w:r>
    </w:p>
    <w:p w:rsidR="00000000" w:rsidDel="00000000" w:rsidP="00000000" w:rsidRDefault="00000000" w:rsidRPr="00000000" w14:paraId="0000003B">
      <w:pPr>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Directory Optimization</w:t>
      </w:r>
    </w:p>
    <w:p w:rsidR="00000000" w:rsidDel="00000000" w:rsidP="00000000" w:rsidRDefault="00000000" w:rsidRPr="00000000" w14:paraId="0000003C">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Enhanced verified listings in specialized directories (300% more visibility than generic directories)</w:t>
      </w:r>
    </w:p>
    <w:p w:rsidR="00000000" w:rsidDel="00000000" w:rsidP="00000000" w:rsidRDefault="00000000" w:rsidRPr="00000000" w14:paraId="0000003D">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Rich media profile development (60% higher engagement)</w:t>
      </w:r>
    </w:p>
    <w:p w:rsidR="00000000" w:rsidDel="00000000" w:rsidP="00000000" w:rsidRDefault="00000000" w:rsidRPr="00000000" w14:paraId="0000003E">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review solicitation and management (4.8+ star ratings drive 50% more inquiries)</w:t>
      </w:r>
    </w:p>
    <w:p w:rsidR="00000000" w:rsidDel="00000000" w:rsidP="00000000" w:rsidRDefault="00000000" w:rsidRPr="00000000" w14:paraId="0000003F">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Competitive positioning analysis (strategic differentiation)</w:t>
      </w:r>
    </w:p>
    <w:p w:rsidR="00000000" w:rsidDel="00000000" w:rsidP="00000000" w:rsidRDefault="00000000" w:rsidRPr="00000000" w14:paraId="00000040">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Directory-specific SEO optimization (top 3 placement in relevant searches)</w:t>
      </w:r>
    </w:p>
    <w:p w:rsidR="00000000" w:rsidDel="00000000" w:rsidP="00000000" w:rsidRDefault="00000000" w:rsidRPr="00000000" w14:paraId="00000041">
      <w:pPr>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Search Engine Dominance</w:t>
      </w:r>
    </w:p>
    <w:p w:rsidR="00000000" w:rsidDel="00000000" w:rsidP="00000000" w:rsidRDefault="00000000" w:rsidRPr="00000000" w14:paraId="00000042">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Industry-specific keyword optimization (first page rankings for high-intent searches)</w:t>
      </w:r>
    </w:p>
    <w:p w:rsidR="00000000" w:rsidDel="00000000" w:rsidP="00000000" w:rsidRDefault="00000000" w:rsidRPr="00000000" w14:paraId="00000043">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Local SEO implementation (70% capture of local market searches)</w:t>
      </w:r>
    </w:p>
    <w:p w:rsidR="00000000" w:rsidDel="00000000" w:rsidP="00000000" w:rsidRDefault="00000000" w:rsidRPr="00000000" w14:paraId="00000044">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Schema markup implementation (enhanced search results with 30% higher CTR)</w:t>
      </w:r>
    </w:p>
    <w:p w:rsidR="00000000" w:rsidDel="00000000" w:rsidP="00000000" w:rsidRDefault="00000000" w:rsidRPr="00000000" w14:paraId="00000045">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Voice search optimization (capture of emerging search channels)</w:t>
      </w:r>
    </w:p>
    <w:p w:rsidR="00000000" w:rsidDel="00000000" w:rsidP="00000000" w:rsidRDefault="00000000" w:rsidRPr="00000000" w14:paraId="00000046">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Google Business Profile optimization (40% increase in local leads)</w:t>
      </w:r>
    </w:p>
    <w:p w:rsidR="00000000" w:rsidDel="00000000" w:rsidP="00000000" w:rsidRDefault="00000000" w:rsidRPr="00000000" w14:paraId="00000047">
      <w:pPr>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Content Authority Establishment</w:t>
      </w:r>
    </w:p>
    <w:p w:rsidR="00000000" w:rsidDel="00000000" w:rsidP="00000000" w:rsidRDefault="00000000" w:rsidRPr="00000000" w14:paraId="00000048">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Thought leadership content development (position as industry authority)</w:t>
      </w:r>
    </w:p>
    <w:p w:rsidR="00000000" w:rsidDel="00000000" w:rsidP="00000000" w:rsidRDefault="00000000" w:rsidRPr="00000000" w14:paraId="00000049">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Case study showcases (tangible proof of expertise)</w:t>
      </w:r>
    </w:p>
    <w:p w:rsidR="00000000" w:rsidDel="00000000" w:rsidP="00000000" w:rsidRDefault="00000000" w:rsidRPr="00000000" w14:paraId="0000004A">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Data-driven industry reports (250% more backlinks than standard content)</w:t>
      </w:r>
    </w:p>
    <w:p w:rsidR="00000000" w:rsidDel="00000000" w:rsidP="00000000" w:rsidRDefault="00000000" w:rsidRPr="00000000" w14:paraId="0000004B">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Video content strategy (10x engagement compared to text)</w:t>
      </w:r>
    </w:p>
    <w:p w:rsidR="00000000" w:rsidDel="00000000" w:rsidP="00000000" w:rsidRDefault="00000000" w:rsidRPr="00000000" w14:paraId="0000004C">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Podcast and media appearances (broader audience reach)</w:t>
      </w:r>
    </w:p>
    <w:p w:rsidR="00000000" w:rsidDel="00000000" w:rsidP="00000000" w:rsidRDefault="00000000" w:rsidRPr="00000000" w14:paraId="0000004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lplk7kpwaja" w:id="7"/>
      <w:bookmarkEnd w:id="7"/>
      <w:r w:rsidDel="00000000" w:rsidR="00000000" w:rsidRPr="00000000">
        <w:rPr>
          <w:b w:val="1"/>
          <w:bCs w:val="1"/>
          <w:color w:val="34322d"/>
          <w:sz w:val="33"/>
          <w:szCs w:val="33"/>
          <w:rtl w:val="0"/>
        </w:rPr>
        <w:t xml:space="preserve">Digital Client Experience</w:t>
      </w:r>
    </w:p>
    <w:p w:rsidR="00000000" w:rsidDel="00000000" w:rsidP="00000000" w:rsidRDefault="00000000" w:rsidRPr="00000000" w14:paraId="0000004E">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Website Optimization</w:t>
      </w:r>
    </w:p>
    <w:p w:rsidR="00000000" w:rsidDel="00000000" w:rsidP="00000000" w:rsidRDefault="00000000" w:rsidRPr="00000000" w14:paraId="0000004F">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Service-specific landing pages (40-50% higher conversion rates)</w:t>
      </w:r>
    </w:p>
    <w:p w:rsidR="00000000" w:rsidDel="00000000" w:rsidP="00000000" w:rsidRDefault="00000000" w:rsidRPr="00000000" w14:paraId="00000050">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Interactive assessment tools (3x lead capture effectiveness)</w:t>
      </w:r>
    </w:p>
    <w:p w:rsidR="00000000" w:rsidDel="00000000" w:rsidP="00000000" w:rsidRDefault="00000000" w:rsidRPr="00000000" w14:paraId="00000051">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portal implementation (24/7 service access)</w:t>
      </w:r>
    </w:p>
    <w:p w:rsidR="00000000" w:rsidDel="00000000" w:rsidP="00000000" w:rsidRDefault="00000000" w:rsidRPr="00000000" w14:paraId="00000052">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Mobile optimization (capture 60% of users on mobile devices)</w:t>
      </w:r>
    </w:p>
    <w:p w:rsidR="00000000" w:rsidDel="00000000" w:rsidP="00000000" w:rsidRDefault="00000000" w:rsidRPr="00000000" w14:paraId="00000053">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Page speed optimization (20% increase in conversions per second of improvement)</w:t>
      </w:r>
    </w:p>
    <w:p w:rsidR="00000000" w:rsidDel="00000000" w:rsidP="00000000" w:rsidRDefault="00000000" w:rsidRPr="00000000" w14:paraId="00000054">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Virtual Service Delivery</w:t>
      </w:r>
    </w:p>
    <w:p w:rsidR="00000000" w:rsidDel="00000000" w:rsidP="00000000" w:rsidRDefault="00000000" w:rsidRPr="00000000" w14:paraId="00000055">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Video consultation platforms (geographic market expansion)</w:t>
      </w:r>
    </w:p>
    <w:p w:rsidR="00000000" w:rsidDel="00000000" w:rsidP="00000000" w:rsidRDefault="00000000" w:rsidRPr="00000000" w14:paraId="00000056">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Screen sharing and collaborative workspaces (enhanced client engagement)</w:t>
      </w:r>
    </w:p>
    <w:p w:rsidR="00000000" w:rsidDel="00000000" w:rsidP="00000000" w:rsidRDefault="00000000" w:rsidRPr="00000000" w14:paraId="00000057">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Digital document collaboration (80% faster review cycles)</w:t>
      </w:r>
    </w:p>
    <w:p w:rsidR="00000000" w:rsidDel="00000000" w:rsidP="00000000" w:rsidRDefault="00000000" w:rsidRPr="00000000" w14:paraId="00000058">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Virtual reality service demonstrations (immersive experience for complex services)</w:t>
      </w:r>
    </w:p>
    <w:p w:rsidR="00000000" w:rsidDel="00000000" w:rsidP="00000000" w:rsidRDefault="00000000" w:rsidRPr="00000000" w14:paraId="00000059">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Hybrid service delivery models (flexibility for clients)</w:t>
      </w:r>
    </w:p>
    <w:p w:rsidR="00000000" w:rsidDel="00000000" w:rsidP="00000000" w:rsidRDefault="00000000" w:rsidRPr="00000000" w14:paraId="0000005A">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Digital Trust Building</w:t>
      </w:r>
    </w:p>
    <w:p w:rsidR="00000000" w:rsidDel="00000000" w:rsidP="00000000" w:rsidRDefault="00000000" w:rsidRPr="00000000" w14:paraId="0000005B">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Social proof aggregation (testimonials, reviews, case studies)</w:t>
      </w:r>
    </w:p>
    <w:p w:rsidR="00000000" w:rsidDel="00000000" w:rsidP="00000000" w:rsidRDefault="00000000" w:rsidRPr="00000000" w14:paraId="0000005C">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Certification and credential showcases (verification of expertise)</w:t>
      </w:r>
    </w:p>
    <w:p w:rsidR="00000000" w:rsidDel="00000000" w:rsidP="00000000" w:rsidRDefault="00000000" w:rsidRPr="00000000" w14:paraId="0000005D">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Transparent pricing calculators (trust through transparency)</w:t>
      </w:r>
    </w:p>
    <w:p w:rsidR="00000000" w:rsidDel="00000000" w:rsidP="00000000" w:rsidRDefault="00000000" w:rsidRPr="00000000" w14:paraId="0000005E">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Security and privacy assurance displays (critical for sensitive services)</w:t>
      </w:r>
    </w:p>
    <w:p w:rsidR="00000000" w:rsidDel="00000000" w:rsidP="00000000" w:rsidRDefault="00000000" w:rsidRPr="00000000" w14:paraId="0000005F">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Satisfaction guarantees and service level agreements (risk reduction)</w:t>
      </w:r>
    </w:p>
    <w:p w:rsidR="00000000" w:rsidDel="00000000" w:rsidP="00000000" w:rsidRDefault="00000000" w:rsidRPr="00000000" w14:paraId="0000006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qrqn12d3d4lz" w:id="8"/>
      <w:bookmarkEnd w:id="8"/>
      <w:r w:rsidDel="00000000" w:rsidR="00000000" w:rsidRPr="00000000">
        <w:rPr>
          <w:b w:val="1"/>
          <w:bCs w:val="1"/>
          <w:color w:val="34322d"/>
          <w:sz w:val="33"/>
          <w:szCs w:val="33"/>
          <w:rtl w:val="0"/>
        </w:rPr>
        <w:t xml:space="preserve">Digital Marketing Channels</w:t>
      </w:r>
    </w:p>
    <w:p w:rsidR="00000000" w:rsidDel="00000000" w:rsidP="00000000" w:rsidRDefault="00000000" w:rsidRPr="00000000" w14:paraId="00000061">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Targeted Advertising</w:t>
      </w:r>
    </w:p>
    <w:p w:rsidR="00000000" w:rsidDel="00000000" w:rsidP="00000000" w:rsidRDefault="00000000" w:rsidRPr="00000000" w14:paraId="00000062">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Industry-specific PPC campaigns (3-5x ROI on ad spend)</w:t>
      </w:r>
    </w:p>
    <w:p w:rsidR="00000000" w:rsidDel="00000000" w:rsidP="00000000" w:rsidRDefault="00000000" w:rsidRPr="00000000" w14:paraId="00000063">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Retargeting campaigns (70% higher conversion than cold traffic)</w:t>
      </w:r>
    </w:p>
    <w:p w:rsidR="00000000" w:rsidDel="00000000" w:rsidP="00000000" w:rsidRDefault="00000000" w:rsidRPr="00000000" w14:paraId="00000064">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LinkedIn and professional network advertising (precise B2B targeting)</w:t>
      </w:r>
    </w:p>
    <w:p w:rsidR="00000000" w:rsidDel="00000000" w:rsidP="00000000" w:rsidRDefault="00000000" w:rsidRPr="00000000" w14:paraId="00000065">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Geofencing for location-based services (hyperlocal targeting)</w:t>
      </w:r>
    </w:p>
    <w:p w:rsidR="00000000" w:rsidDel="00000000" w:rsidP="00000000" w:rsidRDefault="00000000" w:rsidRPr="00000000" w14:paraId="00000066">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Competitor conquest campaigns (targeting competitors' clients)</w:t>
      </w:r>
    </w:p>
    <w:p w:rsidR="00000000" w:rsidDel="00000000" w:rsidP="00000000" w:rsidRDefault="00000000" w:rsidRPr="00000000" w14:paraId="00000067">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Content Marketing</w:t>
      </w:r>
    </w:p>
    <w:p w:rsidR="00000000" w:rsidDel="00000000" w:rsidP="00000000" w:rsidRDefault="00000000" w:rsidRPr="00000000" w14:paraId="00000068">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Industry-specific problem-solving content (position as solution provider)</w:t>
      </w:r>
    </w:p>
    <w:p w:rsidR="00000000" w:rsidDel="00000000" w:rsidP="00000000" w:rsidRDefault="00000000" w:rsidRPr="00000000" w14:paraId="00000069">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SEO-optimized blog strategy (organic traffic growth)</w:t>
      </w:r>
    </w:p>
    <w:p w:rsidR="00000000" w:rsidDel="00000000" w:rsidP="00000000" w:rsidRDefault="00000000" w:rsidRPr="00000000" w14:paraId="0000006A">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Gated premium content (lead generation)</w:t>
      </w:r>
    </w:p>
    <w:p w:rsidR="00000000" w:rsidDel="00000000" w:rsidP="00000000" w:rsidRDefault="00000000" w:rsidRPr="00000000" w14:paraId="0000006B">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Email newsletter automation (nurturing prospect relationships)</w:t>
      </w:r>
    </w:p>
    <w:p w:rsidR="00000000" w:rsidDel="00000000" w:rsidP="00000000" w:rsidRDefault="00000000" w:rsidRPr="00000000" w14:paraId="0000006C">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Webinar and virtual event series (demonstration of expertise)</w:t>
      </w:r>
    </w:p>
    <w:p w:rsidR="00000000" w:rsidDel="00000000" w:rsidP="00000000" w:rsidRDefault="00000000" w:rsidRPr="00000000" w14:paraId="0000006D">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Social Proof Amplification</w:t>
      </w:r>
    </w:p>
    <w:p w:rsidR="00000000" w:rsidDel="00000000" w:rsidP="00000000" w:rsidRDefault="00000000" w:rsidRPr="00000000" w14:paraId="0000006E">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Case study video testimonials (authentic social proof)</w:t>
      </w:r>
    </w:p>
    <w:p w:rsidR="00000000" w:rsidDel="00000000" w:rsidP="00000000" w:rsidRDefault="00000000" w:rsidRPr="00000000" w14:paraId="0000006F">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Results documentation and visualization (tangible outcome demonstration)</w:t>
      </w:r>
    </w:p>
    <w:p w:rsidR="00000000" w:rsidDel="00000000" w:rsidP="00000000" w:rsidRDefault="00000000" w:rsidRPr="00000000" w14:paraId="00000070">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Award and recognition promotion (third-party validation)</w:t>
      </w:r>
    </w:p>
    <w:p w:rsidR="00000000" w:rsidDel="00000000" w:rsidP="00000000" w:rsidRDefault="00000000" w:rsidRPr="00000000" w14:paraId="00000071">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success stories (narrative-driven proof)</w:t>
      </w:r>
    </w:p>
    <w:p w:rsidR="00000000" w:rsidDel="00000000" w:rsidP="00000000" w:rsidRDefault="00000000" w:rsidRPr="00000000" w14:paraId="00000072">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Data-driven outcome reporting (quantifiable value demonstration)</w:t>
      </w:r>
    </w:p>
    <w:p w:rsidR="00000000" w:rsidDel="00000000" w:rsidP="00000000" w:rsidRDefault="00000000" w:rsidRPr="00000000" w14:paraId="0000007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huuzgswx8t92" w:id="9"/>
      <w:bookmarkEnd w:id="9"/>
      <w:r w:rsidDel="00000000" w:rsidR="00000000" w:rsidRPr="00000000">
        <w:rPr>
          <w:b w:val="1"/>
          <w:bCs w:val="1"/>
          <w:color w:val="34322d"/>
          <w:sz w:val="34"/>
          <w:szCs w:val="34"/>
          <w:rtl w:val="0"/>
        </w:rPr>
        <w:t xml:space="preserve">Niche-Specific Digital Transformation Opportunities</w:t>
      </w:r>
    </w:p>
    <w:p w:rsidR="00000000" w:rsidDel="00000000" w:rsidP="00000000" w:rsidRDefault="00000000" w:rsidRPr="00000000" w14:paraId="0000007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s6ihwdjm9hta" w:id="10"/>
      <w:bookmarkEnd w:id="10"/>
      <w:r w:rsidDel="00000000" w:rsidR="00000000" w:rsidRPr="00000000">
        <w:rPr>
          <w:b w:val="1"/>
          <w:bCs w:val="1"/>
          <w:color w:val="34322d"/>
          <w:sz w:val="33"/>
          <w:szCs w:val="33"/>
          <w:rtl w:val="0"/>
        </w:rPr>
        <w:t xml:space="preserve">Healthcare Services</w:t>
      </w:r>
    </w:p>
    <w:p w:rsidR="00000000" w:rsidDel="00000000" w:rsidP="00000000" w:rsidRDefault="00000000" w:rsidRPr="00000000" w14:paraId="00000075">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Telehealth Integration: Virtual consultation platforms with secure patient portals (market expansion beyond geographic limitations)</w:t>
      </w:r>
    </w:p>
    <w:p w:rsidR="00000000" w:rsidDel="00000000" w:rsidP="00000000" w:rsidRDefault="00000000" w:rsidRPr="00000000" w14:paraId="00000076">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Healthcare Data Analytics: Automated reporting on patient outcomes and practice metrics (data-driven decision making)</w:t>
      </w:r>
    </w:p>
    <w:p w:rsidR="00000000" w:rsidDel="00000000" w:rsidP="00000000" w:rsidRDefault="00000000" w:rsidRPr="00000000" w14:paraId="00000077">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Compliance Automation: Automated HIPAA compliance monitoring and documentation (risk reduction)</w:t>
      </w:r>
    </w:p>
    <w:p w:rsidR="00000000" w:rsidDel="00000000" w:rsidP="00000000" w:rsidRDefault="00000000" w:rsidRPr="00000000" w14:paraId="00000078">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Patient Journey Mapping: Digital patient experience optimization (improved satisfaction and retention)</w:t>
      </w:r>
    </w:p>
    <w:p w:rsidR="00000000" w:rsidDel="00000000" w:rsidP="00000000" w:rsidRDefault="00000000" w:rsidRPr="00000000" w14:paraId="00000079">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Remote Monitoring Integration: IoT device integration for continuous patient monitoring (new revenue streams)</w:t>
      </w:r>
    </w:p>
    <w:p w:rsidR="00000000" w:rsidDel="00000000" w:rsidP="00000000" w:rsidRDefault="00000000" w:rsidRPr="00000000" w14:paraId="0000007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x9p82e8559jf" w:id="11"/>
      <w:bookmarkEnd w:id="11"/>
      <w:r w:rsidDel="00000000" w:rsidR="00000000" w:rsidRPr="00000000">
        <w:rPr>
          <w:b w:val="1"/>
          <w:bCs w:val="1"/>
          <w:color w:val="34322d"/>
          <w:sz w:val="33"/>
          <w:szCs w:val="33"/>
          <w:rtl w:val="0"/>
        </w:rPr>
        <w:t xml:space="preserve">Legal and Compliance Services</w:t>
      </w:r>
    </w:p>
    <w:p w:rsidR="00000000" w:rsidDel="00000000" w:rsidP="00000000" w:rsidRDefault="00000000" w:rsidRPr="00000000" w14:paraId="0000007B">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Legal Document Automation: AI-powered document generation and review (80% faster document preparation)</w:t>
      </w:r>
    </w:p>
    <w:p w:rsidR="00000000" w:rsidDel="00000000" w:rsidP="00000000" w:rsidRDefault="00000000" w:rsidRPr="00000000" w14:paraId="0000007C">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Case Management Digitization: End-to-end digital case tracking and management (improved efficiency and client transparency)</w:t>
      </w:r>
    </w:p>
    <w:p w:rsidR="00000000" w:rsidDel="00000000" w:rsidP="00000000" w:rsidRDefault="00000000" w:rsidRPr="00000000" w14:paraId="0000007D">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Compliance Monitoring Systems: Automated regulatory tracking and alerts (proactive compliance management)</w:t>
      </w:r>
    </w:p>
    <w:p w:rsidR="00000000" w:rsidDel="00000000" w:rsidP="00000000" w:rsidRDefault="00000000" w:rsidRPr="00000000" w14:paraId="0000007E">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Virtual Legal Consultations: Secure video consultation platforms (broader client reach)</w:t>
      </w:r>
    </w:p>
    <w:p w:rsidR="00000000" w:rsidDel="00000000" w:rsidP="00000000" w:rsidRDefault="00000000" w:rsidRPr="00000000" w14:paraId="0000007F">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Legal Research Automation: AI-powered legal research tools (faster case preparation)</w:t>
      </w:r>
    </w:p>
    <w:p w:rsidR="00000000" w:rsidDel="00000000" w:rsidP="00000000" w:rsidRDefault="00000000" w:rsidRPr="00000000" w14:paraId="0000008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muqkgg2eo5n3" w:id="12"/>
      <w:bookmarkEnd w:id="12"/>
      <w:r w:rsidDel="00000000" w:rsidR="00000000" w:rsidRPr="00000000">
        <w:rPr>
          <w:b w:val="1"/>
          <w:bCs w:val="1"/>
          <w:color w:val="34322d"/>
          <w:sz w:val="33"/>
          <w:szCs w:val="33"/>
          <w:rtl w:val="0"/>
        </w:rPr>
        <w:t xml:space="preserve">Financial Services</w:t>
      </w:r>
    </w:p>
    <w:p w:rsidR="00000000" w:rsidDel="00000000" w:rsidP="00000000" w:rsidRDefault="00000000" w:rsidRPr="00000000" w14:paraId="00000081">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Financial Planning Automation: Automated financial analysis and recommendation engines (scalable advice delivery)</w:t>
      </w:r>
    </w:p>
    <w:p w:rsidR="00000000" w:rsidDel="00000000" w:rsidP="00000000" w:rsidRDefault="00000000" w:rsidRPr="00000000" w14:paraId="00000082">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Client Portfolio Dashboards: Real-time investment performance visualization (enhanced client engagement)</w:t>
      </w:r>
    </w:p>
    <w:p w:rsidR="00000000" w:rsidDel="00000000" w:rsidP="00000000" w:rsidRDefault="00000000" w:rsidRPr="00000000" w14:paraId="00000083">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Tax Optimization Algorithms: Automated tax strategy recommendations (value-added service)</w:t>
      </w:r>
    </w:p>
    <w:p w:rsidR="00000000" w:rsidDel="00000000" w:rsidP="00000000" w:rsidRDefault="00000000" w:rsidRPr="00000000" w14:paraId="00000084">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Risk Assessment Automation: AI-driven risk analysis and mitigation strategies (improved client outcomes)</w:t>
      </w:r>
    </w:p>
    <w:p w:rsidR="00000000" w:rsidDel="00000000" w:rsidP="00000000" w:rsidRDefault="00000000" w:rsidRPr="00000000" w14:paraId="00000085">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Wealth Management Platforms: Comprehensive digital wealth management solutions (holistic client service)</w:t>
      </w:r>
    </w:p>
    <w:p w:rsidR="00000000" w:rsidDel="00000000" w:rsidP="00000000" w:rsidRDefault="00000000" w:rsidRPr="00000000" w14:paraId="0000008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ug9kt52iu8xr" w:id="13"/>
      <w:bookmarkEnd w:id="13"/>
      <w:r w:rsidDel="00000000" w:rsidR="00000000" w:rsidRPr="00000000">
        <w:rPr>
          <w:b w:val="1"/>
          <w:bCs w:val="1"/>
          <w:color w:val="34322d"/>
          <w:sz w:val="33"/>
          <w:szCs w:val="33"/>
          <w:rtl w:val="0"/>
        </w:rPr>
        <w:t xml:space="preserve">Technology Services</w:t>
      </w:r>
    </w:p>
    <w:p w:rsidR="00000000" w:rsidDel="00000000" w:rsidP="00000000" w:rsidRDefault="00000000" w:rsidRPr="00000000" w14:paraId="00000087">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Remote System Management: Automated monitoring and management platforms (proactive service delivery)</w:t>
      </w:r>
    </w:p>
    <w:p w:rsidR="00000000" w:rsidDel="00000000" w:rsidP="00000000" w:rsidRDefault="00000000" w:rsidRPr="00000000" w14:paraId="00000088">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Security Automation: Automated threat detection and response systems (enhanced protection)</w:t>
      </w:r>
    </w:p>
    <w:p w:rsidR="00000000" w:rsidDel="00000000" w:rsidP="00000000" w:rsidRDefault="00000000" w:rsidRPr="00000000" w14:paraId="00000089">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Cloud Optimization Tools: Automated cloud resource management and optimization (cost savings for clients)</w:t>
      </w:r>
    </w:p>
    <w:p w:rsidR="00000000" w:rsidDel="00000000" w:rsidP="00000000" w:rsidRDefault="00000000" w:rsidRPr="00000000" w14:paraId="0000008A">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Digital Transformation Roadmapping: Interactive digital transformation planning tools (strategic guidance)</w:t>
      </w:r>
    </w:p>
    <w:p w:rsidR="00000000" w:rsidDel="00000000" w:rsidP="00000000" w:rsidRDefault="00000000" w:rsidRPr="00000000" w14:paraId="0000008B">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Technology Stack Visualization: Digital representation of client technology environments (improved understanding)</w:t>
      </w:r>
    </w:p>
    <w:p w:rsidR="00000000" w:rsidDel="00000000" w:rsidP="00000000" w:rsidRDefault="00000000" w:rsidRPr="00000000" w14:paraId="0000008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tey2q2pjh6ek" w:id="14"/>
      <w:bookmarkEnd w:id="14"/>
      <w:r w:rsidDel="00000000" w:rsidR="00000000" w:rsidRPr="00000000">
        <w:rPr>
          <w:b w:val="1"/>
          <w:bCs w:val="1"/>
          <w:color w:val="34322d"/>
          <w:sz w:val="33"/>
          <w:szCs w:val="33"/>
          <w:rtl w:val="0"/>
        </w:rPr>
        <w:t xml:space="preserve">Business Operations Services</w:t>
      </w:r>
    </w:p>
    <w:p w:rsidR="00000000" w:rsidDel="00000000" w:rsidP="00000000" w:rsidRDefault="00000000" w:rsidRPr="00000000" w14:paraId="0000008D">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Process Mining and Optimization: Automated business process analysis and improvement (data-driven optimization)</w:t>
      </w:r>
    </w:p>
    <w:p w:rsidR="00000000" w:rsidDel="00000000" w:rsidP="00000000" w:rsidRDefault="00000000" w:rsidRPr="00000000" w14:paraId="0000008E">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Supply Chain Visibility Platforms: End-to-end supply chain visualization and management (improved efficiency)</w:t>
      </w:r>
    </w:p>
    <w:p w:rsidR="00000000" w:rsidDel="00000000" w:rsidP="00000000" w:rsidRDefault="00000000" w:rsidRPr="00000000" w14:paraId="0000008F">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Operational Analytics Dashboards: Real-time operational performance monitoring (proactive management)</w:t>
      </w:r>
    </w:p>
    <w:p w:rsidR="00000000" w:rsidDel="00000000" w:rsidP="00000000" w:rsidRDefault="00000000" w:rsidRPr="00000000" w14:paraId="00000090">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Quality Management Systems: Automated quality monitoring and improvement (consistent excellence)</w:t>
      </w:r>
    </w:p>
    <w:p w:rsidR="00000000" w:rsidDel="00000000" w:rsidP="00000000" w:rsidRDefault="00000000" w:rsidRPr="00000000" w14:paraId="00000091">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Resource Optimization Algorithms: AI-driven resource allocation and optimization (maximum efficiency)</w:t>
      </w:r>
    </w:p>
    <w:p w:rsidR="00000000" w:rsidDel="00000000" w:rsidP="00000000" w:rsidRDefault="00000000" w:rsidRPr="00000000" w14:paraId="0000009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jnb4bjl42w1v" w:id="15"/>
      <w:bookmarkEnd w:id="15"/>
      <w:r w:rsidDel="00000000" w:rsidR="00000000" w:rsidRPr="00000000">
        <w:rPr>
          <w:b w:val="1"/>
          <w:bCs w:val="1"/>
          <w:color w:val="34322d"/>
          <w:sz w:val="34"/>
          <w:szCs w:val="34"/>
          <w:rtl w:val="0"/>
        </w:rPr>
        <w:t xml:space="preserve">Implementation Strategy for Digital Transformation</w:t>
      </w:r>
    </w:p>
    <w:p w:rsidR="00000000" w:rsidDel="00000000" w:rsidP="00000000" w:rsidRDefault="00000000" w:rsidRPr="00000000" w14:paraId="0000009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l6okl2ja7pr9" w:id="16"/>
      <w:bookmarkEnd w:id="16"/>
      <w:r w:rsidDel="00000000" w:rsidR="00000000" w:rsidRPr="00000000">
        <w:rPr>
          <w:b w:val="1"/>
          <w:bCs w:val="1"/>
          <w:color w:val="34322d"/>
          <w:sz w:val="33"/>
          <w:szCs w:val="33"/>
          <w:rtl w:val="0"/>
        </w:rPr>
        <w:t xml:space="preserve">Phase 1: Digital Foundation (Months 1-2)</w:t>
      </w:r>
    </w:p>
    <w:p w:rsidR="00000000" w:rsidDel="00000000" w:rsidP="00000000" w:rsidRDefault="00000000" w:rsidRPr="00000000" w14:paraId="00000094">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Directory profile optimization across all relevant platforms</w:t>
      </w:r>
    </w:p>
    <w:p w:rsidR="00000000" w:rsidDel="00000000" w:rsidP="00000000" w:rsidRDefault="00000000" w:rsidRPr="00000000" w14:paraId="00000095">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Website enhancement with service-specific landing pages</w:t>
      </w:r>
    </w:p>
    <w:p w:rsidR="00000000" w:rsidDel="00000000" w:rsidP="00000000" w:rsidRDefault="00000000" w:rsidRPr="00000000" w14:paraId="00000096">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Basic automation implementation (scheduling, invoicing, client communications)</w:t>
      </w:r>
    </w:p>
    <w:p w:rsidR="00000000" w:rsidDel="00000000" w:rsidP="00000000" w:rsidRDefault="00000000" w:rsidRPr="00000000" w14:paraId="00000097">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Digital client intake process development</w:t>
      </w:r>
    </w:p>
    <w:p w:rsidR="00000000" w:rsidDel="00000000" w:rsidP="00000000" w:rsidRDefault="00000000" w:rsidRPr="00000000" w14:paraId="00000098">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Analytics setup for performance tracking</w:t>
      </w:r>
    </w:p>
    <w:p w:rsidR="00000000" w:rsidDel="00000000" w:rsidP="00000000" w:rsidRDefault="00000000" w:rsidRPr="00000000" w14:paraId="0000009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jb66attjqsub" w:id="17"/>
      <w:bookmarkEnd w:id="17"/>
      <w:r w:rsidDel="00000000" w:rsidR="00000000" w:rsidRPr="00000000">
        <w:rPr>
          <w:b w:val="1"/>
          <w:bCs w:val="1"/>
          <w:color w:val="34322d"/>
          <w:sz w:val="33"/>
          <w:szCs w:val="33"/>
          <w:rtl w:val="0"/>
        </w:rPr>
        <w:t xml:space="preserve">Phase 2: Automation Implementation (Months 3-4)</w:t>
      </w:r>
    </w:p>
    <w:p w:rsidR="00000000" w:rsidDel="00000000" w:rsidP="00000000" w:rsidRDefault="00000000" w:rsidRPr="00000000" w14:paraId="0000009A">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Workflow automation system implementation</w:t>
      </w:r>
    </w:p>
    <w:p w:rsidR="00000000" w:rsidDel="00000000" w:rsidP="00000000" w:rsidRDefault="00000000" w:rsidRPr="00000000" w14:paraId="0000009B">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CRM integration and lead nurturing automation</w:t>
      </w:r>
    </w:p>
    <w:p w:rsidR="00000000" w:rsidDel="00000000" w:rsidP="00000000" w:rsidRDefault="00000000" w:rsidRPr="00000000" w14:paraId="0000009C">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Service delivery process automation</w:t>
      </w:r>
    </w:p>
    <w:p w:rsidR="00000000" w:rsidDel="00000000" w:rsidP="00000000" w:rsidRDefault="00000000" w:rsidRPr="00000000" w14:paraId="0000009D">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Client portal development and implementation</w:t>
      </w:r>
    </w:p>
    <w:p w:rsidR="00000000" w:rsidDel="00000000" w:rsidP="00000000" w:rsidRDefault="00000000" w:rsidRPr="00000000" w14:paraId="0000009E">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Reporting and analytics automation</w:t>
      </w:r>
    </w:p>
    <w:p w:rsidR="00000000" w:rsidDel="00000000" w:rsidP="00000000" w:rsidRDefault="00000000" w:rsidRPr="00000000" w14:paraId="0000009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fnkbv2yfa0ui" w:id="18"/>
      <w:bookmarkEnd w:id="18"/>
      <w:r w:rsidDel="00000000" w:rsidR="00000000" w:rsidRPr="00000000">
        <w:rPr>
          <w:b w:val="1"/>
          <w:bCs w:val="1"/>
          <w:color w:val="34322d"/>
          <w:sz w:val="33"/>
          <w:szCs w:val="33"/>
          <w:rtl w:val="0"/>
        </w:rPr>
        <w:t xml:space="preserve">Phase 3: Advanced Digital Presence (Months 5-6)</w:t>
      </w:r>
    </w:p>
    <w:p w:rsidR="00000000" w:rsidDel="00000000" w:rsidP="00000000" w:rsidRDefault="00000000" w:rsidRPr="00000000" w14:paraId="000000A0">
      <w:pPr>
        <w:numPr>
          <w:ilvl w:val="0"/>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Content marketing strategy implementation</w:t>
      </w:r>
    </w:p>
    <w:p w:rsidR="00000000" w:rsidDel="00000000" w:rsidP="00000000" w:rsidRDefault="00000000" w:rsidRPr="00000000" w14:paraId="000000A1">
      <w:pPr>
        <w:numPr>
          <w:ilvl w:val="0"/>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Thought leadership positioning</w:t>
      </w:r>
    </w:p>
    <w:p w:rsidR="00000000" w:rsidDel="00000000" w:rsidP="00000000" w:rsidRDefault="00000000" w:rsidRPr="00000000" w14:paraId="000000A2">
      <w:pPr>
        <w:numPr>
          <w:ilvl w:val="0"/>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Video and multimedia content development</w:t>
      </w:r>
    </w:p>
    <w:p w:rsidR="00000000" w:rsidDel="00000000" w:rsidP="00000000" w:rsidRDefault="00000000" w:rsidRPr="00000000" w14:paraId="000000A3">
      <w:pPr>
        <w:numPr>
          <w:ilvl w:val="0"/>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Social proof collection and amplification</w:t>
      </w:r>
    </w:p>
    <w:p w:rsidR="00000000" w:rsidDel="00000000" w:rsidP="00000000" w:rsidRDefault="00000000" w:rsidRPr="00000000" w14:paraId="000000A4">
      <w:pPr>
        <w:numPr>
          <w:ilvl w:val="0"/>
          <w:numId w:val="13"/>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Advanced SEO optimization</w:t>
      </w:r>
    </w:p>
    <w:p w:rsidR="00000000" w:rsidDel="00000000" w:rsidP="00000000" w:rsidRDefault="00000000" w:rsidRPr="00000000" w14:paraId="000000A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umg7zdl97xl" w:id="19"/>
      <w:bookmarkEnd w:id="19"/>
      <w:r w:rsidDel="00000000" w:rsidR="00000000" w:rsidRPr="00000000">
        <w:rPr>
          <w:b w:val="1"/>
          <w:bCs w:val="1"/>
          <w:color w:val="34322d"/>
          <w:sz w:val="33"/>
          <w:szCs w:val="33"/>
          <w:rtl w:val="0"/>
        </w:rPr>
        <w:t xml:space="preserve">Phase 4: Scaling and Optimization (Months 7-12)</w:t>
      </w:r>
    </w:p>
    <w:p w:rsidR="00000000" w:rsidDel="00000000" w:rsidP="00000000" w:rsidRDefault="00000000" w:rsidRPr="00000000" w14:paraId="000000A6">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AI and machine learning implementation for predictive capabilities</w:t>
      </w:r>
    </w:p>
    <w:p w:rsidR="00000000" w:rsidDel="00000000" w:rsidP="00000000" w:rsidRDefault="00000000" w:rsidRPr="00000000" w14:paraId="000000A7">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Advanced analytics for business intelligence</w:t>
      </w:r>
    </w:p>
    <w:p w:rsidR="00000000" w:rsidDel="00000000" w:rsidP="00000000" w:rsidRDefault="00000000" w:rsidRPr="00000000" w14:paraId="000000A8">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Continuous improvement based on performance data</w:t>
      </w:r>
    </w:p>
    <w:p w:rsidR="00000000" w:rsidDel="00000000" w:rsidP="00000000" w:rsidRDefault="00000000" w:rsidRPr="00000000" w14:paraId="000000A9">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New digital service offering development</w:t>
      </w:r>
    </w:p>
    <w:p w:rsidR="00000000" w:rsidDel="00000000" w:rsidP="00000000" w:rsidRDefault="00000000" w:rsidRPr="00000000" w14:paraId="000000AA">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Digital ecosystem expansion and integration</w:t>
      </w:r>
    </w:p>
    <w:p w:rsidR="00000000" w:rsidDel="00000000" w:rsidP="00000000" w:rsidRDefault="00000000" w:rsidRPr="00000000" w14:paraId="000000AB">
      <w:pPr>
        <w:shd w:fill="f8f8f7" w:val="clear"/>
        <w:spacing w:line="420" w:lineRule="auto"/>
        <w:rPr>
          <w:color w:val="34322d"/>
        </w:rPr>
      </w:pPr>
      <w:r w:rsidDel="00000000" w:rsidR="00000000" w:rsidRPr="00000000">
        <w:rPr>
          <w:color w:val="34322d"/>
          <w:rtl w:val="0"/>
        </w:rPr>
        <w:t xml:space="preserve">By implementing these automation and digital presence strategies, service businesses in these high-search-volume niches can experience:</w:t>
      </w:r>
    </w:p>
    <w:p w:rsidR="00000000" w:rsidDel="00000000" w:rsidP="00000000" w:rsidRDefault="00000000" w:rsidRPr="00000000" w14:paraId="000000AC">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420" w:lineRule="auto"/>
        <w:ind w:left="720" w:hanging="360"/>
      </w:pPr>
      <w:r w:rsidDel="00000000" w:rsidR="00000000" w:rsidRPr="00000000">
        <w:rPr>
          <w:color w:val="34322d"/>
          <w:rtl w:val="0"/>
        </w:rPr>
        <w:t xml:space="preserve">30-50% increase in operational efficiency</w:t>
      </w:r>
    </w:p>
    <w:p w:rsidR="00000000" w:rsidDel="00000000" w:rsidP="00000000" w:rsidRDefault="00000000" w:rsidRPr="00000000" w14:paraId="000000AD">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40-60% reduction in administrative costs</w:t>
      </w:r>
    </w:p>
    <w:p w:rsidR="00000000" w:rsidDel="00000000" w:rsidP="00000000" w:rsidRDefault="00000000" w:rsidRPr="00000000" w14:paraId="000000AE">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50-100% expansion in geographic market reach</w:t>
      </w:r>
    </w:p>
    <w:p w:rsidR="00000000" w:rsidDel="00000000" w:rsidP="00000000" w:rsidRDefault="00000000" w:rsidRPr="00000000" w14:paraId="000000AF">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25-40% improvement in client retention rates</w:t>
      </w:r>
    </w:p>
    <w:p w:rsidR="00000000" w:rsidDel="00000000" w:rsidP="00000000" w:rsidRDefault="00000000" w:rsidRPr="00000000" w14:paraId="000000B0">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30-50% increase in average revenue per client</w:t>
      </w:r>
    </w:p>
    <w:p w:rsidR="00000000" w:rsidDel="00000000" w:rsidP="00000000" w:rsidRDefault="00000000" w:rsidRPr="00000000" w14:paraId="000000B1">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100-200% growth in qualified lead generation</w:t>
      </w:r>
    </w:p>
    <w:p w:rsidR="00000000" w:rsidDel="00000000" w:rsidP="00000000" w:rsidRDefault="00000000" w:rsidRPr="00000000" w14:paraId="000000B2">
      <w:pPr>
        <w:shd w:fill="f8f8f7" w:val="clear"/>
        <w:spacing w:line="420" w:lineRule="auto"/>
        <w:rPr>
          <w:color w:val="34322d"/>
        </w:rPr>
      </w:pPr>
      <w:r w:rsidDel="00000000" w:rsidR="00000000" w:rsidRPr="00000000">
        <w:rPr>
          <w:color w:val="34322d"/>
          <w:rtl w:val="0"/>
        </w:rPr>
        <w:t xml:space="preserve">The directory platforms outlined in the comprehensive blueprint provide the perfect foundation for showcasing these digitally transformed service businesses, connecting them with clients seeking their specialized expertise, and facilitating continued growth and market dominance.</w:t>
      </w:r>
    </w:p>
    <w:p w:rsidR="00000000" w:rsidDel="00000000" w:rsidP="00000000" w:rsidRDefault="00000000" w:rsidRPr="00000000" w14:paraId="000000B3">
      <w:pPr>
        <w:shd w:fill="f8f8f7" w:val="clear"/>
        <w:spacing w:line="420" w:lineRule="auto"/>
        <w:rPr>
          <w:color w:val="34322d"/>
        </w:rPr>
      </w:pPr>
      <w:r w:rsidDel="00000000" w:rsidR="00000000" w:rsidRPr="00000000">
        <w:rPr>
          <w:color w:val="34322d"/>
          <w:rtl w:val="0"/>
        </w:rPr>
        <w:t xml:space="preserve">Would you like me to elaborate on any specific aspect of these automation and digital presence opportunities?</w:t>
      </w:r>
    </w:p>
    <w:p w:rsidR="00000000" w:rsidDel="00000000" w:rsidP="00000000" w:rsidRDefault="00000000" w:rsidRPr="00000000" w14:paraId="000000B4">
      <w:pPr>
        <w:shd w:fill="f8f8f7" w:val="clear"/>
        <w:rPr>
          <w:rFonts w:ascii="Georgia" w:cs="Georgia" w:eastAsia="Georgia" w:hAnsi="Georgia"/>
          <w:color w:val="34322d"/>
        </w:rPr>
      </w:pPr>
      <w:r w:rsidDel="00000000" w:rsidR="00000000" w:rsidRPr="00000000">
        <w:rPr>
          <w:rFonts w:ascii="Georgia" w:cs="Georgia" w:eastAsia="Georgia" w:hAnsi="Georgia"/>
          <w:color w:val="34322d"/>
          <w:rtl w:val="0"/>
        </w:rPr>
        <w:t xml:space="preserve">Manus</w:t>
      </w:r>
    </w:p>
    <w:p w:rsidR="00000000" w:rsidDel="00000000" w:rsidP="00000000" w:rsidRDefault="00000000" w:rsidRPr="00000000" w14:paraId="000000B5">
      <w:pPr>
        <w:shd w:fill="f8f8f7" w:val="clear"/>
        <w:rPr>
          <w:color w:val="34322d"/>
          <w:sz w:val="18"/>
          <w:szCs w:val="18"/>
        </w:rPr>
      </w:pPr>
      <w:r w:rsidDel="00000000" w:rsidR="00000000" w:rsidRPr="00000000">
        <w:rPr>
          <w:color w:val="34322d"/>
          <w:sz w:val="18"/>
          <w:szCs w:val="18"/>
          <w:rtl w:val="0"/>
        </w:rPr>
        <w:t xml:space="preserve">6 minutes ago</w:t>
      </w:r>
    </w:p>
    <w:p w:rsidR="00000000" w:rsidDel="00000000" w:rsidP="00000000" w:rsidRDefault="00000000" w:rsidRPr="00000000" w14:paraId="000000B6">
      <w:pPr>
        <w:shd w:fill="f8f8f7" w:val="clear"/>
        <w:spacing w:line="420" w:lineRule="auto"/>
        <w:rPr>
          <w:color w:val="34322d"/>
        </w:rPr>
      </w:pPr>
      <w:r w:rsidDel="00000000" w:rsidR="00000000" w:rsidRPr="00000000">
        <w:rPr>
          <w:color w:val="34322d"/>
          <w:rtl w:val="0"/>
        </w:rPr>
        <w:t xml:space="preserve">I've now completed the comprehensive blueprint for launching 100 highly lucrative service business directories, with all components tailored to your specific requirements:</w:t>
      </w:r>
    </w:p>
    <w:p w:rsidR="00000000" w:rsidDel="00000000" w:rsidP="00000000" w:rsidRDefault="00000000" w:rsidRPr="00000000" w14:paraId="000000B7">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420" w:lineRule="auto"/>
        <w:ind w:left="720" w:hanging="360"/>
      </w:pPr>
      <w:r w:rsidDel="00000000" w:rsidR="00000000" w:rsidRPr="00000000">
        <w:rPr>
          <w:color w:val="34322d"/>
          <w:rtl w:val="0"/>
        </w:rPr>
        <w:t xml:space="preserve">100 High-Search-Volume Service Business Niches - Each niche has:</w:t>
      </w:r>
    </w:p>
    <w:p w:rsidR="00000000" w:rsidDel="00000000" w:rsidP="00000000" w:rsidRDefault="00000000" w:rsidRPr="00000000" w14:paraId="000000B8">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Monthly search volume exceeding 100,000</w:t>
      </w:r>
    </w:p>
    <w:p w:rsidR="00000000" w:rsidDel="00000000" w:rsidP="00000000" w:rsidRDefault="00000000" w:rsidRPr="00000000" w14:paraId="000000B9">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High revenue potential ($1,000,000+ per month)</w:t>
      </w:r>
    </w:p>
    <w:p w:rsidR="00000000" w:rsidDel="00000000" w:rsidP="00000000" w:rsidRDefault="00000000" w:rsidRPr="00000000" w14:paraId="000000BA">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Low directory competition</w:t>
      </w:r>
    </w:p>
    <w:p w:rsidR="00000000" w:rsidDel="00000000" w:rsidP="00000000" w:rsidRDefault="00000000" w:rsidRPr="00000000" w14:paraId="000000BB">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Recession-resistant characteristics</w:t>
      </w:r>
    </w:p>
    <w:p w:rsidR="00000000" w:rsidDel="00000000" w:rsidP="00000000" w:rsidRDefault="00000000" w:rsidRPr="00000000" w14:paraId="000000BC">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Non-seasonal demand patterns</w:t>
      </w:r>
    </w:p>
    <w:p w:rsidR="00000000" w:rsidDel="00000000" w:rsidP="00000000" w:rsidRDefault="00000000" w:rsidRPr="00000000" w14:paraId="000000BD">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Directory Implementation Guides for multiple platforms:</w:t>
      </w:r>
    </w:p>
    <w:p w:rsidR="00000000" w:rsidDel="00000000" w:rsidP="00000000" w:rsidRDefault="00000000" w:rsidRPr="00000000" w14:paraId="000000BE">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Standard Directory Website Setup</w:t>
      </w:r>
    </w:p>
    <w:p w:rsidR="00000000" w:rsidDel="00000000" w:rsidP="00000000" w:rsidRDefault="00000000" w:rsidRPr="00000000" w14:paraId="000000BF">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SuiteDash-Based SaaS Integration</w:t>
      </w:r>
    </w:p>
    <w:p w:rsidR="00000000" w:rsidDel="00000000" w:rsidP="00000000" w:rsidRDefault="00000000" w:rsidRPr="00000000" w14:paraId="000000C0">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WordPress Multisite Directory Integration</w:t>
      </w:r>
    </w:p>
    <w:p w:rsidR="00000000" w:rsidDel="00000000" w:rsidP="00000000" w:rsidRDefault="00000000" w:rsidRPr="00000000" w14:paraId="000000C1">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Brilliant Directories Integration</w:t>
      </w:r>
    </w:p>
    <w:p w:rsidR="00000000" w:rsidDel="00000000" w:rsidP="00000000" w:rsidRDefault="00000000" w:rsidRPr="00000000" w14:paraId="000000C2">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Niche-Specific Implementation Workflows - Detailed customization guidance for each service category</w:t>
      </w:r>
    </w:p>
    <w:p w:rsidR="00000000" w:rsidDel="00000000" w:rsidP="00000000" w:rsidRDefault="00000000" w:rsidRPr="00000000" w14:paraId="000000C3">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Automation and Digital Transformation Strategies that will increase revenue:</w:t>
      </w:r>
    </w:p>
    <w:p w:rsidR="00000000" w:rsidDel="00000000" w:rsidP="00000000" w:rsidRDefault="00000000" w:rsidRPr="00000000" w14:paraId="000000C4">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acquisition automation (30-50% efficiency increase)</w:t>
      </w:r>
    </w:p>
    <w:p w:rsidR="00000000" w:rsidDel="00000000" w:rsidP="00000000" w:rsidRDefault="00000000" w:rsidRPr="00000000" w14:paraId="000000C5">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Service delivery automation (35-45% productivity improvement)</w:t>
      </w:r>
    </w:p>
    <w:p w:rsidR="00000000" w:rsidDel="00000000" w:rsidP="00000000" w:rsidRDefault="00000000" w:rsidRPr="00000000" w14:paraId="000000C6">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Business operations automation (45-60% cost reduction)</w:t>
      </w:r>
    </w:p>
    <w:p w:rsidR="00000000" w:rsidDel="00000000" w:rsidP="00000000" w:rsidRDefault="00000000" w:rsidRPr="00000000" w14:paraId="000000C7">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Digital presence enhancement (50-100% market reach expansion)</w:t>
      </w:r>
    </w:p>
    <w:p w:rsidR="00000000" w:rsidDel="00000000" w:rsidP="00000000" w:rsidRDefault="00000000" w:rsidRPr="00000000" w14:paraId="000000C8">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Niche-specific digital transformation opportunities</w:t>
      </w:r>
    </w:p>
    <w:p w:rsidR="00000000" w:rsidDel="00000000" w:rsidP="00000000" w:rsidRDefault="00000000" w:rsidRPr="00000000" w14:paraId="000000C9">
      <w:pPr>
        <w:shd w:fill="f8f8f7" w:val="clear"/>
        <w:spacing w:line="420" w:lineRule="auto"/>
        <w:rPr>
          <w:color w:val="34322d"/>
        </w:rPr>
      </w:pPr>
      <w:r w:rsidDel="00000000" w:rsidR="00000000" w:rsidRPr="00000000">
        <w:rPr>
          <w:color w:val="34322d"/>
          <w:rtl w:val="0"/>
        </w:rPr>
        <w:t xml:space="preserve">This blueprint provides a complete roadmap for a non-technical founder to successfully launch and scale 100 highly profitable service business directories within a few months. The implementation strategy is designed with a phased approach to ensure manageable progress and quick wins along the way.</w:t>
      </w:r>
    </w:p>
    <w:p w:rsidR="00000000" w:rsidDel="00000000" w:rsidP="00000000" w:rsidRDefault="00000000" w:rsidRPr="00000000" w14:paraId="000000CA">
      <w:pPr>
        <w:shd w:fill="f8f8f7" w:val="clear"/>
        <w:spacing w:line="420" w:lineRule="auto"/>
        <w:rPr>
          <w:color w:val="34322d"/>
        </w:rPr>
      </w:pPr>
      <w:r w:rsidDel="00000000" w:rsidR="00000000" w:rsidRPr="00000000">
        <w:rPr>
          <w:color w:val="34322d"/>
          <w:rtl w:val="0"/>
        </w:rPr>
        <w:t xml:space="preserve">By focusing on high-search-volume niches (100,000+ monthly searches) and implementing the automation and digital presence strategies outlined, these directories will connect digitally transformed service businesses with clients seeking their specialized expertise, facilitating significant growth and market dominance.</w:t>
      </w:r>
    </w:p>
    <w:p w:rsidR="00000000" w:rsidDel="00000000" w:rsidP="00000000" w:rsidRDefault="00000000" w:rsidRPr="00000000" w14:paraId="000000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