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F8A"/>
          <w:sz w:val="28"/>
          <w:szCs w:val="28"/>
        </w:rPr>
        <w:t xml:space="preserve">PA REGISTERED OFFICE SERVICES, LLC</w:t>
      </w:r>
    </w:p>
    <w:p>
      <w:pPr>
        <w:spacing w:after="60"/>
        <w:jc w:val="center"/>
      </w:pPr>
      <w:r>
        <w:rPr>
          <w:color w:val="666666"/>
          <w:sz w:val="20"/>
          <w:szCs w:val="20"/>
        </w:rPr>
        <w:t xml:space="preserve">924 W 23rd St, Erie, PA 16502</w:t>
      </w:r>
    </w:p>
    <w:p>
      <w:pPr>
        <w:spacing w:after="60"/>
        <w:jc w:val="center"/>
      </w:pPr>
      <w:r>
        <w:rPr>
          <w:color w:val="666666"/>
          <w:sz w:val="20"/>
          <w:szCs w:val="20"/>
        </w:rPr>
        <w:t xml:space="preserve">Phone: 814-480-0989  |  Email: hello@pacropservices.com</w:t>
      </w:r>
    </w:p>
    <w:p>
      <w:pPr>
        <w:spacing w:after="60"/>
        <w:jc w:val="center"/>
      </w:pPr>
      <w:r>
        <w:rPr>
          <w:color w:val="666666"/>
          <w:sz w:val="20"/>
          <w:szCs w:val="20"/>
        </w:rPr>
        <w:t xml:space="preserve">PA DOS File #0015295203  |  EIN: 41-5024472</w:t>
      </w:r>
    </w:p>
    <w:p>
      <w:pPr>
        <w:pBdr>
          <w:bottom w:val="single" w:color="1B4F8A" w:sz="6" w:space="1"/>
        </w:pBdr>
        <w:spacing w:after="300"/>
      </w:pPr>
    </w:p>
    <w:p>
      <w:pPr>
        <w:spacing w:after="120" w:before="200"/>
        <w:jc w:val="center"/>
      </w:pPr>
      <w:r>
        <w:rPr>
          <w:b/>
          <w:bCs/>
          <w:color w:val="1B4F8A"/>
          <w:sz w:val="32"/>
          <w:szCs w:val="32"/>
        </w:rPr>
        <w:t xml:space="preserve">COMMERCIAL REGISTERED OFFICE PROVIDER</w:t>
      </w:r>
    </w:p>
    <w:p>
      <w:pPr>
        <w:spacing w:after="360"/>
        <w:jc w:val="center"/>
      </w:pPr>
      <w:r>
        <w:rPr>
          <w:b/>
          <w:bCs/>
          <w:color w:val="1B4F8A"/>
          <w:sz w:val="28"/>
          <w:szCs w:val="28"/>
        </w:rPr>
        <w:t xml:space="preserve">SERVICE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sz="0"/>
              <w:left w:val="none" w:sz="0"/>
              <w:bottom w:val="none" w:sz="0"/>
              <w:right w:val="none" w:sz="0"/>
            </w:tcBorders>
            <w:tcMar>
              <w:top w:type="dxa" w:w="40"/>
              <w:left w:type="dxa" w:w="0"/>
              <w:bottom w:type="dxa" w:w="40"/>
              <w:right w:type="dxa" w:w="80"/>
            </w:tcMar>
          </w:tcPr>
          <w:p>
            <w:r>
              <w:rPr>
                <w:b/>
                <w:bCs/>
                <w:sz w:val="22"/>
                <w:szCs w:val="22"/>
              </w:rPr>
              <w:t xml:space="preserve">Agreement Date:</w:t>
            </w:r>
          </w:p>
        </w:tc>
        <w:tc>
          <w:tcPr>
            <w:tcW w:type="dxa" w:w="6240"/>
            <w:tcBorders>
              <w:top w:val="none" w:sz="0"/>
              <w:left w:val="none" w:sz="0"/>
              <w:bottom w:val="none" w:sz="0"/>
              <w:right w:val="none" w:sz="0"/>
            </w:tcBorders>
            <w:tcMar>
              <w:top w:type="dxa" w:w="40"/>
              <w:left w:type="dxa" w:w="80"/>
              <w:bottom w:type="dxa" w:w="40"/>
              <w:right w:type="dxa" w:w="0"/>
            </w:tcMar>
          </w:tcPr>
          <w:p>
            <w:r>
              <w:rPr>
                <w:sz w:val="22"/>
                <w:szCs w:val="22"/>
              </w:rPr>
              <w:t xml:space="preserve">{{effective_date}}</w:t>
            </w:r>
          </w:p>
        </w:tc>
      </w:tr>
      <w:tr>
        <w:tc>
          <w:tcPr>
            <w:tcW w:type="dxa" w:w="3120"/>
            <w:tcBorders>
              <w:top w:val="none" w:sz="0"/>
              <w:left w:val="none" w:sz="0"/>
              <w:bottom w:val="none" w:sz="0"/>
              <w:right w:val="none" w:sz="0"/>
            </w:tcBorders>
            <w:tcMar>
              <w:top w:type="dxa" w:w="40"/>
              <w:left w:type="dxa" w:w="0"/>
              <w:bottom w:type="dxa" w:w="40"/>
              <w:right w:type="dxa" w:w="80"/>
            </w:tcMar>
          </w:tcPr>
          <w:p>
            <w:r>
              <w:rPr>
                <w:b/>
                <w:bCs/>
                <w:sz w:val="22"/>
                <w:szCs w:val="22"/>
              </w:rPr>
              <w:t xml:space="preserve">Agreement Number:</w:t>
            </w:r>
          </w:p>
        </w:tc>
        <w:tc>
          <w:tcPr>
            <w:tcW w:type="dxa" w:w="6240"/>
            <w:tcBorders>
              <w:top w:val="none" w:sz="0"/>
              <w:left w:val="none" w:sz="0"/>
              <w:bottom w:val="none" w:sz="0"/>
              <w:right w:val="none" w:sz="0"/>
            </w:tcBorders>
            <w:tcMar>
              <w:top w:type="dxa" w:w="40"/>
              <w:left w:type="dxa" w:w="80"/>
              <w:bottom w:type="dxa" w:w="40"/>
              <w:right w:type="dxa" w:w="0"/>
            </w:tcMar>
          </w:tcPr>
          <w:p>
            <w:r>
              <w:rPr>
                <w:sz w:val="22"/>
                <w:szCs w:val="22"/>
              </w:rPr>
              <w:t xml:space="preserve">{{agreement_number}}</w:t>
            </w:r>
          </w:p>
        </w:tc>
      </w:tr>
      <w:tr>
        <w:tc>
          <w:tcPr>
            <w:tcW w:type="dxa" w:w="3120"/>
            <w:tcBorders>
              <w:top w:val="none" w:sz="0"/>
              <w:left w:val="none" w:sz="0"/>
              <w:bottom w:val="none" w:sz="0"/>
              <w:right w:val="none" w:sz="0"/>
            </w:tcBorders>
            <w:tcMar>
              <w:top w:type="dxa" w:w="40"/>
              <w:left w:type="dxa" w:w="0"/>
              <w:bottom w:type="dxa" w:w="40"/>
              <w:right w:type="dxa" w:w="80"/>
            </w:tcMar>
          </w:tcPr>
          <w:p>
            <w:r>
              <w:rPr>
                <w:b/>
                <w:bCs/>
                <w:sz w:val="22"/>
                <w:szCs w:val="22"/>
              </w:rPr>
              <w:t xml:space="preserve">Service Tier:</w:t>
            </w:r>
          </w:p>
        </w:tc>
        <w:tc>
          <w:tcPr>
            <w:tcW w:type="dxa" w:w="6240"/>
            <w:tcBorders>
              <w:top w:val="none" w:sz="0"/>
              <w:left w:val="none" w:sz="0"/>
              <w:bottom w:val="none" w:sz="0"/>
              <w:right w:val="none" w:sz="0"/>
            </w:tcBorders>
            <w:tcMar>
              <w:top w:type="dxa" w:w="40"/>
              <w:left w:type="dxa" w:w="80"/>
              <w:bottom w:type="dxa" w:w="40"/>
              <w:right w:type="dxa" w:w="0"/>
            </w:tcMar>
          </w:tcPr>
          <w:p>
            <w:r>
              <w:rPr>
                <w:sz w:val="22"/>
                <w:szCs w:val="22"/>
              </w:rPr>
              <w:t xml:space="preserve">{{service_tier}}</w:t>
            </w:r>
          </w:p>
        </w:tc>
      </w:tr>
      <w:tr>
        <w:tc>
          <w:tcPr>
            <w:tcW w:type="dxa" w:w="3120"/>
            <w:tcBorders>
              <w:top w:val="none" w:sz="0"/>
              <w:left w:val="none" w:sz="0"/>
              <w:bottom w:val="none" w:sz="0"/>
              <w:right w:val="none" w:sz="0"/>
            </w:tcBorders>
            <w:tcMar>
              <w:top w:type="dxa" w:w="40"/>
              <w:left w:type="dxa" w:w="0"/>
              <w:bottom w:type="dxa" w:w="40"/>
              <w:right w:type="dxa" w:w="80"/>
            </w:tcMar>
          </w:tcPr>
          <w:p>
            <w:r>
              <w:rPr>
                <w:b/>
                <w:bCs/>
                <w:sz w:val="22"/>
                <w:szCs w:val="22"/>
              </w:rPr>
              <w:t xml:space="preserve">Annual Fee:</w:t>
            </w:r>
          </w:p>
        </w:tc>
        <w:tc>
          <w:tcPr>
            <w:tcW w:type="dxa" w:w="6240"/>
            <w:tcBorders>
              <w:top w:val="none" w:sz="0"/>
              <w:left w:val="none" w:sz="0"/>
              <w:bottom w:val="none" w:sz="0"/>
              <w:right w:val="none" w:sz="0"/>
            </w:tcBorders>
            <w:tcMar>
              <w:top w:type="dxa" w:w="40"/>
              <w:left w:type="dxa" w:w="80"/>
              <w:bottom w:type="dxa" w:w="40"/>
              <w:right w:type="dxa" w:w="0"/>
            </w:tcMar>
          </w:tcPr>
          <w:p>
            <w:r>
              <w:rPr>
                <w:sz w:val="22"/>
                <w:szCs w:val="22"/>
              </w:rPr>
              <w:t xml:space="preserve">{{annual_fee}}</w:t>
            </w:r>
          </w:p>
        </w:tc>
      </w:tr>
    </w:tbl>
    <w:p>
      <w:pPr>
        <w:spacing w:after="200" w:before="300"/>
      </w:pPr>
    </w:p>
    <w:p>
      <w:pPr>
        <w:pStyle w:val="Heading2"/>
      </w:pPr>
      <w:r>
        <w:t xml:space="preserve">PARTIES</w:t>
      </w:r>
    </w:p>
    <w:p>
      <w:pPr>
        <w:spacing w:after="120"/>
      </w:pPr>
      <w:r>
        <w:rPr>
          <w:b/>
          <w:bCs/>
        </w:rPr>
        <w:t xml:space="preserve">Provider: </w:t>
      </w:r>
      <w:r>
        <w:t xml:space="preserve">PA Registered Office Services, LLC, a Pennsylvania limited liability company, </w:t>
      </w:r>
      <w:r>
        <w:t xml:space="preserve">licensed as a Commercial Registered Office Provider under 15 Pa. C.S. § 109, </w:t>
      </w:r>
      <w:r>
        <w:t xml:space="preserve">with its principal office at 924 W 23rd St, Erie, PA 16502 ("Provider").</w:t>
      </w:r>
    </w:p>
    <w:p>
      <w:pPr>
        <w:spacing w:after="200"/>
      </w:pPr>
      <w:r>
        <w:rPr>
          <w:b/>
          <w:bCs/>
        </w:rPr>
        <w:t xml:space="preserve">Client: </w:t>
      </w:r>
      <w:r>
        <w:t xml:space="preserve">{{client_name}}, on behalf of {{entity_name}}, </w:t>
      </w:r>
      <w:r>
        <w:t xml:space="preserve">a {{entity_type}} registered with the Pennsylvania Department of State </w:t>
      </w:r>
      <w:r>
        <w:t xml:space="preserve">under File Number {{entity_number}}, </w:t>
      </w:r>
      <w:r>
        <w:t xml:space="preserve">with a mailing address at {{client_address}} ("Client").</w:t>
      </w:r>
    </w:p>
    <w:p>
      <w:pPr>
        <w:pStyle w:val="Heading2"/>
      </w:pPr>
      <w:r>
        <w:t xml:space="preserve">1. SCOPE OF SERVICES</w:t>
      </w:r>
    </w:p>
    <w:p>
      <w:pPr>
        <w:spacing w:after="120"/>
      </w:pPr>
      <w:r>
        <w:t xml:space="preserve">Provider agrees to furnish the following services for the Client’s entity during the term of this Agreement:</w:t>
      </w:r>
    </w:p>
    <w:p>
      <w:pPr>
        <w:pStyle w:val="ListParagraph"/>
        <w:numPr>
          <w:ilvl w:val="0"/>
          <w:numId w:val="2"/>
        </w:numPr>
        <w:spacing w:after="80"/>
      </w:pPr>
      <w:r>
        <w:rPr>
          <w:sz w:val="22"/>
          <w:szCs w:val="22"/>
        </w:rPr>
        <w:t xml:space="preserve">Registered Office Address: Provider shall serve as the Commercial Registered Office Provider (CROP) for Client’s entity, maintaining the address 924 W 23rd St, Erie, PA 16502 as the entity’s registered office on file with the Pennsylvania Department of State.</w:t>
      </w:r>
    </w:p>
    <w:p>
      <w:pPr>
        <w:pStyle w:val="ListParagraph"/>
        <w:numPr>
          <w:ilvl w:val="0"/>
          <w:numId w:val="2"/>
        </w:numPr>
        <w:spacing w:after="80"/>
      </w:pPr>
      <w:r>
        <w:rPr>
          <w:sz w:val="22"/>
          <w:szCs w:val="22"/>
        </w:rPr>
        <w:t xml:space="preserve">Document Receipt and Forwarding: Provider shall receive all service of process, government correspondence, and official mail delivered to the registered office address and forward scanned copies to Client via the client portal within one (1) business day of receipt.</w:t>
      </w:r>
    </w:p>
    <w:p>
      <w:pPr>
        <w:pStyle w:val="ListParagraph"/>
        <w:numPr>
          <w:ilvl w:val="0"/>
          <w:numId w:val="2"/>
        </w:numPr>
        <w:spacing w:after="80"/>
      </w:pPr>
      <w:r>
        <w:rPr>
          <w:sz w:val="22"/>
          <w:szCs w:val="22"/>
        </w:rPr>
        <w:t xml:space="preserve">Annual Report Reminders: Provider shall send automated compliance reminders at 90, 60, 30, 14, and 7 days prior to the September 30 annual report filing deadline.</w:t>
      </w:r>
    </w:p>
    <w:p>
      <w:pPr>
        <w:pStyle w:val="ListParagraph"/>
        <w:numPr>
          <w:ilvl w:val="0"/>
          <w:numId w:val="2"/>
        </w:numPr>
        <w:spacing w:after="80"/>
      </w:pPr>
      <w:r>
        <w:rPr>
          <w:sz w:val="22"/>
          <w:szCs w:val="22"/>
        </w:rPr>
        <w:t xml:space="preserve">Client Portal Access: Provider shall maintain a secure online portal for Client to view received documents, compliance status, and account information.</w:t>
      </w:r>
    </w:p>
    <w:p>
      <w:pPr>
        <w:spacing w:after="200" w:before="120"/>
      </w:pPr>
      <w:r>
        <w:rPr>
          <w:b/>
          <w:bCs/>
        </w:rPr>
        <w:t xml:space="preserve">Additional services included in the {{service_tier}} plan: </w:t>
      </w:r>
      <w:r>
        <w:t xml:space="preserve">{{additional_services}}</w:t>
      </w:r>
    </w:p>
    <w:p>
      <w:pPr>
        <w:pStyle w:val="Heading2"/>
      </w:pPr>
      <w:r>
        <w:t xml:space="preserve">2. TERM AND RENEWAL</w:t>
      </w:r>
    </w:p>
    <w:p>
      <w:pPr>
        <w:spacing w:after="120"/>
      </w:pPr>
      <w:r>
        <w:t xml:space="preserve">This Agreement shall commence on {{effective_date}} and continue for a period of one (1) year (the "Initial Term"). This Agreement shall automatically renew for successive one-year periods (each a "Renewal Term") unless either party provides written notice of non-renewal at least thirty (30) days prior to the expiration of the then-current term.</w:t>
      </w:r>
    </w:p>
    <w:p>
      <w:pPr>
        <w:pStyle w:val="Heading2"/>
      </w:pPr>
      <w:r>
        <w:t xml:space="preserve">3. FEES AND PAYMENT</w:t>
      </w:r>
    </w:p>
    <w:p>
      <w:pPr>
        <w:spacing w:after="120"/>
      </w:pPr>
      <w:r>
        <w:t xml:space="preserve">Client shall pay Provider an annual fee of {{annual_fee}} for the services described in Section 1. Payment is due upon execution of this Agreement and upon each annual renewal date thereafter. All fees are non-refundable except as required by applicable law.</w:t>
      </w:r>
    </w:p>
    <w:p>
      <w:pPr>
        <w:pStyle w:val="Heading2"/>
      </w:pPr>
      <w:r>
        <w:t xml:space="preserve">4. CLIENT OBLIGATIONS</w:t>
      </w:r>
    </w:p>
    <w:p>
      <w:pPr>
        <w:pStyle w:val="ListParagraph"/>
        <w:numPr>
          <w:ilvl w:val="0"/>
          <w:numId w:val="2"/>
        </w:numPr>
        <w:spacing w:after="80"/>
      </w:pPr>
      <w:r>
        <w:rPr>
          <w:sz w:val="22"/>
          <w:szCs w:val="22"/>
        </w:rPr>
        <w:t xml:space="preserve">Client shall promptly notify Provider of any change in entity name, entity type, mailing address, or contact information.</w:t>
      </w:r>
    </w:p>
    <w:p>
      <w:pPr>
        <w:pStyle w:val="ListParagraph"/>
        <w:numPr>
          <w:ilvl w:val="0"/>
          <w:numId w:val="2"/>
        </w:numPr>
        <w:spacing w:after="80"/>
      </w:pPr>
      <w:r>
        <w:rPr>
          <w:sz w:val="22"/>
          <w:szCs w:val="22"/>
        </w:rPr>
        <w:t xml:space="preserve">Client shall maintain its entity in good standing with the Pennsylvania Department of State, including timely filing of annual reports.</w:t>
      </w:r>
    </w:p>
    <w:p>
      <w:pPr>
        <w:pStyle w:val="ListParagraph"/>
        <w:numPr>
          <w:ilvl w:val="0"/>
          <w:numId w:val="2"/>
        </w:numPr>
        <w:spacing w:after="80"/>
      </w:pPr>
      <w:r>
        <w:rPr>
          <w:sz w:val="22"/>
          <w:szCs w:val="22"/>
        </w:rPr>
        <w:t xml:space="preserve">Client shall promptly retrieve and review all documents forwarded by Provider through the client portal.</w:t>
      </w:r>
    </w:p>
    <w:p>
      <w:pPr>
        <w:pStyle w:val="ListParagraph"/>
        <w:numPr>
          <w:ilvl w:val="0"/>
          <w:numId w:val="2"/>
        </w:numPr>
        <w:spacing w:after="80"/>
      </w:pPr>
      <w:r>
        <w:rPr>
          <w:sz w:val="22"/>
          <w:szCs w:val="22"/>
        </w:rPr>
        <w:t xml:space="preserve">Client shall not use Provider’s registered office address for any purpose other than as the entity’s registered office with the PA Department of State.</w:t>
      </w:r>
    </w:p>
    <w:p>
      <w:pPr>
        <w:pStyle w:val="Heading2"/>
      </w:pPr>
      <w:r>
        <w:t xml:space="preserve">5. PROVIDER OBLIGATIONS</w:t>
      </w:r>
    </w:p>
    <w:p>
      <w:pPr>
        <w:pStyle w:val="ListParagraph"/>
        <w:numPr>
          <w:ilvl w:val="0"/>
          <w:numId w:val="2"/>
        </w:numPr>
        <w:spacing w:after="80"/>
      </w:pPr>
      <w:r>
        <w:rPr>
          <w:sz w:val="22"/>
          <w:szCs w:val="22"/>
        </w:rPr>
        <w:t xml:space="preserve">Provider shall maintain a physical office at 924 W 23rd St, Erie, PA 16502, staffed during normal business hours (Monday–Friday, 9:00 AM–5:00 PM Eastern).</w:t>
      </w:r>
    </w:p>
    <w:p>
      <w:pPr>
        <w:pStyle w:val="ListParagraph"/>
        <w:numPr>
          <w:ilvl w:val="0"/>
          <w:numId w:val="2"/>
        </w:numPr>
        <w:spacing w:after="80"/>
      </w:pPr>
      <w:r>
        <w:rPr>
          <w:sz w:val="22"/>
          <w:szCs w:val="22"/>
        </w:rPr>
        <w:t xml:space="preserve">Provider shall accept service of process and official mail on behalf of Client’s entity and forward scanned copies within one (1) business day.</w:t>
      </w:r>
    </w:p>
    <w:p>
      <w:pPr>
        <w:pStyle w:val="ListParagraph"/>
        <w:numPr>
          <w:ilvl w:val="0"/>
          <w:numId w:val="2"/>
        </w:numPr>
        <w:spacing w:after="80"/>
      </w:pPr>
      <w:r>
        <w:rPr>
          <w:sz w:val="22"/>
          <w:szCs w:val="22"/>
        </w:rPr>
        <w:t xml:space="preserve">Provider shall maintain its license as a Commercial Registered Office Provider under 15 Pa. C.S. § 109.</w:t>
      </w:r>
    </w:p>
    <w:p>
      <w:pPr>
        <w:pStyle w:val="ListParagraph"/>
        <w:numPr>
          <w:ilvl w:val="0"/>
          <w:numId w:val="2"/>
        </w:numPr>
        <w:spacing w:after="80"/>
      </w:pPr>
      <w:r>
        <w:rPr>
          <w:sz w:val="22"/>
          <w:szCs w:val="22"/>
        </w:rPr>
        <w:t xml:space="preserve">Provider shall maintain reasonable security measures to protect Client’s documents and personal information.</w:t>
      </w:r>
    </w:p>
    <w:p>
      <w:pPr>
        <w:pStyle w:val="Heading2"/>
      </w:pPr>
      <w:r>
        <w:t xml:space="preserve">6. LIMITATION OF LIABILITY</w:t>
      </w:r>
    </w:p>
    <w:p>
      <w:pPr>
        <w:spacing w:after="120"/>
      </w:pPr>
      <w:r>
        <w:t xml:space="preserve">Provider’s total liability under this Agreement shall not exceed the annual fee paid by Client for the then-current term. Provider shall not be liable for any indirect, incidental, consequential, or punitive damages arising from or related to this Agreement, including but not limited to delays caused by postal service, courier, or government agency processing times.</w:t>
      </w:r>
    </w:p>
    <w:p>
      <w:pPr>
        <w:pStyle w:val="Heading2"/>
      </w:pPr>
      <w:r>
        <w:t xml:space="preserve">7. TERMINATION</w:t>
      </w:r>
    </w:p>
    <w:p>
      <w:pPr>
        <w:spacing w:after="120"/>
      </w:pPr>
      <w:r>
        <w:t xml:space="preserve">Either party may terminate this Agreement by providing thirty (30) days’ written notice to the other party. Upon termination, Client shall promptly file DSCB:15-108 (Statement of Change of Registered Office) with the PA Department of State to designate a new registered office. Provider shall continue to forward documents received after termination for a period of sixty (60) days.</w:t>
      </w:r>
    </w:p>
    <w:p>
      <w:pPr>
        <w:pStyle w:val="Heading2"/>
      </w:pPr>
      <w:r>
        <w:t xml:space="preserve">8. GOVERNING LAW</w:t>
      </w:r>
    </w:p>
    <w:p>
      <w:pPr>
        <w:spacing w:after="120"/>
      </w:pPr>
      <w:r>
        <w:t xml:space="preserve">This Agreement shall be governed by the laws of the Commonwealth of Pennsylvania. Any dispute arising under this Agreement shall be resolved in the courts of Erie County, Pennsylvania.</w:t>
      </w:r>
    </w:p>
    <w:p>
      <w:pPr>
        <w:pStyle w:val="Heading2"/>
      </w:pPr>
      <w:r>
        <w:t xml:space="preserve">9. ENTIRE AGREEMENT</w:t>
      </w:r>
    </w:p>
    <w:p>
      <w:pPr>
        <w:spacing w:after="300"/>
      </w:pPr>
      <w:r>
        <w:t xml:space="preserve">This Agreement constitutes the entire agreement between the parties with respect to the subject matter hereof and supersedes all prior agreements, understandings, and representations, whether written or oral. This Agreement may not be amended except by written instrument signed by both parties.</w:t>
      </w:r>
    </w:p>
    <w:p>
      <w:pPr>
        <w:pBdr>
          <w:bottom w:val="single" w:color="1B4F8A" w:sz="6"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after="60"/>
            </w:pPr>
            <w:r>
              <w:rPr>
                <w:b/>
                <w:bCs/>
                <w:sz w:val="22"/>
                <w:szCs w:val="22"/>
              </w:rPr>
              <w:t xml:space="preserve">PROVIDER:</w:t>
            </w:r>
          </w:p>
          <w:p>
            <w:pPr>
              <w:spacing w:after="200"/>
            </w:pPr>
            <w:r>
              <w:rPr>
                <w:sz w:val="22"/>
                <w:szCs w:val="22"/>
              </w:rPr>
              <w:t xml:space="preserve">PA Registered Office Services, LLC</w:t>
            </w:r>
          </w:p>
          <w:p>
            <w:pPr>
              <w:spacing w:after="60"/>
            </w:pPr>
            <w:r>
              <w:rPr>
                <w:sz w:val="22"/>
                <w:szCs w:val="22"/>
              </w:rPr>
              <w:t xml:space="preserve">________________________________</w:t>
            </w:r>
          </w:p>
          <w:p>
            <w:pPr>
              <w:spacing w:after="60"/>
            </w:pPr>
            <w:r>
              <w:rPr>
                <w:sz w:val="22"/>
                <w:szCs w:val="22"/>
              </w:rPr>
              <w:t xml:space="preserve">Ikechukwu P.N. Ohu, PhD</w:t>
            </w:r>
          </w:p>
          <w:p>
            <w:pPr>
              <w:spacing w:after="60"/>
            </w:pPr>
            <w:r>
              <w:rPr>
                <w:color w:val="666666"/>
                <w:sz w:val="20"/>
                <w:szCs w:val="20"/>
              </w:rPr>
              <w:t xml:space="preserve">Managing Member</w:t>
            </w:r>
          </w:p>
          <w:p>
            <w:pPr>
              <w:spacing w:after="60"/>
            </w:pPr>
            <w:r>
              <w:rPr>
                <w:sz w:val="22"/>
                <w:szCs w:val="22"/>
              </w:rPr>
              <w:t xml:space="preserve">Date: {{effective_date}}</w:t>
            </w:r>
          </w:p>
        </w:tc>
        <w:tc>
          <w:tcPr>
            <w:tcW w:type="dxa" w:w="4680"/>
            <w:tcBorders>
              <w:top w:val="none" w:sz="0"/>
              <w:left w:val="none" w:sz="0"/>
              <w:bottom w:val="none" w:sz="0"/>
              <w:right w:val="none" w:sz="0"/>
            </w:tcBorders>
          </w:tcPr>
          <w:p>
            <w:pPr>
              <w:spacing w:after="60"/>
            </w:pPr>
            <w:r>
              <w:rPr>
                <w:b/>
                <w:bCs/>
                <w:sz w:val="22"/>
                <w:szCs w:val="22"/>
              </w:rPr>
              <w:t xml:space="preserve">CLIENT:</w:t>
            </w:r>
          </w:p>
          <w:p>
            <w:pPr>
              <w:spacing w:after="200"/>
            </w:pPr>
            <w:r>
              <w:rPr>
                <w:sz w:val="22"/>
                <w:szCs w:val="22"/>
              </w:rPr>
              <w:t xml:space="preserve">{{entity_name}}</w:t>
            </w:r>
          </w:p>
          <w:p>
            <w:pPr>
              <w:spacing w:after="60"/>
            </w:pPr>
            <w:r>
              <w:rPr>
                <w:sz w:val="22"/>
                <w:szCs w:val="22"/>
              </w:rPr>
              <w:t xml:space="preserve">________________________________</w:t>
            </w:r>
          </w:p>
          <w:p>
            <w:pPr>
              <w:spacing w:after="60"/>
            </w:pPr>
            <w:r>
              <w:rPr>
                <w:sz w:val="22"/>
                <w:szCs w:val="22"/>
              </w:rPr>
              <w:t xml:space="preserve">{{client_name}}</w:t>
            </w:r>
          </w:p>
          <w:p>
            <w:pPr>
              <w:spacing w:after="60"/>
            </w:pPr>
            <w:r>
              <w:rPr>
                <w:color w:val="666666"/>
                <w:sz w:val="20"/>
                <w:szCs w:val="20"/>
              </w:rPr>
              <w:t xml:space="preserve">{{client_title}}</w:t>
            </w:r>
          </w:p>
          <w:p>
            <w:pPr>
              <w:spacing w:after="60"/>
            </w:pPr>
            <w:r>
              <w:rPr>
                <w:sz w:val="22"/>
                <w:szCs w:val="22"/>
              </w:rPr>
              <w:t xml:space="preserve">Date: _______________</w:t>
            </w:r>
          </w:p>
        </w:tc>
      </w:tr>
    </w:tbl>
    <w:p>
      <w:pPr>
        <w:spacing w:before="300"/>
      </w:pPr>
    </w:p>
    <w:p>
      <w:pPr>
        <w:jc w:val="center"/>
      </w:pPr>
      <w:r>
        <w:rPr>
          <w:color w:val="999999"/>
          <w:sz w:val="18"/>
          <w:szCs w:val="18"/>
        </w:rPr>
        <w:t xml:space="preserve">PA CROP Services  •  pacropservices.com  •  814-480-0989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2026-03-22T05:04:02.889Z</dcterms:created>
  <dcterms:modified xsi:type="dcterms:W3CDTF">2026-03-22T05:04:02.890Z</dcterms:modified>
</cp:coreProperties>
</file>

<file path=docProps/custom.xml><?xml version="1.0" encoding="utf-8"?>
<Properties xmlns="http://schemas.openxmlformats.org/officeDocument/2006/custom-properties" xmlns:vt="http://schemas.openxmlformats.org/officeDocument/2006/docPropsVTypes"/>
</file>