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FDCF" w14:textId="77777777" w:rsidR="00A1754A" w:rsidRDefault="00D15709">
      <w:pPr>
        <w:rPr>
          <w:b/>
          <w:i/>
        </w:rPr>
      </w:pPr>
      <w:bookmarkStart w:id="0" w:name="_GoBack"/>
      <w:bookmarkEnd w:id="0"/>
      <w:r w:rsidRPr="0005379A">
        <w:rPr>
          <w:b/>
          <w:i/>
        </w:rPr>
        <w:t>Question 1</w:t>
      </w:r>
    </w:p>
    <w:p w14:paraId="0302C2E2" w14:textId="45A060E6" w:rsidR="00D15709" w:rsidRPr="00A1754A" w:rsidRDefault="00574D15" w:rsidP="00393786">
      <w:r>
        <w:t>The d</w:t>
      </w:r>
      <w:r w:rsidR="00A1754A">
        <w:t>ynamic programming</w:t>
      </w:r>
      <w:r>
        <w:t xml:space="preserve"> problem is</w:t>
      </w:r>
      <w:r w:rsidR="00A1754A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4772E4E" w14:textId="1BB764D5" w:rsidR="00A1754A" w:rsidRPr="00A1754A" w:rsidRDefault="00A1754A" w:rsidP="00A1754A">
      <w:pPr>
        <w:jc w:val="center"/>
        <w:rPr>
          <w:b/>
        </w:rPr>
      </w:pPr>
      <w:r>
        <w:t xml:space="preserve">Where: </w:t>
      </w:r>
    </w:p>
    <w:p w14:paraId="3AC9720D" w14:textId="77777777" w:rsidR="00A1754A" w:rsidRDefault="003439A9" w:rsidP="008C511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A45178" wp14:editId="1FD6237D">
            <wp:extent cx="2514600" cy="4184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17" cy="43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A715" w14:textId="33793DAA" w:rsidR="006A18F6" w:rsidRPr="00393786" w:rsidRDefault="00A1754A" w:rsidP="003937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3C4539" wp14:editId="39386609">
            <wp:extent cx="2015458" cy="4648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21" cy="4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E19F" w14:textId="45365CB0" w:rsidR="008C511B" w:rsidRDefault="00A1754A" w:rsidP="00393786">
      <w:r>
        <w:t>The above problem is equivalent to finding the following value function</w:t>
      </w:r>
    </w:p>
    <w:p w14:paraId="518EAD58" w14:textId="43796814" w:rsidR="00A1754A" w:rsidRPr="00A1754A" w:rsidRDefault="00A1754A" w:rsidP="008C511B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[u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+βE[V(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;θ)|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;θ]]</m:t>
          </m:r>
        </m:oMath>
      </m:oMathPara>
    </w:p>
    <w:p w14:paraId="239A94F8" w14:textId="2E09D0EB" w:rsidR="00A1754A" w:rsidRDefault="00A1754A" w:rsidP="008C511B">
      <w:pPr>
        <w:jc w:val="center"/>
      </w:pPr>
      <w:r>
        <w:t xml:space="preserve">Where: </w:t>
      </w:r>
    </w:p>
    <w:p w14:paraId="5E715A13" w14:textId="5E3769EC" w:rsidR="00C949B8" w:rsidRPr="00F54292" w:rsidRDefault="00A1754A" w:rsidP="00A11CAC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R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0EE7724E" w14:textId="6018DF91" w:rsidR="00F54292" w:rsidRDefault="00F54292" w:rsidP="00A11CAC">
      <w:pPr>
        <w:jc w:val="center"/>
      </w:pPr>
      <m:oMathPara>
        <m:oMath>
          <m:r>
            <w:rPr>
              <w:rFonts w:ascii="Cambria Math" w:hAnsi="Cambria Math"/>
            </w:rPr>
            <m:t>θ=(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,R)</m:t>
          </m:r>
        </m:oMath>
      </m:oMathPara>
    </w:p>
    <w:p w14:paraId="624A25B6" w14:textId="2DDA6D0B" w:rsidR="00683F97" w:rsidRPr="0005379A" w:rsidRDefault="00683F97">
      <w:pPr>
        <w:rPr>
          <w:b/>
          <w:i/>
        </w:rPr>
      </w:pPr>
      <w:r w:rsidRPr="0005379A">
        <w:rPr>
          <w:b/>
          <w:i/>
        </w:rPr>
        <w:t>Question 2</w:t>
      </w:r>
    </w:p>
    <w:p w14:paraId="555362BC" w14:textId="51D7037A" w:rsidR="00642774" w:rsidRDefault="00683F97">
      <w:r>
        <w:t xml:space="preserve">*Refer to code* </w:t>
      </w:r>
    </w:p>
    <w:p w14:paraId="46679792" w14:textId="7759DECA" w:rsidR="00683F97" w:rsidRPr="0005379A" w:rsidRDefault="00683F97">
      <w:pPr>
        <w:rPr>
          <w:b/>
          <w:i/>
        </w:rPr>
      </w:pPr>
      <w:r w:rsidRPr="0005379A">
        <w:rPr>
          <w:b/>
          <w:i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</w:tblGrid>
      <w:tr w:rsidR="0007334D" w14:paraId="6E65D47F" w14:textId="77777777" w:rsidTr="00A11CAC">
        <w:trPr>
          <w:trHeight w:val="238"/>
        </w:trPr>
        <w:tc>
          <w:tcPr>
            <w:tcW w:w="1125" w:type="dxa"/>
          </w:tcPr>
          <w:p w14:paraId="37F02AE8" w14:textId="42FBEFA4" w:rsidR="00C31465" w:rsidRDefault="00C31465">
            <w:r>
              <w:t>V0</w:t>
            </w:r>
          </w:p>
        </w:tc>
        <w:tc>
          <w:tcPr>
            <w:tcW w:w="1125" w:type="dxa"/>
          </w:tcPr>
          <w:p w14:paraId="13AACB5E" w14:textId="1C69B07C" w:rsidR="0007334D" w:rsidRDefault="008204D1">
            <w:r>
              <w:t>V1</w:t>
            </w:r>
          </w:p>
        </w:tc>
        <w:tc>
          <w:tcPr>
            <w:tcW w:w="1125" w:type="dxa"/>
          </w:tcPr>
          <w:p w14:paraId="1A489AC2" w14:textId="2E2091CC" w:rsidR="008204D1" w:rsidRDefault="008204D1">
            <w:r>
              <w:t>Pr1</w:t>
            </w:r>
          </w:p>
        </w:tc>
      </w:tr>
      <w:tr w:rsidR="0007334D" w14:paraId="52899A61" w14:textId="77777777" w:rsidTr="00A11CAC">
        <w:trPr>
          <w:trHeight w:val="238"/>
        </w:trPr>
        <w:tc>
          <w:tcPr>
            <w:tcW w:w="1125" w:type="dxa"/>
          </w:tcPr>
          <w:p w14:paraId="53960C0A" w14:textId="1C375D0E" w:rsidR="0007334D" w:rsidRDefault="00C31465">
            <w:r>
              <w:t>-10.1317</w:t>
            </w:r>
          </w:p>
        </w:tc>
        <w:tc>
          <w:tcPr>
            <w:tcW w:w="1125" w:type="dxa"/>
          </w:tcPr>
          <w:p w14:paraId="3E58B7DF" w14:textId="5AA12BE3" w:rsidR="0007334D" w:rsidRDefault="008204D1">
            <w:r>
              <w:t>-11.3652</w:t>
            </w:r>
          </w:p>
        </w:tc>
        <w:tc>
          <w:tcPr>
            <w:tcW w:w="1125" w:type="dxa"/>
          </w:tcPr>
          <w:p w14:paraId="6C92B07D" w14:textId="08E7D6E7" w:rsidR="0007334D" w:rsidRDefault="008204D1">
            <w:r>
              <w:t>0.2256</w:t>
            </w:r>
          </w:p>
        </w:tc>
      </w:tr>
      <w:tr w:rsidR="008204D1" w14:paraId="6FB06634" w14:textId="77777777" w:rsidTr="00A11CAC">
        <w:trPr>
          <w:trHeight w:val="249"/>
        </w:trPr>
        <w:tc>
          <w:tcPr>
            <w:tcW w:w="1125" w:type="dxa"/>
          </w:tcPr>
          <w:p w14:paraId="03F45588" w14:textId="6B5D2860" w:rsidR="008204D1" w:rsidRDefault="008204D1" w:rsidP="008204D1">
            <w:r>
              <w:t>-11.4797</w:t>
            </w:r>
          </w:p>
        </w:tc>
        <w:tc>
          <w:tcPr>
            <w:tcW w:w="1125" w:type="dxa"/>
          </w:tcPr>
          <w:p w14:paraId="4F81F129" w14:textId="1EB81C61" w:rsidR="008204D1" w:rsidRDefault="008204D1" w:rsidP="008204D1">
            <w:r>
              <w:t>-11.3652</w:t>
            </w:r>
          </w:p>
        </w:tc>
        <w:tc>
          <w:tcPr>
            <w:tcW w:w="1125" w:type="dxa"/>
          </w:tcPr>
          <w:p w14:paraId="470D98EC" w14:textId="45C35EE5" w:rsidR="008204D1" w:rsidRDefault="008204D1" w:rsidP="008204D1">
            <w:r>
              <w:t>0.5286</w:t>
            </w:r>
          </w:p>
        </w:tc>
      </w:tr>
      <w:tr w:rsidR="008204D1" w14:paraId="01E0CB7B" w14:textId="77777777" w:rsidTr="00A11CAC">
        <w:trPr>
          <w:trHeight w:val="238"/>
        </w:trPr>
        <w:tc>
          <w:tcPr>
            <w:tcW w:w="1125" w:type="dxa"/>
          </w:tcPr>
          <w:p w14:paraId="5D4DDC3D" w14:textId="4403C1B2" w:rsidR="008204D1" w:rsidRDefault="008204D1" w:rsidP="008204D1">
            <w:r>
              <w:t>-12.6201</w:t>
            </w:r>
          </w:p>
        </w:tc>
        <w:tc>
          <w:tcPr>
            <w:tcW w:w="1125" w:type="dxa"/>
          </w:tcPr>
          <w:p w14:paraId="0F06FA0A" w14:textId="7B34BC7E" w:rsidR="008204D1" w:rsidRDefault="008204D1" w:rsidP="008204D1">
            <w:r>
              <w:t>-11.3652</w:t>
            </w:r>
          </w:p>
        </w:tc>
        <w:tc>
          <w:tcPr>
            <w:tcW w:w="1125" w:type="dxa"/>
          </w:tcPr>
          <w:p w14:paraId="19B2F800" w14:textId="207B89F0" w:rsidR="008204D1" w:rsidRDefault="008204D1" w:rsidP="008204D1">
            <w:r>
              <w:t>0.7781</w:t>
            </w:r>
          </w:p>
        </w:tc>
      </w:tr>
      <w:tr w:rsidR="008204D1" w14:paraId="3A6AFBAC" w14:textId="77777777" w:rsidTr="00A11CAC">
        <w:trPr>
          <w:trHeight w:val="238"/>
        </w:trPr>
        <w:tc>
          <w:tcPr>
            <w:tcW w:w="1125" w:type="dxa"/>
          </w:tcPr>
          <w:p w14:paraId="27EAD8FE" w14:textId="0308D557" w:rsidR="008204D1" w:rsidRDefault="008204D1" w:rsidP="008204D1">
            <w:r>
              <w:t>-13.6731</w:t>
            </w:r>
          </w:p>
        </w:tc>
        <w:tc>
          <w:tcPr>
            <w:tcW w:w="1125" w:type="dxa"/>
          </w:tcPr>
          <w:p w14:paraId="779361AA" w14:textId="6A40EAE9" w:rsidR="008204D1" w:rsidRDefault="008204D1" w:rsidP="008204D1">
            <w:r>
              <w:t>-11.3652</w:t>
            </w:r>
          </w:p>
        </w:tc>
        <w:tc>
          <w:tcPr>
            <w:tcW w:w="1125" w:type="dxa"/>
          </w:tcPr>
          <w:p w14:paraId="6C169BFC" w14:textId="3AA4DB9E" w:rsidR="008204D1" w:rsidRDefault="008204D1" w:rsidP="008204D1">
            <w:r>
              <w:t>0.9095</w:t>
            </w:r>
          </w:p>
        </w:tc>
      </w:tr>
      <w:tr w:rsidR="008204D1" w14:paraId="28131000" w14:textId="77777777" w:rsidTr="00A11CAC">
        <w:trPr>
          <w:trHeight w:val="238"/>
        </w:trPr>
        <w:tc>
          <w:tcPr>
            <w:tcW w:w="1125" w:type="dxa"/>
          </w:tcPr>
          <w:p w14:paraId="3545C955" w14:textId="7503047F" w:rsidR="008204D1" w:rsidRDefault="008204D1" w:rsidP="008204D1">
            <w:r>
              <w:t>-14.6731</w:t>
            </w:r>
          </w:p>
        </w:tc>
        <w:tc>
          <w:tcPr>
            <w:tcW w:w="1125" w:type="dxa"/>
          </w:tcPr>
          <w:p w14:paraId="51497F2B" w14:textId="1F9B29A8" w:rsidR="008204D1" w:rsidRDefault="008204D1" w:rsidP="008204D1">
            <w:r>
              <w:t>-11.3652</w:t>
            </w:r>
          </w:p>
        </w:tc>
        <w:tc>
          <w:tcPr>
            <w:tcW w:w="1125" w:type="dxa"/>
          </w:tcPr>
          <w:p w14:paraId="0BA084CB" w14:textId="7882629C" w:rsidR="008204D1" w:rsidRDefault="008204D1" w:rsidP="008204D1">
            <w:r>
              <w:t>0.9647</w:t>
            </w:r>
          </w:p>
        </w:tc>
      </w:tr>
    </w:tbl>
    <w:p w14:paraId="2C7F3C85" w14:textId="29FC9C7A" w:rsidR="00163A69" w:rsidRDefault="00163A69" w:rsidP="00D54B5A">
      <w:r>
        <w:t xml:space="preserve">For the value that </w:t>
      </w:r>
      <w:r w:rsidR="00D54B5A">
        <w:t>the firm is indifferent between replacing its machine or not</w:t>
      </w:r>
      <w:r w:rsidR="009C7D4B">
        <w:t xml:space="preserve"> for the following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(2)</m:t>
        </m:r>
      </m:oMath>
      <w:r w:rsidR="00D54B5A">
        <w:t xml:space="preserve"> </w:t>
      </w:r>
      <w:r w:rsidR="00CD13E5">
        <w:t xml:space="preserve">: </w:t>
      </w:r>
    </w:p>
    <w:p w14:paraId="18A7DDB0" w14:textId="0020524C" w:rsidR="00D54B5A" w:rsidRDefault="00455339" w:rsidP="00D54B5A">
      <w:r>
        <w:t>11.3652</w:t>
      </w:r>
      <w:r w:rsidR="00CD13E5">
        <w:t xml:space="preserve"> -11.4797</w:t>
      </w:r>
      <w:r>
        <w:t xml:space="preserve"> = </w:t>
      </w:r>
      <w:r w:rsidR="00CD13E5">
        <w:t>-</w:t>
      </w:r>
      <w:r w:rsidR="007531CA">
        <w:t>0.1145</w:t>
      </w:r>
    </w:p>
    <w:p w14:paraId="554EAC6F" w14:textId="056CC310" w:rsidR="00FF47FF" w:rsidRDefault="00FF47FF" w:rsidP="00D54B5A">
      <w:r>
        <w:t xml:space="preserve">The probability that the firm will replace the machine </w:t>
      </w:r>
      <w:r w:rsidR="00D30EAA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</m:oMath>
      <w:r w:rsidR="006C78C7">
        <w:t>:</w:t>
      </w:r>
    </w:p>
    <w:p w14:paraId="7D360699" w14:textId="369EA7B6" w:rsidR="00034E66" w:rsidRDefault="0047670F" w:rsidP="00D54B5A">
      <w:r>
        <w:t>52.86%</w:t>
      </w:r>
    </w:p>
    <w:p w14:paraId="12980337" w14:textId="77777777" w:rsidR="004A5CA2" w:rsidRDefault="004A5CA2" w:rsidP="00D54B5A"/>
    <w:p w14:paraId="2013CB07" w14:textId="77777777" w:rsidR="004A5CA2" w:rsidRDefault="004A5CA2" w:rsidP="00D54B5A"/>
    <w:p w14:paraId="777E285A" w14:textId="766BA275" w:rsidR="00034E66" w:rsidRDefault="00034E66" w:rsidP="00D54B5A">
      <w:r>
        <w:t>The PDV of</w:t>
      </w:r>
      <w:r w:rsidR="006C78C7">
        <w:t xml:space="preserve"> future profits is:</w:t>
      </w:r>
    </w:p>
    <w:p w14:paraId="1A44596B" w14:textId="731F21E1" w:rsidR="004A5CA2" w:rsidRDefault="004A5CA2" w:rsidP="00D54B5A">
      <w:r>
        <w:rPr>
          <w:noProof/>
        </w:rPr>
        <w:lastRenderedPageBreak/>
        <w:drawing>
          <wp:inline distT="0" distB="0" distL="0" distR="0" wp14:anchorId="0C63B5EB" wp14:editId="6846B18A">
            <wp:extent cx="2299970" cy="394970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837A" w14:textId="216ED9EF" w:rsidR="006C78C7" w:rsidRPr="005443E3" w:rsidRDefault="00D30CC3" w:rsidP="00D54B5A">
      <w:r w:rsidRPr="005443E3">
        <w:t xml:space="preserve">1 </w:t>
      </w:r>
      <w:r w:rsidR="00380CAA" w:rsidRPr="005443E3">
        <w:t>-</w:t>
      </w:r>
      <w:r w:rsidRPr="005443E3">
        <w:t xml:space="preserve"> </w:t>
      </w:r>
      <w:r w:rsidR="00380CAA" w:rsidRPr="005443E3">
        <w:t xml:space="preserve">13.6731 = </w:t>
      </w:r>
      <w:r w:rsidR="0096094B" w:rsidRPr="005443E3">
        <w:t>-12.6731</w:t>
      </w:r>
      <w:r w:rsidR="005430DC" w:rsidRPr="005443E3">
        <w:t xml:space="preserve"> </w:t>
      </w:r>
    </w:p>
    <w:p w14:paraId="62CC2410" w14:textId="24610E3E" w:rsidR="00D30CC3" w:rsidRDefault="00D30CC3" w:rsidP="00D54B5A">
      <w:r>
        <w:t>-1.5</w:t>
      </w:r>
      <w:r w:rsidR="00380CAA">
        <w:t xml:space="preserve"> – 11.3652 = </w:t>
      </w:r>
      <w:r w:rsidR="0096094B">
        <w:t>-12.8652</w:t>
      </w:r>
    </w:p>
    <w:p w14:paraId="3A6C1B1E" w14:textId="3F6A550C" w:rsidR="005443E3" w:rsidRDefault="005443E3" w:rsidP="00D54B5A">
      <w:r>
        <w:t xml:space="preserve">PDV = </w:t>
      </w:r>
      <w:r w:rsidRPr="005430DC">
        <w:rPr>
          <w:b/>
        </w:rPr>
        <w:t>-12.6731</w:t>
      </w:r>
      <w:r>
        <w:rPr>
          <w:b/>
        </w:rPr>
        <w:t xml:space="preserve"> </w:t>
      </w:r>
      <w:r>
        <w:t xml:space="preserve"> </w:t>
      </w:r>
    </w:p>
    <w:p w14:paraId="05FFAD58" w14:textId="1921C342" w:rsidR="00642774" w:rsidRDefault="006F29CA" w:rsidP="00D54B5A">
      <w:r>
        <w:t>The firm is not going to replace the machine</w:t>
      </w:r>
    </w:p>
    <w:p w14:paraId="1CAF36F3" w14:textId="7B41AA1C" w:rsidR="006C78C7" w:rsidRPr="0005379A" w:rsidRDefault="006C78C7" w:rsidP="00D54B5A">
      <w:pPr>
        <w:rPr>
          <w:b/>
          <w:i/>
        </w:rPr>
      </w:pPr>
      <w:r w:rsidRPr="0005379A">
        <w:rPr>
          <w:b/>
          <w:i/>
        </w:rPr>
        <w:t>Question 4</w:t>
      </w:r>
    </w:p>
    <w:p w14:paraId="2127EC95" w14:textId="093AA054" w:rsidR="006C78C7" w:rsidRDefault="000C75A2" w:rsidP="00D54B5A">
      <w:r>
        <w:t xml:space="preserve">Theta1 = </w:t>
      </w:r>
      <w:r w:rsidRPr="000C75A2">
        <w:t xml:space="preserve">-1.1484   </w:t>
      </w:r>
      <w:r>
        <w:t xml:space="preserve">R = </w:t>
      </w:r>
      <w:r w:rsidRPr="000C75A2">
        <w:t>-4.4464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87"/>
        <w:gridCol w:w="1187"/>
      </w:tblGrid>
      <w:tr w:rsidR="0021139B" w14:paraId="415EC816" w14:textId="77777777" w:rsidTr="00A11CAC">
        <w:trPr>
          <w:trHeight w:val="245"/>
        </w:trPr>
        <w:tc>
          <w:tcPr>
            <w:tcW w:w="1187" w:type="dxa"/>
          </w:tcPr>
          <w:p w14:paraId="6D794971" w14:textId="32BF54FF" w:rsidR="0021139B" w:rsidRDefault="0021139B" w:rsidP="00F9347A">
            <w:r>
              <w:t>V0</w:t>
            </w:r>
          </w:p>
        </w:tc>
        <w:tc>
          <w:tcPr>
            <w:tcW w:w="1187" w:type="dxa"/>
          </w:tcPr>
          <w:p w14:paraId="610369C3" w14:textId="55C4A3F1" w:rsidR="0021139B" w:rsidRDefault="0021139B" w:rsidP="00F9347A">
            <w:r>
              <w:t>V1</w:t>
            </w:r>
          </w:p>
        </w:tc>
        <w:tc>
          <w:tcPr>
            <w:tcW w:w="1187" w:type="dxa"/>
          </w:tcPr>
          <w:p w14:paraId="5AFD4577" w14:textId="00CFE97B" w:rsidR="0021139B" w:rsidRDefault="0021139B" w:rsidP="00F9347A">
            <w:r>
              <w:t>Pr1</w:t>
            </w:r>
          </w:p>
        </w:tc>
      </w:tr>
      <w:tr w:rsidR="0021139B" w14:paraId="1E705FE1" w14:textId="77777777" w:rsidTr="00A11CAC">
        <w:trPr>
          <w:trHeight w:val="245"/>
        </w:trPr>
        <w:tc>
          <w:tcPr>
            <w:tcW w:w="1187" w:type="dxa"/>
          </w:tcPr>
          <w:p w14:paraId="6C2ED65F" w14:textId="0E6D6136" w:rsidR="0021139B" w:rsidRDefault="00314B0C" w:rsidP="00F9347A">
            <w:r>
              <w:t>-16.9575</w:t>
            </w:r>
          </w:p>
        </w:tc>
        <w:tc>
          <w:tcPr>
            <w:tcW w:w="1187" w:type="dxa"/>
          </w:tcPr>
          <w:p w14:paraId="5BE2E74E" w14:textId="67B42F59" w:rsidR="0021139B" w:rsidRDefault="005B2554" w:rsidP="00F9347A">
            <w:r>
              <w:t>-19.0834</w:t>
            </w:r>
          </w:p>
        </w:tc>
        <w:tc>
          <w:tcPr>
            <w:tcW w:w="1187" w:type="dxa"/>
          </w:tcPr>
          <w:p w14:paraId="2AD091A6" w14:textId="7258B488" w:rsidR="0021139B" w:rsidRDefault="005B2554" w:rsidP="00F9347A">
            <w:r>
              <w:t>0.1066</w:t>
            </w:r>
          </w:p>
        </w:tc>
      </w:tr>
      <w:tr w:rsidR="005B2554" w14:paraId="1FC6CC1D" w14:textId="77777777" w:rsidTr="00A11CAC">
        <w:trPr>
          <w:trHeight w:val="255"/>
        </w:trPr>
        <w:tc>
          <w:tcPr>
            <w:tcW w:w="1187" w:type="dxa"/>
          </w:tcPr>
          <w:p w14:paraId="581AF4A8" w14:textId="579EABAB" w:rsidR="005B2554" w:rsidRDefault="005B2554" w:rsidP="005B2554">
            <w:r>
              <w:t>-18.6448</w:t>
            </w:r>
          </w:p>
        </w:tc>
        <w:tc>
          <w:tcPr>
            <w:tcW w:w="1187" w:type="dxa"/>
          </w:tcPr>
          <w:p w14:paraId="1D28BA88" w14:textId="1F2CA856" w:rsidR="005B2554" w:rsidRDefault="005B2554" w:rsidP="005B2554">
            <w:r>
              <w:t>-19.0834</w:t>
            </w:r>
          </w:p>
        </w:tc>
        <w:tc>
          <w:tcPr>
            <w:tcW w:w="1187" w:type="dxa"/>
          </w:tcPr>
          <w:p w14:paraId="3E88C3A8" w14:textId="4FFD910A" w:rsidR="005B2554" w:rsidRDefault="005B2554" w:rsidP="005B2554">
            <w:r>
              <w:t>0.3921</w:t>
            </w:r>
          </w:p>
        </w:tc>
      </w:tr>
      <w:tr w:rsidR="005B2554" w14:paraId="056CC84F" w14:textId="77777777" w:rsidTr="00A11CAC">
        <w:trPr>
          <w:trHeight w:val="245"/>
        </w:trPr>
        <w:tc>
          <w:tcPr>
            <w:tcW w:w="1187" w:type="dxa"/>
          </w:tcPr>
          <w:p w14:paraId="28914456" w14:textId="19D7774E" w:rsidR="005B2554" w:rsidRDefault="005B2554" w:rsidP="005B2554">
            <w:r>
              <w:t>-19.9958</w:t>
            </w:r>
          </w:p>
        </w:tc>
        <w:tc>
          <w:tcPr>
            <w:tcW w:w="1187" w:type="dxa"/>
          </w:tcPr>
          <w:p w14:paraId="67F75BE0" w14:textId="335835AF" w:rsidR="005B2554" w:rsidRDefault="005B2554" w:rsidP="005B2554">
            <w:r>
              <w:t>-19.0834</w:t>
            </w:r>
          </w:p>
        </w:tc>
        <w:tc>
          <w:tcPr>
            <w:tcW w:w="1187" w:type="dxa"/>
          </w:tcPr>
          <w:p w14:paraId="178C88E7" w14:textId="20C6A086" w:rsidR="005B2554" w:rsidRDefault="005B2554" w:rsidP="005B2554">
            <w:r>
              <w:t>0.7135</w:t>
            </w:r>
          </w:p>
        </w:tc>
      </w:tr>
      <w:tr w:rsidR="005B2554" w14:paraId="4AD6B796" w14:textId="77777777" w:rsidTr="00A11CAC">
        <w:trPr>
          <w:trHeight w:val="245"/>
        </w:trPr>
        <w:tc>
          <w:tcPr>
            <w:tcW w:w="1187" w:type="dxa"/>
          </w:tcPr>
          <w:p w14:paraId="394D2FA1" w14:textId="361E7A34" w:rsidR="005B2554" w:rsidRDefault="005B2554" w:rsidP="005B2554">
            <w:r>
              <w:t>-21.2121</w:t>
            </w:r>
          </w:p>
        </w:tc>
        <w:tc>
          <w:tcPr>
            <w:tcW w:w="1187" w:type="dxa"/>
          </w:tcPr>
          <w:p w14:paraId="6128FE6A" w14:textId="662D1C25" w:rsidR="005B2554" w:rsidRDefault="005B2554" w:rsidP="005B2554">
            <w:r>
              <w:t>-19.0834</w:t>
            </w:r>
          </w:p>
        </w:tc>
        <w:tc>
          <w:tcPr>
            <w:tcW w:w="1187" w:type="dxa"/>
          </w:tcPr>
          <w:p w14:paraId="7CB51AEC" w14:textId="389218C3" w:rsidR="005B2554" w:rsidRDefault="005B2554" w:rsidP="005B2554">
            <w:r>
              <w:t>0.8937</w:t>
            </w:r>
          </w:p>
        </w:tc>
      </w:tr>
      <w:tr w:rsidR="005B2554" w14:paraId="39C4D71E" w14:textId="77777777" w:rsidTr="00A11CAC">
        <w:trPr>
          <w:trHeight w:val="245"/>
        </w:trPr>
        <w:tc>
          <w:tcPr>
            <w:tcW w:w="1187" w:type="dxa"/>
          </w:tcPr>
          <w:p w14:paraId="2A4DC60B" w14:textId="46724627" w:rsidR="005B2554" w:rsidRDefault="005B2554" w:rsidP="005B2554">
            <w:r>
              <w:t>-22.3605</w:t>
            </w:r>
          </w:p>
        </w:tc>
        <w:tc>
          <w:tcPr>
            <w:tcW w:w="1187" w:type="dxa"/>
          </w:tcPr>
          <w:p w14:paraId="04B35197" w14:textId="58DDCE53" w:rsidR="005B2554" w:rsidRDefault="005B2554" w:rsidP="005B2554">
            <w:r>
              <w:t>-19.0834</w:t>
            </w:r>
          </w:p>
        </w:tc>
        <w:tc>
          <w:tcPr>
            <w:tcW w:w="1187" w:type="dxa"/>
          </w:tcPr>
          <w:p w14:paraId="6E4DCD2B" w14:textId="0C97C87E" w:rsidR="005B2554" w:rsidRDefault="005B2554" w:rsidP="005B2554">
            <w:r>
              <w:t>0.9636</w:t>
            </w:r>
          </w:p>
        </w:tc>
      </w:tr>
    </w:tbl>
    <w:p w14:paraId="1A23DFC2" w14:textId="65FE7117" w:rsidR="0005379A" w:rsidRDefault="0005379A" w:rsidP="00D54B5A">
      <w:pPr>
        <w:rPr>
          <w:b/>
          <w:i/>
        </w:rPr>
      </w:pPr>
      <w:r w:rsidRPr="0005379A">
        <w:rPr>
          <w:b/>
          <w:i/>
        </w:rPr>
        <w:t xml:space="preserve">Question </w:t>
      </w:r>
      <w:r w:rsidR="00C40EC5">
        <w:rPr>
          <w:b/>
          <w:i/>
        </w:rPr>
        <w:t>5</w:t>
      </w:r>
    </w:p>
    <w:p w14:paraId="5FA05788" w14:textId="79D3FA6A" w:rsidR="00C40EC5" w:rsidRDefault="00C40EC5" w:rsidP="00D54B5A">
      <w:r>
        <w:t xml:space="preserve">We </w:t>
      </w:r>
      <w:r w:rsidR="00D767EF">
        <w:t>don’t</w:t>
      </w:r>
      <w:r>
        <w:t xml:space="preserve"> compute standard errors </w:t>
      </w:r>
    </w:p>
    <w:p w14:paraId="30E3E4CD" w14:textId="2067DDDC" w:rsidR="00C40EC5" w:rsidRDefault="00C40EC5" w:rsidP="00D54B5A">
      <w:pPr>
        <w:rPr>
          <w:b/>
          <w:i/>
        </w:rPr>
      </w:pPr>
      <w:r>
        <w:rPr>
          <w:b/>
          <w:i/>
        </w:rPr>
        <w:t>Question 6</w:t>
      </w:r>
    </w:p>
    <w:p w14:paraId="4BB703D5" w14:textId="6DACF46F" w:rsidR="00295446" w:rsidRPr="00295446" w:rsidRDefault="00295446" w:rsidP="00D54B5A">
      <w:r w:rsidRPr="00295446">
        <w:t>a)</w:t>
      </w:r>
    </w:p>
    <w:p w14:paraId="7B937A56" w14:textId="5A75AE62" w:rsidR="00295446" w:rsidRDefault="004C54A0" w:rsidP="00295446">
      <w:pPr>
        <w:rPr>
          <w:noProof/>
        </w:rPr>
      </w:pPr>
      <w:r>
        <w:rPr>
          <w:noProof/>
        </w:rPr>
        <w:t xml:space="preserve">The new dynamic programming problem is that the firm solves: </w:t>
      </w:r>
    </w:p>
    <w:p w14:paraId="6FAFDE02" w14:textId="07FFCD0F" w:rsidR="004C54A0" w:rsidRDefault="004C54A0" w:rsidP="00295446">
      <w:pPr>
        <w:rPr>
          <w:noProof/>
        </w:rPr>
      </w:pPr>
      <w:r>
        <w:rPr>
          <w:noProof/>
        </w:rPr>
        <w:drawing>
          <wp:inline distT="0" distB="0" distL="0" distR="0" wp14:anchorId="7C9A404F" wp14:editId="44A222AA">
            <wp:extent cx="3338945" cy="5102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61" cy="55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6447" w14:textId="4849A46F" w:rsidR="004C54A0" w:rsidRDefault="004C54A0" w:rsidP="00295446">
      <w:pPr>
        <w:rPr>
          <w:noProof/>
        </w:rPr>
      </w:pPr>
      <w:r>
        <w:rPr>
          <w:noProof/>
        </w:rPr>
        <w:drawing>
          <wp:inline distT="0" distB="0" distL="0" distR="0" wp14:anchorId="757B42F4" wp14:editId="644A5F9E">
            <wp:extent cx="5943600" cy="328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20A8" w14:textId="7AD61A71" w:rsidR="004C54A0" w:rsidRDefault="004C54A0" w:rsidP="00295446">
      <w:pPr>
        <w:rPr>
          <w:noProof/>
        </w:rPr>
      </w:pPr>
      <w:r w:rsidRPr="00C57DC8">
        <w:rPr>
          <w:noProof/>
        </w:rPr>
        <w:drawing>
          <wp:inline distT="0" distB="0" distL="0" distR="0" wp14:anchorId="6BBB9A83" wp14:editId="1723845C">
            <wp:extent cx="3048000" cy="421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001" cy="4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C0C" w14:textId="4BA0E5E6" w:rsidR="00295446" w:rsidRDefault="00295446" w:rsidP="002954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86CCA2" wp14:editId="3726DDBE">
            <wp:simplePos x="0" y="0"/>
            <wp:positionH relativeFrom="margin">
              <wp:align>left</wp:align>
            </wp:positionH>
            <wp:positionV relativeFrom="paragraph">
              <wp:posOffset>879590</wp:posOffset>
            </wp:positionV>
            <wp:extent cx="3941445" cy="1026160"/>
            <wp:effectExtent l="0" t="0" r="190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5B6">
        <w:rPr>
          <w:noProof/>
        </w:rPr>
        <w:t xml:space="preserve">We cannot empirical identify </w:t>
      </w:r>
      <m:oMath>
        <m:r>
          <w:rPr>
            <w:rFonts w:ascii="Cambria Math" w:hAnsi="Cambria Math"/>
            <w:noProof/>
          </w:rPr>
          <m:t>λ</m:t>
        </m:r>
      </m:oMath>
      <w:r w:rsidR="00FF263F">
        <w:rPr>
          <w:noProof/>
        </w:rPr>
        <w:t xml:space="preserve"> </w:t>
      </w:r>
      <w:r w:rsidR="006F287C">
        <w:rPr>
          <w:noProof/>
        </w:rPr>
        <w:t xml:space="preserve">from the data that we have at hand because it is a random sample of machines. We would need multiple time observations for each bus to indentify </w:t>
      </w:r>
      <m:oMath>
        <m:r>
          <w:rPr>
            <w:rFonts w:ascii="Cambria Math" w:hAnsi="Cambria Math"/>
            <w:noProof/>
          </w:rPr>
          <m:t>λ</m:t>
        </m:r>
      </m:oMath>
      <w:r w:rsidR="006F287C">
        <w:rPr>
          <w:noProof/>
        </w:rPr>
        <w:t xml:space="preserve">. In this case we have a probabilitstic state </w:t>
      </w:r>
      <w:r w:rsidR="00FD1497">
        <w:rPr>
          <w:noProof/>
        </w:rPr>
        <w:t xml:space="preserve">vector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 w:rsidR="00FD1497">
        <w:rPr>
          <w:noProof/>
        </w:rPr>
        <w:t xml:space="preserve">, and we would need panel data to maximize the joint likelihood </w:t>
      </w:r>
      <w:r w:rsidR="00FB7EC9">
        <w:rPr>
          <w:noProof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 w:rsidR="00FB7EC9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 w:rsidR="00FB7EC9">
        <w:rPr>
          <w:noProof/>
        </w:rPr>
        <w:t>. That is for any given bus, the likelihood is</w:t>
      </w:r>
      <w:r w:rsidR="004C54A0">
        <w:rPr>
          <w:noProof/>
        </w:rPr>
        <w:t>:</w:t>
      </w:r>
    </w:p>
    <w:p w14:paraId="0024476F" w14:textId="0EF5D52D" w:rsidR="00413BFB" w:rsidRDefault="00413BFB" w:rsidP="00630FD4"/>
    <w:p w14:paraId="77EA1A9B" w14:textId="5F793741" w:rsidR="00C57DC8" w:rsidRPr="001374F6" w:rsidRDefault="00C57DC8" w:rsidP="00630FD4"/>
    <w:p w14:paraId="4F77CF77" w14:textId="79F79610" w:rsidR="004C54A0" w:rsidRDefault="00B1684D" w:rsidP="00D54B5A">
      <w:r>
        <w:lastRenderedPageBreak/>
        <w:br w:type="textWrapping" w:clear="all"/>
      </w:r>
      <w:r w:rsidR="004C54A0">
        <w:t xml:space="preserve">When we try to estimate </w:t>
      </w:r>
      <m:oMath>
        <m:r>
          <w:rPr>
            <w:rFonts w:ascii="Cambria Math" w:hAnsi="Cambria Math"/>
            <w:noProof/>
          </w:rPr>
          <m:t>λ</m:t>
        </m:r>
      </m:oMath>
      <w:r w:rsidR="004C54A0">
        <w:t xml:space="preserve"> we got -0.</w:t>
      </w:r>
      <w:r w:rsidR="00172ACA">
        <w:t xml:space="preserve">0363 and </w:t>
      </w:r>
      <m:oMath>
        <m:r>
          <w:rPr>
            <w:rFonts w:ascii="Cambria Math" w:hAnsi="Cambria Math"/>
            <w:noProof/>
          </w:rPr>
          <m:t>λ</m:t>
        </m:r>
      </m:oMath>
      <w:r w:rsidR="00172ACA">
        <w:t xml:space="preserve"> cannot have a negative value. So clearly this data is inadequate to identify </w:t>
      </w:r>
      <m:oMath>
        <m:r>
          <w:rPr>
            <w:rFonts w:ascii="Cambria Math" w:hAnsi="Cambria Math"/>
            <w:noProof/>
          </w:rPr>
          <m:t>λ.</m:t>
        </m:r>
      </m:oMath>
      <w:r w:rsidR="00D767EF">
        <w:t xml:space="preserve"> </w:t>
      </w:r>
    </w:p>
    <w:p w14:paraId="40BB8BAA" w14:textId="02C15F75" w:rsidR="00C40EC5" w:rsidRPr="00C40EC5" w:rsidRDefault="00267712" w:rsidP="00D54B5A">
      <w:r>
        <w:t xml:space="preserve">b) </w:t>
      </w:r>
      <w:r w:rsidR="00402D84">
        <w:t>Firm A solves:</w:t>
      </w:r>
    </w:p>
    <w:p w14:paraId="4FCB5473" w14:textId="4673AB13" w:rsidR="00B1684D" w:rsidRPr="00B1684D" w:rsidRDefault="00B1684D" w:rsidP="00D54B5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[u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+βE[V(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;θ)|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;θ]]</m:t>
          </m:r>
        </m:oMath>
      </m:oMathPara>
    </w:p>
    <w:p w14:paraId="0AFB994C" w14:textId="3B47E28F" w:rsidR="0005379A" w:rsidRPr="00B1684D" w:rsidRDefault="00B1684D" w:rsidP="00D54B5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R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35F756CC" w14:textId="52551E17" w:rsidR="00B1684D" w:rsidRPr="00B1684D" w:rsidRDefault="00B1684D" w:rsidP="00D54B5A">
      <m:oMathPara>
        <m:oMath>
          <m:r>
            <w:rPr>
              <w:rFonts w:ascii="Cambria Math" w:hAnsi="Cambria Math"/>
            </w:rPr>
            <m:t>θ=(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r>
            <w:rPr>
              <w:rFonts w:ascii="Cambria Math" w:hAnsi="Cambria Math"/>
            </w:rPr>
            <m:t>,R)</m:t>
          </m:r>
        </m:oMath>
      </m:oMathPara>
    </w:p>
    <w:p w14:paraId="18A8C859" w14:textId="77777777" w:rsidR="000E0EA8" w:rsidRDefault="000E0EA8" w:rsidP="00D54B5A"/>
    <w:p w14:paraId="26703FAF" w14:textId="5797FE8C" w:rsidR="00B1684D" w:rsidRPr="00B1684D" w:rsidRDefault="00402D84" w:rsidP="00D54B5A">
      <w:r>
        <w:t xml:space="preserve">Firm B solves: </w:t>
      </w:r>
    </w:p>
    <w:p w14:paraId="1F89D2D5" w14:textId="0569E9D5" w:rsidR="00B1684D" w:rsidRDefault="00B1684D" w:rsidP="00D54B5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[u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+βE[V(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;θ)|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;θ]]</m:t>
          </m:r>
        </m:oMath>
      </m:oMathPara>
    </w:p>
    <w:p w14:paraId="57B0B2DA" w14:textId="4DE68504" w:rsidR="00B1684D" w:rsidRPr="00B1684D" w:rsidRDefault="00B1684D" w:rsidP="00D54B5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R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4CFCFDB" w14:textId="3DF40E27" w:rsidR="00BB5FAB" w:rsidRPr="00BB5FAB" w:rsidRDefault="00B1684D" w:rsidP="00BB5FAB">
      <m:oMathPara>
        <m:oMath>
          <m:r>
            <w:rPr>
              <w:rFonts w:ascii="Cambria Math" w:hAnsi="Cambria Math"/>
            </w:rPr>
            <m:t>θ=(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,R)</m:t>
          </m:r>
        </m:oMath>
      </m:oMathPara>
    </w:p>
    <w:p w14:paraId="6F356FBE" w14:textId="4269C8E4" w:rsidR="00BB5FAB" w:rsidRPr="00BB5FAB" w:rsidRDefault="00BB5FAB" w:rsidP="00BB5FAB">
      <w:r>
        <w:t>The probability of not replacing implied by the solution to the problem solved by firm A &amp; firm B are:</w:t>
      </w:r>
    </w:p>
    <w:p w14:paraId="4EEA6CDB" w14:textId="0EF39227" w:rsidR="00B1684D" w:rsidRDefault="00513426" w:rsidP="00513426">
      <w:pPr>
        <w:jc w:val="center"/>
        <w:rPr>
          <w:b/>
        </w:rPr>
      </w:pPr>
      <w:r>
        <w:rPr>
          <w:noProof/>
        </w:rPr>
        <w:drawing>
          <wp:inline distT="0" distB="0" distL="0" distR="0" wp14:anchorId="65FE6DA8" wp14:editId="23279F91">
            <wp:extent cx="306832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7"/>
                    <a:stretch/>
                  </pic:blipFill>
                  <pic:spPr bwMode="auto">
                    <a:xfrm>
                      <a:off x="0" y="0"/>
                      <a:ext cx="3068782" cy="91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AA8C0" w14:textId="7DE12C34" w:rsidR="00BB5FAB" w:rsidRPr="00BB5FAB" w:rsidRDefault="00BB5FAB" w:rsidP="00BB5FAB">
      <w:r w:rsidRPr="00BB5FAB">
        <w:t>The over</w:t>
      </w:r>
      <w:r>
        <w:t xml:space="preserve">all probability of not replacement and replacement are these: </w:t>
      </w:r>
    </w:p>
    <w:p w14:paraId="10FC9919" w14:textId="53054FB1" w:rsidR="00BB5FAB" w:rsidRDefault="00BB5FAB" w:rsidP="00BB5FA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1913697" wp14:editId="32FC2A67">
            <wp:extent cx="2999509" cy="8171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00"/>
                    <a:stretch/>
                  </pic:blipFill>
                  <pic:spPr bwMode="auto">
                    <a:xfrm>
                      <a:off x="0" y="0"/>
                      <a:ext cx="3032229" cy="8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F1C0F" w14:textId="091048AE" w:rsidR="00BB5FAB" w:rsidRPr="00BB5FAB" w:rsidRDefault="00BB5FAB" w:rsidP="00BB5FAB">
      <w:r>
        <w:t xml:space="preserve">This is the log likelihood function: </w:t>
      </w:r>
    </w:p>
    <w:p w14:paraId="6C6363F6" w14:textId="5775BC60" w:rsidR="00BB5FAB" w:rsidRDefault="00BB5FAB" w:rsidP="00BB5FAB">
      <w:pPr>
        <w:jc w:val="center"/>
      </w:pPr>
      <w:r>
        <w:rPr>
          <w:noProof/>
        </w:rPr>
        <w:drawing>
          <wp:inline distT="0" distB="0" distL="0" distR="0" wp14:anchorId="4E9FF862" wp14:editId="465E3DB1">
            <wp:extent cx="5190705" cy="477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6" b="9858"/>
                    <a:stretch/>
                  </pic:blipFill>
                  <pic:spPr bwMode="auto">
                    <a:xfrm>
                      <a:off x="0" y="0"/>
                      <a:ext cx="5195570" cy="4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89587" w14:textId="4B127FAA" w:rsidR="00BB5FAB" w:rsidRDefault="00267712" w:rsidP="00BB5FAB">
      <w:r>
        <w:t xml:space="preserve">c) </w:t>
      </w:r>
      <w:r w:rsidR="006C7C8E">
        <w:t xml:space="preserve">With panel data, this would be the likelihood function: </w:t>
      </w:r>
    </w:p>
    <w:p w14:paraId="6FED71EC" w14:textId="750A6909" w:rsidR="00C57DC8" w:rsidRDefault="00BB5FAB" w:rsidP="00BB5FAB">
      <w:r>
        <w:rPr>
          <w:noProof/>
        </w:rPr>
        <w:drawing>
          <wp:inline distT="0" distB="0" distL="0" distR="0" wp14:anchorId="304920A9" wp14:editId="40A2ADF2">
            <wp:extent cx="5888355" cy="664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5DE1" w14:textId="511F18FF" w:rsidR="0018060E" w:rsidRDefault="00267712" w:rsidP="00BB5FAB">
      <w:r>
        <w:t xml:space="preserve">d) </w:t>
      </w:r>
      <w:r w:rsidR="0018060E">
        <w:t xml:space="preserve">The firm now solves this problem: </w:t>
      </w:r>
    </w:p>
    <w:p w14:paraId="017D4D80" w14:textId="2B6C7F86" w:rsidR="006C7C8E" w:rsidRDefault="00C57DC8" w:rsidP="00C57DC8">
      <w:pPr>
        <w:jc w:val="center"/>
      </w:pPr>
      <w:r>
        <w:rPr>
          <w:noProof/>
        </w:rPr>
        <w:lastRenderedPageBreak/>
        <w:drawing>
          <wp:inline distT="0" distB="0" distL="0" distR="0" wp14:anchorId="037A7C7A" wp14:editId="0D060BFF">
            <wp:extent cx="3338945" cy="51027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61" cy="55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F7E4" w14:textId="30BD46C0" w:rsidR="0018060E" w:rsidRDefault="0018060E" w:rsidP="00267712">
      <w:r>
        <w:t xml:space="preserve">Where: </w:t>
      </w:r>
    </w:p>
    <w:p w14:paraId="4A5C4CFB" w14:textId="48B19FA0" w:rsidR="00C57DC8" w:rsidRDefault="006C7C8E" w:rsidP="00C57DC8">
      <w:pPr>
        <w:jc w:val="center"/>
      </w:pPr>
      <w:r>
        <w:rPr>
          <w:noProof/>
        </w:rPr>
        <w:drawing>
          <wp:inline distT="0" distB="0" distL="0" distR="0" wp14:anchorId="17320409" wp14:editId="74D19187">
            <wp:extent cx="5153660" cy="5124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73A8" w14:textId="6EE93376" w:rsidR="00C57DC8" w:rsidRPr="00BB5FAB" w:rsidRDefault="004032F3" w:rsidP="0018060E">
      <w:pPr>
        <w:jc w:val="center"/>
      </w:pPr>
      <w:r w:rsidRPr="004032F3">
        <w:rPr>
          <w:noProof/>
        </w:rPr>
        <w:drawing>
          <wp:inline distT="0" distB="0" distL="0" distR="0" wp14:anchorId="27F27E0E" wp14:editId="1CDAA4B2">
            <wp:extent cx="3475021" cy="4801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C8" w:rsidRPr="00BB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393"/>
    <w:multiLevelType w:val="hybridMultilevel"/>
    <w:tmpl w:val="5BE26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B4"/>
    <w:rsid w:val="000023F7"/>
    <w:rsid w:val="00034E66"/>
    <w:rsid w:val="0005379A"/>
    <w:rsid w:val="0007334D"/>
    <w:rsid w:val="00083A29"/>
    <w:rsid w:val="000C75A2"/>
    <w:rsid w:val="000E07BF"/>
    <w:rsid w:val="000E0EA8"/>
    <w:rsid w:val="000F52E4"/>
    <w:rsid w:val="00136BF7"/>
    <w:rsid w:val="001374F6"/>
    <w:rsid w:val="00163A69"/>
    <w:rsid w:val="00172ACA"/>
    <w:rsid w:val="0018060E"/>
    <w:rsid w:val="00181AA1"/>
    <w:rsid w:val="001A4AB4"/>
    <w:rsid w:val="001A5D22"/>
    <w:rsid w:val="001F2DA1"/>
    <w:rsid w:val="00210BB7"/>
    <w:rsid w:val="0021139B"/>
    <w:rsid w:val="00230D4F"/>
    <w:rsid w:val="00267712"/>
    <w:rsid w:val="00272911"/>
    <w:rsid w:val="00273485"/>
    <w:rsid w:val="00295446"/>
    <w:rsid w:val="002D6DA6"/>
    <w:rsid w:val="002E5064"/>
    <w:rsid w:val="00314B0C"/>
    <w:rsid w:val="003348E2"/>
    <w:rsid w:val="003439A9"/>
    <w:rsid w:val="00380CAA"/>
    <w:rsid w:val="00393786"/>
    <w:rsid w:val="00395861"/>
    <w:rsid w:val="00402D84"/>
    <w:rsid w:val="004032F3"/>
    <w:rsid w:val="00413BFB"/>
    <w:rsid w:val="00455339"/>
    <w:rsid w:val="0047670F"/>
    <w:rsid w:val="004A5CA2"/>
    <w:rsid w:val="004A6F22"/>
    <w:rsid w:val="004C54A0"/>
    <w:rsid w:val="00513426"/>
    <w:rsid w:val="005430DC"/>
    <w:rsid w:val="005443E3"/>
    <w:rsid w:val="005579E4"/>
    <w:rsid w:val="00562D5B"/>
    <w:rsid w:val="00574D15"/>
    <w:rsid w:val="00583385"/>
    <w:rsid w:val="005A7A78"/>
    <w:rsid w:val="005B2554"/>
    <w:rsid w:val="005D168B"/>
    <w:rsid w:val="005D715A"/>
    <w:rsid w:val="00630FD4"/>
    <w:rsid w:val="00642774"/>
    <w:rsid w:val="00683F97"/>
    <w:rsid w:val="006957BC"/>
    <w:rsid w:val="006A18F6"/>
    <w:rsid w:val="006A25B6"/>
    <w:rsid w:val="006A44FD"/>
    <w:rsid w:val="006C78C7"/>
    <w:rsid w:val="006C7C8E"/>
    <w:rsid w:val="006F287C"/>
    <w:rsid w:val="006F29CA"/>
    <w:rsid w:val="006F3B15"/>
    <w:rsid w:val="006F58E8"/>
    <w:rsid w:val="007531CA"/>
    <w:rsid w:val="008204D1"/>
    <w:rsid w:val="00846CE2"/>
    <w:rsid w:val="008C511B"/>
    <w:rsid w:val="00933649"/>
    <w:rsid w:val="0096094B"/>
    <w:rsid w:val="009C7D4B"/>
    <w:rsid w:val="00A11CAC"/>
    <w:rsid w:val="00A1754A"/>
    <w:rsid w:val="00A3443F"/>
    <w:rsid w:val="00A4016C"/>
    <w:rsid w:val="00A75FDF"/>
    <w:rsid w:val="00AD0F8C"/>
    <w:rsid w:val="00B1684D"/>
    <w:rsid w:val="00B27A8F"/>
    <w:rsid w:val="00B458A3"/>
    <w:rsid w:val="00B815BE"/>
    <w:rsid w:val="00BB5FAB"/>
    <w:rsid w:val="00C12D2D"/>
    <w:rsid w:val="00C14435"/>
    <w:rsid w:val="00C31465"/>
    <w:rsid w:val="00C40EC5"/>
    <w:rsid w:val="00C57DC8"/>
    <w:rsid w:val="00C949B8"/>
    <w:rsid w:val="00CD13E5"/>
    <w:rsid w:val="00D01392"/>
    <w:rsid w:val="00D15709"/>
    <w:rsid w:val="00D30CC3"/>
    <w:rsid w:val="00D30EAA"/>
    <w:rsid w:val="00D54B5A"/>
    <w:rsid w:val="00D5778C"/>
    <w:rsid w:val="00D767EF"/>
    <w:rsid w:val="00DA0035"/>
    <w:rsid w:val="00E05B39"/>
    <w:rsid w:val="00F30BAF"/>
    <w:rsid w:val="00F54292"/>
    <w:rsid w:val="00F72BDA"/>
    <w:rsid w:val="00FB7EC9"/>
    <w:rsid w:val="00FD1497"/>
    <w:rsid w:val="00FF263F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DCDD"/>
  <w15:chartTrackingRefBased/>
  <w15:docId w15:val="{FC7909EF-075E-41A1-92BF-1F857BD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5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</dc:creator>
  <cp:keywords/>
  <dc:description/>
  <cp:lastModifiedBy>Pinqi Wang</cp:lastModifiedBy>
  <cp:revision>2</cp:revision>
  <dcterms:created xsi:type="dcterms:W3CDTF">2019-10-24T05:33:00Z</dcterms:created>
  <dcterms:modified xsi:type="dcterms:W3CDTF">2019-10-24T05:33:00Z</dcterms:modified>
</cp:coreProperties>
</file>