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/>
        <w:ind w:firstLine="397"/>
        <w:jc w:val="both"/>
      </w:pPr>
      <w:r>
        <w:rPr>
          <w:i w:val="0"/>
        </w:rPr>
        <w:t>1) Для построения графика квадратичной функции используется три способа.</w:t>
      </w:r>
    </w:p>
    <w:p>
      <w:pPr>
        <w:spacing w:before="0"/>
        <w:ind w:firstLine="397"/>
        <w:jc w:val="both"/>
      </w:pPr>
      <w:r>
        <w:rPr>
          <w:i/>
        </w:rPr>
        <w:t>Первый способ</w:t>
      </w:r>
      <w:r>
        <w:rPr>
          <w:i w:val="0"/>
        </w:rPr>
        <w:t xml:space="preserve"> – отыскание координат вершины параболы по формулам:</w:t>
      </w:r>
    </w:p>
    <w:tbl>
      <w:tblPr>
        <w:tblW w:w="992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900"/>
        <w:gridCol w:w="8121"/>
        <w:gridCol w:w="900"/>
      </w:tblGrid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322" w:after="0" w:line="240" w:lineRule="auto"/>
            </w:pPr>
          </w:p>
        </w:tc>
        <w:tc>
          <w:tcPr>
            <w:tcW w:w="8121" w:type="dxa"/>
            <w:vAlign w:val="center"/>
          </w:tcPr>
          <w:p>
            <w:pPr>
              <w:spacing w:before="322" w:after="0" w:line="240" w:lineRule="auto"/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i"/>
                  </m:rPr>
                  <w:rPr>
                    <w:rFonts w:ascii="Times New Roman" w:hAnsi="Times New Roman" w:cs="Times New Roman" w:eastAsia="Times New Roman"/>
                    <w:sz w:val="28"/>
                    <w:szCs w:val="28"/>
                  </w:rPr>
                  <m:t xml:space="preserve">x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Times New Roman"/>
                    <w:sz w:val="28"/>
                    <w:szCs w:val="28"/>
                  </w:rPr>
                  <m:t xml:space="preserve"> = −</m:t>
                </m:r>
                <m:f>
                  <m:num>
                    <m:r>
                      <m:rPr>
                        <m:sty m:val="i"/>
                      </m:rPr>
                      <w:rPr>
                        <w:rFonts w:ascii="Times New Roman" w:hAnsi="Times New Roman" w:cs="Times New Roman" w:eastAsia="Times New Roman"/>
                        <w:sz w:val="28"/>
                        <w:szCs w:val="28"/>
                      </w:rPr>
                      <m:t xml:space="preserve">b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Times New Roman" w:hAnsi="Times New Roman" w:cs="Times New Roman" w:eastAsia="Times New Roman"/>
                        <w:sz w:val="28"/>
                        <w:szCs w:val="28"/>
                      </w:rPr>
                      <m:t xml:space="preserve">2</m:t>
                    </m:r>
                    <m:r>
                      <m:rPr>
                        <m:sty m:val="i"/>
                      </m:rPr>
                      <w:rPr>
                        <w:rFonts w:ascii="Times New Roman" w:hAnsi="Times New Roman" w:cs="Times New Roman" w:eastAsia="Times New Roman"/>
                        <w:sz w:val="28"/>
                        <w:szCs w:val="28"/>
                      </w:rPr>
                      <m:t xml:space="preserve">a</m:t>
                    </m:r>
                  </m:den>
                </m:f>
                <m:r>
                  <m:rPr>
                    <m:nor/>
                  </m:rPr>
                  <w:rPr>
                    <w:rFonts w:ascii="Times New Roman" w:hAnsi="Times New Roman" w:cs="Times New Roman" w:eastAsia="Times New Roman"/>
                    <w:sz w:val="28"/>
                    <w:szCs w:val="28"/>
                  </w:rPr>
                  <m:t xml:space="preserve">, </m:t>
                </m:r>
                <m:r>
                  <m:rPr>
                    <m:sty m:val="i"/>
                  </m:rPr>
                  <w:rPr>
                    <w:rFonts w:ascii="Times New Roman" w:hAnsi="Times New Roman" w:cs="Times New Roman" w:eastAsia="Times New Roman"/>
                    <w:sz w:val="28"/>
                    <w:szCs w:val="28"/>
                  </w:rPr>
                  <m:t xml:space="preserve">y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Times New Roman"/>
                    <w:sz w:val="28"/>
                    <w:szCs w:val="28"/>
                  </w:rPr>
                  <m:t xml:space="preserve"> = </m:t>
                </m:r>
                <m:f>
                  <m:num>
                    <m:r>
                      <m:rPr>
                        <m:sty m:val="p"/>
                      </m:rPr>
                      <w:rPr>
                        <w:rFonts w:ascii="Times New Roman" w:hAnsi="Times New Roman" w:cs="Times New Roman" w:eastAsia="Times New Roman"/>
                        <w:sz w:val="28"/>
                        <w:szCs w:val="28"/>
                      </w:rPr>
                      <m:t xml:space="preserve">4</m:t>
                    </m:r>
                    <m:r>
                      <m:rPr>
                        <m:sty m:val="i"/>
                      </m:rPr>
                      <w:rPr>
                        <w:rFonts w:ascii="Times New Roman" w:hAnsi="Times New Roman" w:cs="Times New Roman" w:eastAsia="Times New Roman"/>
                        <w:sz w:val="28"/>
                        <w:szCs w:val="28"/>
                      </w:rPr>
                      <m:t xml:space="preserve">ac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 w:eastAsia="Times New Roman"/>
                        <w:sz w:val="28"/>
                        <w:szCs w:val="28"/>
                      </w:rPr>
                      <m:t xml:space="preserve">−</m:t>
                    </m:r>
                    <m:r>
                      <m:rPr>
                        <m:sty m:val="i"/>
                      </m:rPr>
                      <w:rPr>
                        <w:rFonts w:ascii="Times New Roman" w:hAnsi="Times New Roman" w:cs="Times New Roman" w:eastAsia="Times New Roman"/>
                        <w:sz w:val="28"/>
                        <w:szCs w:val="28"/>
                      </w:rPr>
                      <m:t xml:space="preserve">b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Times New Roman" w:hAnsi="Times New Roman" w:cs="Times New Roman" w:eastAsia="Times New Roman"/>
                        <w:sz w:val="28"/>
                        <w:szCs w:val="28"/>
                      </w:rPr>
                      <m:t xml:space="preserve">4</m:t>
                    </m:r>
                    <m:r>
                      <m:rPr>
                        <m:sty m:val="i"/>
                      </m:rPr>
                      <w:rPr>
                        <w:rFonts w:ascii="Times New Roman" w:hAnsi="Times New Roman" w:cs="Times New Roman" w:eastAsia="Times New Roman"/>
                        <w:sz w:val="28"/>
                        <w:szCs w:val="28"/>
                      </w:rPr>
                      <m:t xml:space="preserve">a</m:t>
                    </m:r>
                  </m:den>
                </m:f>
                <m:r>
                  <m:rPr>
                    <m:sty m:val="p"/>
                  </m:rPr>
                  <w:rPr>
                    <w:rFonts w:ascii="Times New Roman" w:hAnsi="Times New Roman" w:cs="Times New Roman" w:eastAsia="Times New Roman"/>
                    <w:sz w:val="28"/>
                    <w:szCs w:val="28"/>
                  </w:rPr>
                  <m:t xml:space="preserve">,</m:t>
                </m:r>
              </m:oMath>
            </m:oMathPara>
          </w:p>
        </w:tc>
        <w:tc>
          <w:tcPr>
            <w:tcW w:w="900" w:type="dxa"/>
            <w:vAlign w:val="center"/>
          </w:tcPr>
          <w:p>
            <w:pPr>
              <w:spacing w:before="322" w:after="0" w:line="240" w:lineRule="auto"/>
              <w:jc w:val="right"/>
            </w:pPr>
            <w:r>
              <w:t>(1)</w:t>
            </w:r>
          </w:p>
        </w:tc>
      </w:tr>
    </w:tbl>
    <w:p>
      <w:pPr>
        <w:spacing w:before="322"/>
        <w:ind w:firstLine="0"/>
        <w:jc w:val="both"/>
      </w:pPr>
      <w:r>
        <w:rPr>
          <w:i w:val="0"/>
        </w:rPr>
        <w:t xml:space="preserve">где </w:t>
      </w:r>
      <w:r>
        <w:rPr>
          <w:i/>
        </w:rPr>
        <w:t>a</w:t>
      </w:r>
      <w:r>
        <w:rPr>
          <w:i w:val="0"/>
        </w:rPr>
        <w:t xml:space="preserve">, </w:t>
      </w:r>
      <w:r>
        <w:rPr>
          <w:i/>
        </w:rPr>
        <w:t>b</w:t>
      </w:r>
      <w:r>
        <w:rPr>
          <w:i w:val="0"/>
        </w:rPr>
        <w:t xml:space="preserve">, </w:t>
      </w:r>
      <w:r>
        <w:rPr>
          <w:i/>
        </w:rPr>
        <w:t>c</w:t>
      </w:r>
      <w:r>
        <w:rPr>
          <w:i w:val="0"/>
        </w:rPr>
        <w:t xml:space="preserve"> – параметры уравнения.</w:t>
      </w:r>
    </w:p>
    <w:p>
      <w:pPr>
        <w:spacing w:before="0"/>
        <w:ind w:firstLine="397"/>
        <w:jc w:val="both"/>
      </w:pPr>
      <w:r>
        <w:rPr>
          <w:i/>
        </w:rPr>
        <w:t>Второй способ</w:t>
      </w:r>
      <w:r>
        <w:rPr>
          <w:i w:val="0"/>
        </w:rPr>
        <w:t xml:space="preserve"> – построение параболы по точкам с ординатой, равной свободному члену квадратного трехчлена </w:t>
      </w:r>
      <w:r>
        <w:rPr>
          <w:i/>
        </w:rPr>
        <w:t>ax</w:t>
      </w:r>
      <w:r>
        <w:rPr>
          <w:i w:val="0"/>
          <w:vertAlign w:val="superscript"/>
        </w:rPr>
        <w:t>2</w:t>
      </w:r>
      <w:r>
        <w:rPr>
          <w:i w:val="0"/>
        </w:rPr>
        <w:t xml:space="preserve"> + </w:t>
      </w:r>
      <w:r>
        <w:rPr>
          <w:i/>
        </w:rPr>
        <w:t>bx</w:t>
      </w:r>
      <w:r>
        <w:rPr>
          <w:i w:val="0"/>
        </w:rPr>
        <w:t xml:space="preserve"> + </w:t>
      </w:r>
      <w:r>
        <w:rPr>
          <w:i/>
        </w:rPr>
        <w:t>c</w:t>
      </w:r>
      <w:r>
        <w:rPr>
          <w:i w:val="0"/>
        </w:rPr>
        <w:t>.</w:t>
      </w:r>
    </w:p>
    <w:p>
      <w:pPr>
        <w:spacing w:before="0"/>
        <w:ind w:firstLine="397"/>
        <w:jc w:val="both"/>
      </w:pPr>
      <w:r>
        <w:rPr>
          <w:i/>
        </w:rPr>
        <w:t>Третий способ</w:t>
      </w:r>
      <w:r>
        <w:rPr>
          <w:i w:val="0"/>
        </w:rPr>
        <w:t xml:space="preserve"> – построение параболы по корням квадратного трехчлена.</w:t>
      </w:r>
    </w:p>
    <w:p>
      <w:pPr>
        <w:spacing w:before="0"/>
        <w:ind w:firstLine="397"/>
        <w:jc w:val="both"/>
      </w:pPr>
      <w:r>
        <w:rPr>
          <w:i w:val="0"/>
        </w:rPr>
        <w:t xml:space="preserve">2) Для тригонометрических функций </w:t>
      </w:r>
      <w:r>
        <w:rPr>
          <w:i/>
        </w:rPr>
        <w:t>y</w:t>
      </w:r>
      <w:r>
        <w:rPr>
          <w:i w:val="0"/>
        </w:rPr>
        <w:t xml:space="preserve"> = tg </w:t>
      </w:r>
      <w:r>
        <w:rPr>
          <w:i/>
        </w:rPr>
        <w:t>x</w:t>
      </w:r>
      <w:r>
        <w:rPr>
          <w:i w:val="0"/>
        </w:rPr>
        <w:t xml:space="preserve"> и </w:t>
      </w:r>
      <w:r>
        <w:rPr>
          <w:i/>
        </w:rPr>
        <w:t>y</w:t>
      </w:r>
      <w:r>
        <w:rPr>
          <w:i w:val="0"/>
        </w:rPr>
        <w:t xml:space="preserve"> = ctg </w:t>
      </w:r>
      <w:r>
        <w:rPr>
          <w:i/>
        </w:rPr>
        <w:t>x</w:t>
      </w:r>
      <w:r>
        <w:rPr>
          <w:i w:val="0"/>
        </w:rPr>
        <w:t xml:space="preserve"> справедливы следующие равенства</w:t>
      </w:r>
    </w:p>
    <w:tbl>
      <w:tblPr>
        <w:tblW w:w="992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900"/>
        <w:gridCol w:w="8121"/>
        <w:gridCol w:w="900"/>
      </w:tblGrid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322" w:after="0" w:line="240" w:lineRule="auto"/>
            </w:pPr>
          </w:p>
        </w:tc>
        <w:tc>
          <w:tcPr>
            <w:tcW w:w="8121" w:type="dxa"/>
            <w:vAlign w:val="center"/>
          </w:tcPr>
          <w:p>
            <w:pPr>
              <w:spacing w:before="322" w:after="0" w:line="240" w:lineRule="auto"/>
              <w:jc w:val="center"/>
            </w:pPr>
            <m:oMathPara>
              <m:oMathParaPr>
                <m:jc m:val="center"/>
              </m:oMathParaPr>
              <m:oMath>
                <m:func>
                  <m:fName>
                    <m:r>
                      <m:rPr>
                        <m:sty m:val="p"/>
                      </m:rPr>
                      <w:rPr>
                        <w:rFonts w:ascii="Times New Roman" w:hAnsi="Times New Roman" w:cs="Times New Roman" w:eastAsia="Times New Roman"/>
                        <w:sz w:val="28"/>
                        <w:szCs w:val="28"/>
                      </w:rPr>
                      <m:t xml:space="preserve">tg</m:t>
                    </m:r>
                  </m:fName>
                  <m:e>
                    <m:d>
                      <m:dPr>
                        <m:begChr m:val="("/>
                        <m:endChr m:val=")"/>
                      </m:dPr>
                      <m:e>
                        <m:r>
                          <m:rPr>
                            <m:sty m:val="i"/>
                          </m:rPr>
                          <w:rPr>
                            <w:rFonts w:ascii="Times New Roman" w:hAnsi="Times New Roman" w:cs="Times New Roman" w:eastAsia="Times New Roman"/>
                            <w:sz w:val="28"/>
                            <w:szCs w:val="28"/>
                          </w:rPr>
                          <m:t xml:space="preserve">x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="Times New Roman" w:eastAsia="Times New Roman"/>
                            <w:sz w:val="28"/>
                            <w:szCs w:val="28"/>
                          </w:rPr>
                          <m:t xml:space="preserve">+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="Times New Roman" w:eastAsia="Times New Roman"/>
                            <w:sz w:val="28"/>
                            <w:szCs w:val="28"/>
                          </w:rPr>
                          <m:t xml:space="preserve">π</m:t>
                        </m:r>
                        <m:r>
                          <m:rPr>
                            <m:sty m:val="i"/>
                          </m:rPr>
                          <w:rPr>
                            <w:rFonts w:ascii="Times New Roman" w:hAnsi="Times New Roman" w:cs="Times New Roman" w:eastAsia="Times New Roman"/>
                            <w:sz w:val="28"/>
                            <w:szCs w:val="28"/>
                          </w:rPr>
                          <m:t xml:space="preserve">k</m:t>
                        </m:r>
                      </m:e>
                    </m:d>
                  </m:e>
                </m:func>
                <m:r>
                  <m:rPr>
                    <m:sty m:val="p"/>
                  </m:rPr>
                  <w:rPr>
                    <w:rFonts w:ascii="Times New Roman" w:hAnsi="Times New Roman" w:cs="Times New Roman" w:eastAsia="Times New Roman"/>
                    <w:sz w:val="28"/>
                    <w:szCs w:val="28"/>
                  </w:rPr>
                  <m:t xml:space="preserve">=</m:t>
                </m:r>
                <m:func>
                  <m:fName>
                    <m:r>
                      <m:rPr>
                        <m:sty m:val="p"/>
                      </m:rPr>
                      <w:rPr>
                        <w:rFonts w:ascii="Times New Roman" w:hAnsi="Times New Roman" w:cs="Times New Roman" w:eastAsia="Times New Roman"/>
                        <w:sz w:val="28"/>
                        <w:szCs w:val="28"/>
                      </w:rPr>
                      <m:t xml:space="preserve">tg</m:t>
                    </m:r>
                  </m:fName>
                  <m:e>
                    <m:r>
                      <m:rPr>
                        <m:sty m:val="i"/>
                      </m:rPr>
                      <w:rPr>
                        <w:rFonts w:ascii="Times New Roman" w:hAnsi="Times New Roman" w:cs="Times New Roman" w:eastAsia="Times New Roman"/>
                        <w:sz w:val="28"/>
                        <w:szCs w:val="28"/>
                      </w:rPr>
                      <m:t xml:space="preserve">x</m:t>
                    </m:r>
                  </m:e>
                </m:func>
                <m:r>
                  <m:rPr>
                    <m:sty m:val="p"/>
                  </m:rPr>
                  <w:rPr>
                    <w:rFonts w:ascii="Times New Roman" w:hAnsi="Times New Roman" w:cs="Times New Roman" w:eastAsia="Times New Roman"/>
                    <w:sz w:val="28"/>
                    <w:szCs w:val="28"/>
                  </w:rPr>
                  <m:t xml:space="preserve">,</m:t>
                </m:r>
              </m:oMath>
            </m:oMathPara>
          </w:p>
        </w:tc>
        <w:tc>
          <w:tcPr>
            <w:tcW w:w="900" w:type="dxa"/>
            <w:vAlign w:val="center"/>
          </w:tcPr>
          <w:p>
            <w:pPr>
              <w:spacing w:before="322" w:after="0" w:line="240" w:lineRule="auto"/>
              <w:jc w:val="right"/>
            </w:pPr>
            <w:r>
              <w:t>(2)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322" w:after="0" w:line="240" w:lineRule="auto"/>
            </w:pPr>
          </w:p>
        </w:tc>
        <w:tc>
          <w:tcPr>
            <w:tcW w:w="8121" w:type="dxa"/>
            <w:vAlign w:val="center"/>
          </w:tcPr>
          <w:p>
            <w:pPr>
              <w:spacing w:before="322" w:after="0" w:line="240" w:lineRule="auto"/>
              <w:jc w:val="center"/>
            </w:pPr>
            <m:oMathPara>
              <m:oMathParaPr>
                <m:jc m:val="center"/>
              </m:oMathParaPr>
              <m:oMath>
                <m:func>
                  <m:fName>
                    <m:r>
                      <m:rPr>
                        <m:sty m:val="p"/>
                      </m:rPr>
                      <w:rPr>
                        <w:rFonts w:ascii="Times New Roman" w:hAnsi="Times New Roman" w:cs="Times New Roman" w:eastAsia="Times New Roman"/>
                        <w:sz w:val="28"/>
                        <w:szCs w:val="28"/>
                      </w:rPr>
                      <m:t xml:space="preserve">ctg</m:t>
                    </m:r>
                  </m:fName>
                  <m:e>
                    <m:d>
                      <m:dPr>
                        <m:begChr m:val="("/>
                        <m:endChr m:val=")"/>
                      </m:dPr>
                      <m:e>
                        <m:r>
                          <m:rPr>
                            <m:sty m:val="i"/>
                          </m:rPr>
                          <w:rPr>
                            <w:rFonts w:ascii="Times New Roman" w:hAnsi="Times New Roman" w:cs="Times New Roman" w:eastAsia="Times New Roman"/>
                            <w:sz w:val="28"/>
                            <w:szCs w:val="28"/>
                          </w:rPr>
                          <m:t xml:space="preserve">x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="Times New Roman" w:eastAsia="Times New Roman"/>
                            <w:sz w:val="28"/>
                            <w:szCs w:val="28"/>
                          </w:rPr>
                          <m:t xml:space="preserve">+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="Times New Roman" w:eastAsia="Times New Roman"/>
                            <w:sz w:val="28"/>
                            <w:szCs w:val="28"/>
                          </w:rPr>
                          <m:t xml:space="preserve">π</m:t>
                        </m:r>
                        <m:r>
                          <m:rPr>
                            <m:sty m:val="i"/>
                          </m:rPr>
                          <w:rPr>
                            <w:rFonts w:ascii="Times New Roman" w:hAnsi="Times New Roman" w:cs="Times New Roman" w:eastAsia="Times New Roman"/>
                            <w:sz w:val="28"/>
                            <w:szCs w:val="28"/>
                          </w:rPr>
                          <m:t xml:space="preserve">k</m:t>
                        </m:r>
                      </m:e>
                    </m:d>
                  </m:e>
                </m:func>
                <m:r>
                  <m:rPr>
                    <m:sty m:val="p"/>
                  </m:rPr>
                  <w:rPr>
                    <w:rFonts w:ascii="Times New Roman" w:hAnsi="Times New Roman" w:cs="Times New Roman" w:eastAsia="Times New Roman"/>
                    <w:sz w:val="28"/>
                    <w:szCs w:val="28"/>
                  </w:rPr>
                  <m:t xml:space="preserve">=</m:t>
                </m:r>
                <m:func>
                  <m:fName>
                    <m:r>
                      <m:rPr>
                        <m:sty m:val="p"/>
                      </m:rPr>
                      <w:rPr>
                        <w:rFonts w:ascii="Times New Roman" w:hAnsi="Times New Roman" w:cs="Times New Roman" w:eastAsia="Times New Roman"/>
                        <w:sz w:val="28"/>
                        <w:szCs w:val="28"/>
                      </w:rPr>
                      <m:t xml:space="preserve">ctg</m:t>
                    </m:r>
                  </m:fName>
                  <m:e>
                    <m:r>
                      <m:rPr>
                        <m:sty m:val="i"/>
                      </m:rPr>
                      <w:rPr>
                        <w:rFonts w:ascii="Times New Roman" w:hAnsi="Times New Roman" w:cs="Times New Roman" w:eastAsia="Times New Roman"/>
                        <w:sz w:val="28"/>
                        <w:szCs w:val="28"/>
                      </w:rPr>
                      <m:t xml:space="preserve">x</m:t>
                    </m:r>
                  </m:e>
                </m:func>
                <m:r>
                  <m:rPr>
                    <m:sty m:val="p"/>
                  </m:rPr>
                  <w:rPr>
                    <w:rFonts w:ascii="Times New Roman" w:hAnsi="Times New Roman" w:cs="Times New Roman" w:eastAsia="Times New Roman"/>
                    <w:sz w:val="28"/>
                    <w:szCs w:val="28"/>
                  </w:rPr>
                  <m:t xml:space="preserve">,</m:t>
                </m:r>
              </m:oMath>
            </m:oMathPara>
          </w:p>
        </w:tc>
        <w:tc>
          <w:tcPr>
            <w:tcW w:w="900" w:type="dxa"/>
            <w:vAlign w:val="center"/>
          </w:tcPr>
          <w:p>
            <w:pPr>
              <w:spacing w:before="322" w:after="0" w:line="240" w:lineRule="auto"/>
              <w:jc w:val="right"/>
            </w:pPr>
            <w:r>
              <w:t>(3)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322" w:after="0" w:line="240" w:lineRule="auto"/>
            </w:pPr>
          </w:p>
        </w:tc>
        <w:tc>
          <w:tcPr>
            <w:tcW w:w="8121" w:type="dxa"/>
            <w:vAlign w:val="center"/>
          </w:tcPr>
          <w:p>
            <w:pPr>
              <w:spacing w:before="322" w:after="0" w:line="240" w:lineRule="auto"/>
              <w:jc w:val="center"/>
            </w:pPr>
            <m:oMathPara>
              <m:oMathParaPr>
                <m:jc m:val="center"/>
              </m:oMathParaPr>
              <m:oMath>
                <m:func>
                  <m:fName>
                    <m:r>
                      <m:rPr>
                        <m:sty m:val="p"/>
                      </m:rPr>
                      <w:rPr>
                        <w:rFonts w:ascii="Times New Roman" w:hAnsi="Times New Roman" w:cs="Times New Roman" w:eastAsia="Times New Roman"/>
                        <w:sz w:val="28"/>
                        <w:szCs w:val="28"/>
                      </w:rPr>
                      <m:t xml:space="preserve">tg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Times New Roman" w:hAnsi="Times New Roman" w:cs="Times New Roman" w:eastAsia="Times New Roman"/>
                        <w:sz w:val="28"/>
                        <w:szCs w:val="28"/>
                      </w:rPr>
                      <m:t xml:space="preserve">α</m:t>
                    </m:r>
                  </m:e>
                </m:func>
                <m:r>
                  <m:rPr>
                    <m:sty m:val="p"/>
                  </m:rPr>
                  <w:rPr>
                    <w:rFonts w:ascii="Times New Roman" w:hAnsi="Times New Roman" w:cs="Times New Roman" w:eastAsia="Times New Roman"/>
                    <w:sz w:val="28"/>
                    <w:szCs w:val="28"/>
                  </w:rPr>
                  <m:t xml:space="preserve">=</m:t>
                </m:r>
                <m:f>
                  <m:num>
                    <m:func>
                      <m:fName>
                        <m:r>
                          <m:rPr>
                            <m:sty m:val="p"/>
                          </m:rPr>
                          <w:rPr>
                            <w:rFonts w:ascii="Times New Roman" w:hAnsi="Times New Roman" w:cs="Times New Roman" w:eastAsia="Times New Roman"/>
                            <w:sz w:val="28"/>
                            <w:szCs w:val="28"/>
                          </w:rPr>
                          <m:t xml:space="preserve">sin</m:t>
                        </m:r>
                      </m:fName>
                      <m:e>
                        <m:d>
                          <m:dPr>
                            <m:begChr m:val="("/>
                            <m:endChr m:val=")"/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Times New Roman" w:hAnsi="Times New Roman" w:cs="Times New Roman" w:eastAsia="Times New Roman"/>
                                <w:sz w:val="28"/>
                                <w:szCs w:val="28"/>
                              </w:rPr>
                              <m:t xml:space="preserve">α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Times New Roman" w:hAnsi="Times New Roman" w:cs="Times New Roman" w:eastAsia="Times New Roman"/>
                                <w:sz w:val="28"/>
                                <w:szCs w:val="28"/>
                              </w:rPr>
                              <m:t xml:space="preserve">+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Times New Roman" w:hAnsi="Times New Roman" w:cs="Times New Roman" w:eastAsia="Times New Roman"/>
                                <w:sz w:val="28"/>
                                <w:szCs w:val="28"/>
                              </w:rPr>
                              <m:t xml:space="preserve">β</m:t>
                            </m:r>
                          </m:e>
                        </m:d>
                      </m:e>
                    </m:func>
                  </m:num>
                  <m:den>
                    <m:func>
                      <m:fName>
                        <m:r>
                          <m:rPr>
                            <m:sty m:val="p"/>
                          </m:rPr>
                          <w:rPr>
                            <w:rFonts w:ascii="Times New Roman" w:hAnsi="Times New Roman" w:cs="Times New Roman" w:eastAsia="Times New Roman"/>
                            <w:sz w:val="28"/>
                            <w:szCs w:val="28"/>
                          </w:rPr>
                          <m:t xml:space="preserve">cos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Times New Roman" w:hAnsi="Times New Roman" w:cs="Times New Roman" w:eastAsia="Times New Roman"/>
                            <w:sz w:val="28"/>
                            <w:szCs w:val="28"/>
                          </w:rPr>
                          <m:t xml:space="preserve">α</m:t>
                        </m:r>
                      </m:e>
                    </m:func>
                    <m:func>
                      <m:fName>
                        <m:r>
                          <m:rPr>
                            <m:sty m:val="p"/>
                          </m:rPr>
                          <w:rPr>
                            <w:rFonts w:ascii="Times New Roman" w:hAnsi="Times New Roman" w:cs="Times New Roman" w:eastAsia="Times New Roman"/>
                            <w:sz w:val="28"/>
                            <w:szCs w:val="28"/>
                          </w:rPr>
                          <m:t xml:space="preserve">cos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Times New Roman" w:hAnsi="Times New Roman" w:cs="Times New Roman" w:eastAsia="Times New Roman"/>
                            <w:sz w:val="28"/>
                            <w:szCs w:val="28"/>
                          </w:rPr>
                          <m:t xml:space="preserve">β</m:t>
                        </m:r>
                      </m:e>
                    </m:func>
                  </m:den>
                </m:f>
                <m:r>
                  <m:rPr>
                    <m:sty m:val="p"/>
                  </m:rPr>
                  <w:rPr>
                    <w:rFonts w:ascii="Times New Roman" w:hAnsi="Times New Roman" w:cs="Times New Roman" w:eastAsia="Times New Roman"/>
                    <w:sz w:val="28"/>
                    <w:szCs w:val="28"/>
                  </w:rPr>
                  <m:t xml:space="preserve">,</m:t>
                </m:r>
              </m:oMath>
            </m:oMathPara>
          </w:p>
        </w:tc>
        <w:tc>
          <w:tcPr>
            <w:tcW w:w="900" w:type="dxa"/>
            <w:vAlign w:val="center"/>
          </w:tcPr>
          <w:p>
            <w:pPr>
              <w:spacing w:before="322" w:after="0" w:line="240" w:lineRule="auto"/>
              <w:jc w:val="right"/>
            </w:pPr>
            <w:r>
              <w:t>(4)</w:t>
            </w:r>
          </w:p>
        </w:tc>
      </w:tr>
    </w:tbl>
    <w:p>
      <w:pPr>
        <w:spacing w:before="322"/>
        <w:ind w:firstLine="0"/>
        <w:jc w:val="both"/>
      </w:pPr>
      <w:r>
        <w:rPr>
          <w:i w:val="0"/>
        </w:rPr>
        <w:t xml:space="preserve">где </w:t>
      </w:r>
      <w:r>
        <w:rPr>
          <w:i/>
        </w:rPr>
        <w:t>x</w:t>
      </w:r>
      <w:r>
        <w:rPr>
          <w:i w:val="0"/>
        </w:rPr>
        <w:t>, α, β – углы, заданные в радианах.</w:t>
      </w:r>
    </w:p>
    <w:p>
      <w:pPr>
        <w:spacing w:before="322"/>
        <w:ind w:firstLine="397"/>
        <w:jc w:val="both"/>
      </w:pPr>
      <w:r>
        <w:rPr>
          <w:i w:val="0"/>
        </w:rPr>
        <w:t>3) Решите неравенства</w:t>
      </w:r>
    </w:p>
    <w:tbl>
      <w:tblPr>
        <w:tblW w:w="992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900"/>
        <w:gridCol w:w="8121"/>
        <w:gridCol w:w="900"/>
      </w:tblGrid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322" w:after="0" w:line="240" w:lineRule="auto"/>
            </w:pPr>
          </w:p>
        </w:tc>
        <w:tc>
          <w:tcPr>
            <w:tcW w:w="8121" w:type="dxa"/>
            <w:vAlign w:val="center"/>
          </w:tcPr>
          <w:p>
            <w:pPr>
              <w:spacing w:before="322" w:after="0" w:line="240" w:lineRule="auto"/>
              <w:jc w:val="center"/>
            </w:pPr>
            <m:oMathPara>
              <m:oMathParaPr>
                <m:jc m:val="center"/>
              </m:oMathParaPr>
              <m:oMath>
                <m:d>
                  <m:dPr>
                    <m:begChr m:val="{"/>
                    <m:endChr m:val=""/>
                  </m:dPr>
                  <m:e>
                    <m:eqArr>
                      <m:e>
                        <m:r>
                          <m:rPr>
                            <m:sty m:val="p"/>
                          </m:rPr>
                          <w:rPr>
                            <w:rFonts w:ascii="Times New Roman" w:hAnsi="Times New Roman" w:cs="Times New Roman" w:eastAsia="Times New Roman"/>
                            <w:sz w:val="28"/>
                            <w:szCs w:val="28"/>
                          </w:rPr>
                          <m:t xml:space="preserve">3</m:t>
                        </m:r>
                        <m:d>
                          <m:dPr>
                            <m:begChr m:val="("/>
                            <m:endChr m:val=")"/>
                          </m:dPr>
                          <m:e>
                            <m:r>
                              <m:rPr>
                                <m:sty m:val="i"/>
                              </m:rPr>
                              <w:rPr>
                                <w:rFonts w:ascii="Times New Roman" w:hAnsi="Times New Roman" w:cs="Times New Roman" w:eastAsia="Times New Roman"/>
                                <w:sz w:val="28"/>
                                <w:szCs w:val="28"/>
                              </w:rPr>
                              <m:t xml:space="preserve">x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Times New Roman" w:hAnsi="Times New Roman" w:cs="Times New Roman" w:eastAsia="Times New Roman"/>
                                <w:sz w:val="28"/>
                                <w:szCs w:val="28"/>
                              </w:rPr>
                              <m:t xml:space="preserve">+1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Times New Roman" w:hAnsi="Times New Roman" w:cs="Times New Roman" w:eastAsia="Times New Roman"/>
                            <w:sz w:val="28"/>
                            <w:szCs w:val="28"/>
                          </w:rPr>
                          <m:t xml:space="preserve">−</m:t>
                        </m:r>
                        <m:f>
                          <m:num>
                            <m:r>
                              <m:rPr>
                                <m:sty m:val="i"/>
                              </m:rPr>
                              <w:rPr>
                                <w:rFonts w:ascii="Times New Roman" w:hAnsi="Times New Roman" w:cs="Times New Roman" w:eastAsia="Times New Roman"/>
                                <w:sz w:val="28"/>
                                <w:szCs w:val="28"/>
                              </w:rPr>
                              <m:t xml:space="preserve">x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Times New Roman" w:hAnsi="Times New Roman" w:cs="Times New Roman" w:eastAsia="Times New Roman"/>
                                <w:sz w:val="28"/>
                                <w:szCs w:val="28"/>
                              </w:rPr>
                              <m:t xml:space="preserve">−2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Times New Roman" w:hAnsi="Times New Roman" w:cs="Times New Roman" w:eastAsia="Times New Roman"/>
                                <w:sz w:val="28"/>
                                <w:szCs w:val="28"/>
                              </w:rPr>
                              <m:t xml:space="preserve">4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ascii="Times New Roman" w:hAnsi="Times New Roman" w:cs="Times New Roman" w:eastAsia="Times New Roman"/>
                            <w:sz w:val="28"/>
                            <w:szCs w:val="28"/>
                          </w:rPr>
                          <m:t xml:space="preserve">&lt;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="Times New Roman" w:eastAsia="Times New Roman"/>
                            <w:sz w:val="28"/>
                            <w:szCs w:val="28"/>
                          </w:rPr>
                          <m:t xml:space="preserve">5</m:t>
                        </m:r>
                        <m:r>
                          <m:rPr>
                            <m:sty m:val="i"/>
                          </m:rPr>
                          <w:rPr>
                            <w:rFonts w:ascii="Times New Roman" w:hAnsi="Times New Roman" w:cs="Times New Roman" w:eastAsia="Times New Roman"/>
                            <w:sz w:val="28"/>
                            <w:szCs w:val="28"/>
                          </w:rPr>
                          <m:t xml:space="preserve">x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="Times New Roman" w:eastAsia="Times New Roman"/>
                            <w:sz w:val="28"/>
                            <w:szCs w:val="28"/>
                          </w:rPr>
                          <m:t xml:space="preserve">−7</m:t>
                        </m:r>
                        <m:f>
                          <m:num>
                            <m:r>
                              <m:rPr>
                                <m:sty m:val="i"/>
                              </m:rPr>
                              <w:rPr>
                                <w:rFonts w:ascii="Times New Roman" w:hAnsi="Times New Roman" w:cs="Times New Roman" w:eastAsia="Times New Roman"/>
                                <w:sz w:val="28"/>
                                <w:szCs w:val="28"/>
                              </w:rPr>
                              <m:t xml:space="preserve">x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Times New Roman" w:hAnsi="Times New Roman" w:cs="Times New Roman" w:eastAsia="Times New Roman"/>
                                <w:sz w:val="28"/>
                                <w:szCs w:val="28"/>
                              </w:rPr>
                              <m:t xml:space="preserve">+3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Times New Roman" w:hAnsi="Times New Roman" w:cs="Times New Roman" w:eastAsia="Times New Roman"/>
                                <w:sz w:val="28"/>
                                <w:szCs w:val="28"/>
                              </w:rPr>
                              <m:t xml:space="preserve">3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ascii="Times New Roman" w:hAnsi="Times New Roman" w:cs="Times New Roman" w:eastAsia="Times New Roman"/>
                            <w:sz w:val="28"/>
                            <w:szCs w:val="28"/>
                          </w:rPr>
                          <m:t xml:space="preserve">,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Times New Roman" w:hAnsi="Times New Roman" w:cs="Times New Roman" w:eastAsia="Times New Roman"/>
                            <w:sz w:val="28"/>
                            <w:szCs w:val="28"/>
                          </w:rPr>
                          <m:t xml:space="preserve">2</m:t>
                        </m:r>
                        <m:r>
                          <m:rPr>
                            <m:sty m:val="i"/>
                          </m:rPr>
                          <w:rPr>
                            <w:rFonts w:ascii="Times New Roman" w:hAnsi="Times New Roman" w:cs="Times New Roman" w:eastAsia="Times New Roman"/>
                            <w:sz w:val="28"/>
                            <w:szCs w:val="28"/>
                          </w:rPr>
                          <m:t xml:space="preserve">x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="Times New Roman" w:eastAsia="Times New Roman"/>
                            <w:sz w:val="28"/>
                            <w:szCs w:val="28"/>
                          </w:rPr>
                          <m:t xml:space="preserve">−</m:t>
                        </m:r>
                        <m:f>
                          <m:num>
                            <m:r>
                              <m:rPr>
                                <m:sty m:val="i"/>
                              </m:rPr>
                              <w:rPr>
                                <w:rFonts w:ascii="Times New Roman" w:hAnsi="Times New Roman" w:cs="Times New Roman" w:eastAsia="Times New Roman"/>
                                <w:sz w:val="28"/>
                                <w:szCs w:val="28"/>
                              </w:rPr>
                              <m:t xml:space="preserve">x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Times New Roman" w:hAnsi="Times New Roman" w:cs="Times New Roman" w:eastAsia="Times New Roman"/>
                                <w:sz w:val="28"/>
                                <w:szCs w:val="28"/>
                              </w:rPr>
                              <m:t xml:space="preserve">3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ascii="Times New Roman" w:hAnsi="Times New Roman" w:cs="Times New Roman" w:eastAsia="Times New Roman"/>
                            <w:sz w:val="28"/>
                            <w:szCs w:val="28"/>
                          </w:rPr>
                          <m:t xml:space="preserve">+6&lt;4</m:t>
                        </m:r>
                        <m:r>
                          <m:rPr>
                            <m:sty m:val="i"/>
                          </m:rPr>
                          <w:rPr>
                            <w:rFonts w:ascii="Times New Roman" w:hAnsi="Times New Roman" w:cs="Times New Roman" w:eastAsia="Times New Roman"/>
                            <w:sz w:val="28"/>
                            <w:szCs w:val="28"/>
                          </w:rPr>
                          <m:t xml:space="preserve">x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="Times New Roman" w:eastAsia="Times New Roman"/>
                            <w:sz w:val="28"/>
                            <w:szCs w:val="28"/>
                          </w:rPr>
                          <m:t xml:space="preserve">−3.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900" w:type="dxa"/>
            <w:vAlign w:val="center"/>
          </w:tcPr>
          <w:p>
            <w:pPr>
              <w:spacing w:before="322" w:after="0" w:line="240" w:lineRule="auto"/>
              <w:jc w:val="right"/>
            </w:pPr>
            <w:r>
              <w:t>(5)</w:t>
            </w:r>
          </w:p>
        </w:tc>
      </w:tr>
    </w:tbl>
    <w:p>
      <w:pPr>
        <w:spacing w:before="322"/>
        <w:ind w:firstLine="397"/>
        <w:jc w:val="both"/>
      </w:pPr>
      <w:r>
        <w:rPr>
          <w:i w:val="0"/>
        </w:rPr>
        <w:t>4) Системы уравнений</w:t>
      </w:r>
    </w:p>
    <w:tbl>
      <w:tblPr>
        <w:tblW w:w="992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900"/>
        <w:gridCol w:w="8121"/>
        <w:gridCol w:w="900"/>
      </w:tblGrid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322" w:after="0" w:line="240" w:lineRule="auto"/>
            </w:pPr>
          </w:p>
        </w:tc>
        <w:tc>
          <w:tcPr>
            <w:tcW w:w="8121" w:type="dxa"/>
            <w:vAlign w:val="center"/>
          </w:tcPr>
          <w:p>
            <w:pPr>
              <w:spacing w:before="322" w:after="0" w:line="240" w:lineRule="auto"/>
              <w:jc w:val="center"/>
            </w:pPr>
            <m:oMathPara>
              <m:oMathParaPr>
                <m:jc m:val="center"/>
              </m:oMathParaPr>
              <m:oMath>
                <m:d>
                  <m:dPr>
                    <m:begChr m:val="{"/>
                    <m:endChr m:val=""/>
                  </m:dPr>
                  <m:e>
                    <m:eqArr>
                      <m:e>
                        <m:r>
                          <m:rPr>
                            <m:sty m:val="i"/>
                          </m:rPr>
                          <w:rPr>
                            <w:rFonts w:ascii="Times New Roman" w:hAnsi="Times New Roman" w:cs="Times New Roman" w:eastAsia="Times New Roman"/>
                            <w:sz w:val="28"/>
                            <w:szCs w:val="28"/>
                          </w:rPr>
                          <m:t xml:space="preserve">x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="Times New Roman" w:eastAsia="Times New Roman"/>
                            <w:sz w:val="28"/>
                            <w:szCs w:val="28"/>
                          </w:rPr>
                          <m:t xml:space="preserve">−3</m:t>
                        </m:r>
                        <m:r>
                          <m:rPr>
                            <m:sty m:val="i"/>
                          </m:rPr>
                          <w:rPr>
                            <w:rFonts w:ascii="Times New Roman" w:hAnsi="Times New Roman" w:cs="Times New Roman" w:eastAsia="Times New Roman"/>
                            <w:sz w:val="28"/>
                            <w:szCs w:val="28"/>
                          </w:rPr>
                          <m:t xml:space="preserve">y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="Times New Roman" w:eastAsia="Times New Roman"/>
                            <w:sz w:val="28"/>
                            <w:szCs w:val="28"/>
                          </w:rPr>
                          <m:t xml:space="preserve">=10,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Times New Roman" w:hAnsi="Times New Roman" w:cs="Times New Roman" w:eastAsia="Times New Roman"/>
                            <w:sz w:val="28"/>
                            <w:szCs w:val="28"/>
                          </w:rPr>
                          <m:t xml:space="preserve">3</m:t>
                        </m:r>
                        <m:r>
                          <m:rPr>
                            <m:sty m:val="i"/>
                          </m:rPr>
                          <w:rPr>
                            <w:rFonts w:ascii="Times New Roman" w:hAnsi="Times New Roman" w:cs="Times New Roman" w:eastAsia="Times New Roman"/>
                            <w:sz w:val="28"/>
                            <w:szCs w:val="28"/>
                          </w:rPr>
                          <m:t xml:space="preserve">x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="Times New Roman" w:eastAsia="Times New Roman"/>
                            <w:sz w:val="28"/>
                            <w:szCs w:val="28"/>
                          </w:rPr>
                          <m:t xml:space="preserve">−2</m:t>
                        </m:r>
                        <m:r>
                          <m:rPr>
                            <m:sty m:val="i"/>
                          </m:rPr>
                          <w:rPr>
                            <w:rFonts w:ascii="Times New Roman" w:hAnsi="Times New Roman" w:cs="Times New Roman" w:eastAsia="Times New Roman"/>
                            <w:sz w:val="28"/>
                            <w:szCs w:val="28"/>
                          </w:rPr>
                          <m:t xml:space="preserve">y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="Times New Roman" w:eastAsia="Times New Roman"/>
                            <w:sz w:val="28"/>
                            <w:szCs w:val="28"/>
                          </w:rPr>
                          <m:t xml:space="preserve">=2</m:t>
                        </m:r>
                      </m:e>
                    </m:eqArr>
                  </m:e>
                </m:d>
                <m:r>
                  <m:rPr>
                    <m:nor/>
                  </m:rPr>
                  <w:rPr>
                    <w:rFonts w:ascii="Times New Roman" w:hAnsi="Times New Roman" w:cs="Times New Roman" w:eastAsia="Times New Roman"/>
                    <w:sz w:val="28"/>
                    <w:szCs w:val="28"/>
                  </w:rPr>
                  <m:t xml:space="preserve"> и </m:t>
                </m:r>
                <m:d>
                  <m:dPr>
                    <m:begChr m:val="{"/>
                    <m:endChr m:val=""/>
                  </m:dPr>
                  <m:e>
                    <m:eqArr>
                      <m:e>
                        <m:r>
                          <m:rPr>
                            <m:sty m:val="i"/>
                          </m:rPr>
                          <w:rPr>
                            <w:rFonts w:ascii="Times New Roman" w:hAnsi="Times New Roman" w:cs="Times New Roman" w:eastAsia="Times New Roman"/>
                            <w:sz w:val="28"/>
                            <w:szCs w:val="28"/>
                          </w:rPr>
                          <m:t xml:space="preserve">x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="Times New Roman" w:eastAsia="Times New Roman"/>
                            <w:sz w:val="28"/>
                            <w:szCs w:val="28"/>
                          </w:rPr>
                          <m:t xml:space="preserve">=</m:t>
                        </m:r>
                        <m:f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Times New Roman" w:hAnsi="Times New Roman" w:cs="Times New Roman" w:eastAsia="Times New Roman"/>
                                <w:sz w:val="28"/>
                                <w:szCs w:val="28"/>
                              </w:rPr>
                              <m:t xml:space="preserve">2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Times New Roman" w:hAnsi="Times New Roman" w:cs="Times New Roman" w:eastAsia="Times New Roman"/>
                                <w:sz w:val="28"/>
                                <w:szCs w:val="28"/>
                              </w:rPr>
                              <m:t xml:space="preserve">3</m:t>
                            </m:r>
                          </m:den>
                        </m:f>
                        <m:r>
                          <m:rPr>
                            <m:sty m:val="i"/>
                          </m:rPr>
                          <w:rPr>
                            <w:rFonts w:ascii="Times New Roman" w:hAnsi="Times New Roman" w:cs="Times New Roman" w:eastAsia="Times New Roman"/>
                            <w:sz w:val="28"/>
                            <w:szCs w:val="28"/>
                          </w:rPr>
                          <m:t xml:space="preserve">y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="Times New Roman" w:eastAsia="Times New Roman"/>
                            <w:sz w:val="28"/>
                            <w:szCs w:val="28"/>
                          </w:rPr>
                          <m:t xml:space="preserve">+</m:t>
                        </m:r>
                        <m:f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Times New Roman" w:hAnsi="Times New Roman" w:cs="Times New Roman" w:eastAsia="Times New Roman"/>
                                <w:sz w:val="28"/>
                                <w:szCs w:val="28"/>
                              </w:rPr>
                              <m:t xml:space="preserve">2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Times New Roman" w:hAnsi="Times New Roman" w:cs="Times New Roman" w:eastAsia="Times New Roman"/>
                                <w:sz w:val="28"/>
                                <w:szCs w:val="28"/>
                              </w:rPr>
                              <m:t xml:space="preserve">3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ascii="Times New Roman" w:hAnsi="Times New Roman" w:cs="Times New Roman" w:eastAsia="Times New Roman"/>
                            <w:sz w:val="28"/>
                            <w:szCs w:val="28"/>
                          </w:rPr>
                          <m:t xml:space="preserve">,</m:t>
                        </m:r>
                      </m:e>
                      <m:e>
                        <m:r>
                          <m:rPr>
                            <m:sty m:val="i"/>
                          </m:rPr>
                          <w:rPr>
                            <w:rFonts w:ascii="Times New Roman" w:hAnsi="Times New Roman" w:cs="Times New Roman" w:eastAsia="Times New Roman"/>
                            <w:sz w:val="28"/>
                            <w:szCs w:val="28"/>
                          </w:rPr>
                          <m:t xml:space="preserve">x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="Times New Roman" w:eastAsia="Times New Roman"/>
                            <w:sz w:val="28"/>
                            <w:szCs w:val="28"/>
                          </w:rPr>
                          <m:t xml:space="preserve">=3</m:t>
                        </m:r>
                        <m:r>
                          <m:rPr>
                            <m:sty m:val="i"/>
                          </m:rPr>
                          <w:rPr>
                            <w:rFonts w:ascii="Times New Roman" w:hAnsi="Times New Roman" w:cs="Times New Roman" w:eastAsia="Times New Roman"/>
                            <w:sz w:val="28"/>
                            <w:szCs w:val="28"/>
                          </w:rPr>
                          <m:t xml:space="preserve">y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="Times New Roman" w:eastAsia="Times New Roman"/>
                            <w:sz w:val="28"/>
                            <w:szCs w:val="28"/>
                          </w:rPr>
                          <m:t xml:space="preserve">+10</m:t>
                        </m:r>
                      </m:e>
                    </m:eqArr>
                  </m:e>
                </m:d>
                <m:r>
                  <m:rPr>
                    <m:sty m:val="p"/>
                  </m:rPr>
                  <w:rPr>
                    <w:rFonts w:ascii="Times New Roman" w:hAnsi="Times New Roman" w:cs="Times New Roman" w:eastAsia="Times New Roman"/>
                    <w:sz w:val="28"/>
                    <w:szCs w:val="28"/>
                  </w:rPr>
                  <m:t xml:space="preserve">.</m:t>
                </m:r>
              </m:oMath>
            </m:oMathPara>
          </w:p>
        </w:tc>
        <w:tc>
          <w:tcPr>
            <w:tcW w:w="900" w:type="dxa"/>
            <w:vAlign w:val="center"/>
          </w:tcPr>
          <w:p>
            <w:pPr>
              <w:spacing w:before="322" w:after="0" w:line="240" w:lineRule="auto"/>
              <w:jc w:val="right"/>
            </w:pPr>
            <w:r>
              <w:t>(6)</w:t>
            </w:r>
          </w:p>
        </w:tc>
      </w:tr>
    </w:tbl>
    <w:p>
      <w:pPr>
        <w:spacing w:before="322"/>
        <w:ind w:firstLine="397"/>
        <w:jc w:val="both"/>
      </w:pPr>
      <w:r>
        <w:rPr>
          <w:i w:val="0"/>
        </w:rPr>
        <w:t>5) Найти определитель</w:t>
      </w:r>
    </w:p>
    <w:tbl>
      <w:tblPr>
        <w:tblW w:w="992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900"/>
        <w:gridCol w:w="8121"/>
        <w:gridCol w:w="900"/>
      </w:tblGrid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322" w:after="0" w:line="240" w:lineRule="auto"/>
            </w:pPr>
          </w:p>
        </w:tc>
        <w:tc>
          <w:tcPr>
            <w:tcW w:w="8121" w:type="dxa"/>
            <w:vAlign w:val="center"/>
          </w:tcPr>
          <w:p>
            <w:pPr>
              <w:spacing w:before="322" w:after="0" w:line="240" w:lineRule="auto"/>
              <w:jc w:val="center"/>
            </w:pPr>
            <m:oMathPara>
              <m:oMathParaPr>
                <m:jc m:val="center"/>
              </m:oMathParaPr>
              <m:oMath>
                <m:d>
                  <m:dPr>
                    <m:begChr m:val="|"/>
                    <m:endChr m:val="|"/>
                  </m:dPr>
                  <m:e>
                    <m:m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 w:cs="Times New Roman" w:eastAsia="Times New Roman"/>
                              <w:sz w:val="28"/>
                              <w:szCs w:val="28"/>
                            </w:rPr>
                            <m:t xml:space="preserve">3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 w:cs="Times New Roman" w:eastAsia="Times New Roman"/>
                              <w:sz w:val="28"/>
                              <w:szCs w:val="28"/>
                            </w:rPr>
                            <m:t xml:space="preserve">−1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 w:cs="Times New Roman" w:eastAsia="Times New Roman"/>
                              <w:sz w:val="28"/>
                              <w:szCs w:val="28"/>
                            </w:rPr>
                            <m:t xml:space="preserve">2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 w:cs="Times New Roman" w:eastAsia="Times New Roman"/>
                              <w:sz w:val="28"/>
                              <w:szCs w:val="28"/>
                            </w:rPr>
                            <m:t xml:space="preserve">4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 w:cs="Times New Roman" w:eastAsia="Times New Roman"/>
                              <w:sz w:val="28"/>
                              <w:szCs w:val="28"/>
                            </w:rPr>
                            <m:t xml:space="preserve">5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 w:cs="Times New Roman" w:eastAsia="Times New Roman"/>
                              <w:sz w:val="28"/>
                              <w:szCs w:val="28"/>
                            </w:rPr>
                            <m:t xml:space="preserve">9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 w:cs="Times New Roman" w:eastAsia="Times New Roman"/>
                              <w:sz w:val="28"/>
                              <w:szCs w:val="28"/>
                            </w:rPr>
                            <m:t xml:space="preserve">−3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 w:cs="Times New Roman" w:eastAsia="Times New Roman"/>
                              <w:sz w:val="28"/>
                              <w:szCs w:val="28"/>
                            </w:rPr>
                            <m:t xml:space="preserve">−1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 w:cs="Times New Roman" w:eastAsia="Times New Roman"/>
                              <w:sz w:val="28"/>
                              <w:szCs w:val="28"/>
                            </w:rPr>
                            <m:t xml:space="preserve">4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Times New Roman" w:hAnsi="Times New Roman" w:cs="Times New Roman" w:eastAsia="Times New Roman"/>
                    <w:sz w:val="28"/>
                    <w:szCs w:val="28"/>
                  </w:rPr>
                  <m:t xml:space="preserve">.</m:t>
                </m:r>
              </m:oMath>
            </m:oMathPara>
          </w:p>
        </w:tc>
        <w:tc>
          <w:tcPr>
            <w:tcW w:w="900" w:type="dxa"/>
            <w:vAlign w:val="center"/>
          </w:tcPr>
          <w:p>
            <w:pPr>
              <w:spacing w:before="322" w:after="0" w:line="240" w:lineRule="auto"/>
              <w:jc w:val="right"/>
            </w:pPr>
            <w:r>
              <w:t>(7)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567" w:bottom="1474" w:left="1417" w:header="709" w:footer="113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 PAGE 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