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Settings General save updates store via backend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(Render deployment setup)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Render Blueprint file: `render.yaml`.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Provisions PostgreSQL, backend service, and frontend static service.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Render deploy runbook: `DEPLOY_RENDER.md`.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Render build config includes frontend install fallback: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`npm install --legacy-peer-deps &amp;&amp; npm run build`.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email/phone/address fields are currently UI-only placeholders (not persisted in current store model).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(rich order item editor, full address management UI).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09217f9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Render deployment setup is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