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Wizard UI</w:t>
        <w:tab/>
        <w:t xml:space="preserve">Developed</w:t>
        <w:tab/>
        <w:t xml:space="preserve">Reworked `/onboarding` layout to match requested left-step wizard structure (top nav, left progress rail, right form panel) while preserving Sitesellr theme/colors/logo usage.</w:t>
        <w:tab/>
        <w:t xml:space="preserve">Need final visual QA in deployed environment for exact spacing/typography parity on all screen sizes.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Existing register -&gt; OTP verify -&gt; plan -&gt; payment(stub) -&gt; setup store -&gt; activate flow remains fully wired to backend APIs.</w:t>
        <w:tab/>
        <w:t xml:space="preserve">Payment step still stub (no real gateway capture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+ Tenancy</w:t>
        <w:tab/>
        <w:t xml:space="preserve">Developed</w:t>
        <w:tab/>
        <w:t xml:space="preserve">Two-layer RBAC (platform + store permission policies) and tenant guards are in place from previous update.</w:t>
        <w:tab/>
        <w:t xml:space="preserve">Need audit logs + step-up auth for high-risk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8c6401e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onboarding wizard layout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