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CSRF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Authentication Flow Stability</w:t>
        <w:tab/>
        <w:t xml:space="preserve">CSRF middleware now exempts auth bootstrap endpoints (login/register/refresh/logout/onboarding/team invite accept) to prevent first-login `csrf_invalid` failures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Role-Based UI Visibility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vs Store Feature Visibility</w:t>
        <w:tab/>
        <w:t xml:space="preserve">Added backend access summary endpoint (`GET /api/auth/access`) and dynamic sidebar visibility by platform/store scope so platform owner/staff and store users no longer see identical menu options</w:t>
        <w:tab/>
        <w:t xml:space="preserve">Page-level button/action guards still partly API-enforced (403 fallback) and not fully hidden in all screens</w:t>
        <w:tab/>
        <w:t xml:space="preserve">Complete route/action-level guard matrix and per-component permission gating for every admin 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2026-02-18 19:16 IST - Platform Owner (Super Admin) governance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Owner Permission Matrix | Explicit permission catalog added across governance/finance/security/plugin/API/webhook domains | Role-derived template only; no separate per-user platform permission grants yet | Full per-user platform permission assignment UX + storage + conflict 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High-Risk Action Protection | Reason capture enforced on sensitive RBAC/lifecycle writes; optional step-up enforcement via config/header; audit log writes added | Header-based step-up only (no real 2FA challenge chain) | End-to-end 2FA step-up flow, dual control approval, signed/immutable audit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Platform/Admin UI Scope Isolation | Sidebar now scope-filters so platform owner does not auto-see store-only menus unless store context exists | Existing pages still mixed in some routes depending on user mapping | Dedicated platform console IA split from store console with explicit impersonation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08:48 IST - Storefront System Theme Marketplace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Customizable themes/templates | 10 category themes (free + paid) seeded, plan-eligibility apply flow active, merchant-side theme filter/search in Store Builder UI | Theme previews are image/card-based; runtime rendering still section-json centric | Full packaged theme runtime engine with deeper template inheritance and advanced live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Mobile responsive design | Store builder and theme catalog UI supports responsive grid behavior | Per-theme mobile QA matrix not automated | Dedicated performance budgets + Lighthouse gates per theme variant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(drag &amp; drop sections) | Existing section-based builder + reorder + validation + versions already available | Full visual freeform canvas still partial | Advanced WYSIWYG constraints and reusable section presets per theme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Existing primary menu JSON editor is available | No visual nested menu designer yet | Full multi-level visual menu editor with visibility rules by customer type/device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Static pages (About, Contact, Policy) | CRUD + SEO fields already available | Rich block templates for policy/legal pages not yet | Template library + compliance presets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08:52 IST - Theme lifecycle management (Platform Owner)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marketplace governance | Platform owner can publish/unpublish themes, edit pricing, update plan mapping CSV, set featured flag + featured rank, with sorted catalog exposure | Single-row editing flow, no bulk operations | Bulk lifecycle operations + guarded approvals for high-risk catalog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monetization controls | Free/paid theme setup and plan eligibility enforcement is active end-to-end | No promotional pricing windows/coupon linkage | Time-bound pricing, campaign bundles, and upsell funnels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ranking controls | Featured ranking is now persisted and used in platform/store ordering | No strategy presets (new/seasonal/top conversion) | Ranking strategy automation and analytics-driven reorder suggestions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09:11 IST - Storefront builder/navigation/wholesale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Nested menu editing and recursive public rendering implemented | Reordering and advanced visibility rules (customer type/device/login) not complete | Full visual tree drag-reorder + conditional display engine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premium blocks | Section marketplace added with free/premium presets and one-click add | Premium presets are not entitlement-gated yet | Paid section entitlement, checkout, and analytics-based upsell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Wholesale storefront behavior | Wholesale/hybrid mode now displays MOQ messaging and Request Quote CTA in public product cards | Quote CTA is UI-only, no backend inquiry pipeline | Quote management APIs + merchant quote inbox/workflow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09:19 IST - Requested storefront gaps closure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Nested menu drag-reorder + conditional visibility | Nested menu hierarchy editor, visibility filters (customer/login/device), and sibling reorder controls are implemented and wired to public renderer | Reorder is up/down control instead of pointer drag-drop | Full drag-drop tree reorder with drop-zones and keyboard accessibility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entitlement/billing enforcement | Backend entitlement resolution + guarded homepage layout validation/save + frontend lock/disable states by plan implemented | Entitlement source is plan-rule mapping; no paid section checkout yet | Marketplace billing for premium sections and entitlement purchase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inquiry workflow for Request Quote | Public quote submit API + store admin list/status APIs + Store Builder processing UI + public button wiring implemented | No auto-notification, assignment, or SLA workflow yet | Add notification channels, assignee queues, and quote-to-order conversion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09:26 IST - Requested advanced menu/quote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drag-drop + conditional visibility | DnD drop before/after/as-child, base filters, and advanced boolean rule evaluation support implemented | Advanced rules configured via JSON input (not full visual builder) | Full graphical rule builder with condition groups and validation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assignment/SLA automation | Assignment, priority, SLA fields + APIs + email notifications + SLA automation run endpoint implemented | Automation is manually triggered; not background scheduled | Scheduled workers, escalation ladders, and SLA dashboard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enforcement | Guardrails remain active in validate/save and UI lock states | Billing/entitlement purchase flow still absent | Paid entitlement checkout + ledger + revocation handling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09:34 IST - Requested 1..7 backlog implementation progress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branding presets + typography packs | One-click branding presets and typography pack application available in Store Builder + runtime typography surfaced in public preview | Typography options are config-driven, not full design token studio | Full token studio with per-theme font asset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Rich category pages + advanced list + sticky ATC | Category filters, grid/list modes, cart accumulation, sticky checkout bar added | Dedicated PLP/PDP templates still basic | Full dynamic PLP/PDP design system with faceting and merchandising slots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MOQ/bulk messaging + quote/inquiry flow | MOQ + pack-size messaging wired + quote workflow + inquiry management active | Product-specific MOQ/tier rules still limited | Product-level bulk pricing matrix and quote-to-order automation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Full storefront checkout UX | Public checkout endpoint and storefront checkout flow integrated | Baseline checkout (no full shipping/tax/payment orchestration) | Complete production checkout stack with payment callbacks and shipping/tax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marketing blocks + campaigns | Premium block presets and campaign templates added and enforceable by entitlement | Premium marketplace billing not yet linked | Paid block entitlement purchase and lifecycle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package + variants | Runtime schema fields (`TypographyPack`, `LayoutVariant`, `RuntimePackageJson`) added and surfaced in preview payload | Runtime is metadata-driven, not full isolated rendering engine | Full packaged runtime system per theme with component variant loading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preview before apply (platform/store owners) | Preview mode implemented with `previewThemeId` query in storefront, accessible from Store Builder and Platform Themes UI | Preview security is URL-param based for internal admin use | Signed preview sessions and explicit permission-guarded preview tokens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09:38 IST - Build stabilization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Backend compile stability | Fixed premium entitlement helper compile break in StorefrontController | N/A | Continue CI coverage for new controller helpers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09:43 IST - Deployment stability hotfix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Render deploy stability | Fixed startup SQL formatting crash in Program.cs (escaped braces for JSON defaults) | N/A | Continue replacing risky raw-sql literals with migration-safe or parameter-safe patterns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10:01 IST - Closure on role/env dependent and UX gap items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role access dependency | Owner bootstrap password flow added for easier platform owner activation (`PLATFORM_OWNER_BOOTSTRAP_PASSWORD`) | Still requires correct env + seeding strategy in production | Formal platform bootstrap admin flow with one-time setup token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notifications dependency | Store-level quote alert email supported + env fallback | SMTP still required for actual delivery | Queue-backed retries and provider failover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entitlement transparency | Entitlement check + UI lock state already active and retained | Merchant plan management UX still separate | In-app upgrade purchase path from locked section cards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advanced rule builder | Visual rule rows (field/op/value + AND/OR mode) added (no JSON typing required for normal use) | Complex nested condition groups not yet visualized | Full condition-group expression designer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reorder UX | DnD drop zones + up/down controls available | Not yet polished with tree ghost/animations | Production-grade tree DnD interaction layer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Checkout orchestration | Added payment callback endpoint to move from pending-&gt;paid states | Callback currently app-driven simulation | Gateway-signed webhook flow + reconciliation jobs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isolation | Runtime metadata now actively influences renderer behavior | Still not fully isolated package runtime | Full isolated runtime engine with strict component boundaries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10:18 IST - Role/permission conformance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 = permission-bundle model | Expanded permission dictionary and bundle mapping for platform/store roles implemented | Some legacy policy names still coexist for backward compatibility | Full policy migration to strictly new permission namespace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user permission binding | Seeded test users now receive explicit store permissions by role bundle at startup | Platform permissions remain runtime-derived (not persisted per-user grants) | Add persisted platform permission overrides UI and storage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staff scoped permissions | Staff role now resolves scoped template permissions in tenancy context | Department-specific variants (support/finance/risk) still consolidated | Split staff templates by department with assignment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10:27 IST - Permission verification observability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 verification tooling | Added `/api/auth/permissions` endpoint for effective permission introspection by logged-in user | Debug endpoint is read-only API view | Add admin UI page to compare expected-vs-effective role bundles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10:43 IST - Frontend permission gating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Permission-based menu rendering | Sidebar now gated by effective permission mappings from `/api/auth/permissions` for each menu item | Current mapping uses `requiredAny` pattern; some modules may need stricter `requiredAll` semantics later | Add central permission map registry + automated menu-permission consistency tests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STOREFRONT THEME PROFESSIONALIZATION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Storefront System (Retail + Wholesale Ready)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Professional storefront layout with commercial header/menu/search/cart/login and full footer blocks.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listing and detail runtime routes integrated under public storefront path.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Add-to-cart flow and storefront checkout form wired to backend public checkout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Wholesale mode quote CTA retained and integrated in PLP/PDP where applicable.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Shopify-grade deep per-theme runtime matrix (category-level advanced template families).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marketplace billing automation for premium campaigns/sections.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drag-drop builder polish for enterprise editor behavior.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Production-grade customer storefront auth/session lifecycle (beyond layout login form).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SHOPIFY-GRADE STOREFRONT ENGINE INCREMENT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Deep per-theme PLP/PDP runtime variants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Theme model + API + storefront runtime now support category-grade PLP/PDP variant selection.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Expanded theme-pack matrix and per-theme fully independent runtime package isolation still in progress.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Campaign/template marketplace with billing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Campaign template catalog, plan-mapping, store purchase/activation subscription records, and Store Builder Purchase+Apply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Full payment callback settlement and accounting reconciliation layer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Real customer auth/session behind storefront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Register/login/me/logout with opaque hashed session cookie and DB-backed customer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Forgot-password, MFA/2FA for customers, and device/session management UI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Visual drag-drop builder polish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Existing structured drag-drop + undo/redo + version publish + collaboration hooks retained and integrated with campaign runtime.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Need to develop: Enterprise freeform canvas, deep nested target inspector, advanced timeline/replay collaboration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PENDING CLOSURE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Theme Runtime Engine: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Category-grade PLP/PDP variant metadata and runtime resolver implemented.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Runtime package key allowlist enforcement in storefront renderer.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Visual Builder: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Timeline playback controls upgraded (play/pause/reset/scrubber) with existing collaboration/versions.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Pending: Full enterprise freeform nested canvas parity remains (advanced target matrix/CRDT depth).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Campaign Billing Orchestration: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Callback/refund/chargeback endpoints with payment event ledger entries.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Gateway-native webhook signature verification and deep reconciliation automation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Customer Auth Hardening: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Email verification, forgot/reset password, session list/revoke, MFA challenge endpoints + storefront security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production-grade external email/SMS OTP provider + strong MFA factors rollout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Ops/Deployment: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Smoke-test checklist expanded for campaign billing + customer auth + variant runtime scenarios.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Required on deployment: run one migration-on-startup cycle and execute smoke tests.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PROFESSIONAL ECOMMERCE THEME CONTRACT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template contract enforcement for every platform theme.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Section/component schema contract validation (no raw HTML editing path).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plugin hook-point contract enforcement for theme/plugin compatibility.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version + contract metadata stored per theme and exposed to runtime APIs.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Per-theme runtime isolation sandbox is enforced via allowlist handling but still not a separate execution sandbox engine.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SUBSCRIPTION = CAPABILITY ENVELOPE (PHASE 1)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Plan capability model implemented (theme/product/payment/sms/email/whatsapp/plugin gating attributes).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API/service-layer enforcement started for critical actions (products create, theme apply).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Subscription capability + usage APIs added for store-level visibility.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billing plan management APIs added for capability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Onboarding plan selection API now includes capability summaries for plan comparison.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enforcement across all domains (gateways/plugins/communication sends) still to wire into each module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Distributed cache (Redis) for capability reads not yet enabled; current service uses in-process cache.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GLOBAL BRANDING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Platform-level branding settings service and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UI controls for global brand name/logo/colors/fonts and landing hero copy override.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Branding effects wired to admin dashboard shell and landing page rendering.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PRODUCT MANAGEMENT GO-LIVE HARDENING (PHASE)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Inventory reservation and atomic stock deduction safeguards introduced.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Category limit enforcement introduced via new categories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Bulk CSV import async job framework with row-level validation report.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Public storefront listing/page caching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Load-test and backend↔UI wiring status artifacts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Frontend UX for product import job monitor and explicit reserve/release checkout calls can be further polished.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Full-scale distributed cache and advanced inventory reservation lifecycle (expiry daemon) still evolvable.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WIRING PASS (PRODUCT IMPORT + CART RESERVATION)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module UI now supports CSV import upload and backend async import job monitoring.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import row-level validation errors are surfaced in admin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Storefront cart/checkout now calls real reservation APIs: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reserve in cart or automatically on checkout entry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enforce reservation before checkout submit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release reservation after successful checkout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Reservation expiry countdown/recovery UX can be improved (backend currently returns expiresInSeconds but countdown is not rendered yet).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USER CATEGORY ASSIGNMENT UI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page now supports user categorization (`Platform Users`, `Store Users`) in a side menu list.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APIs added to fetch assignable users/stores for permission operations.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User selection now drives role/permission assignment forms directly.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Fine-grained permission matrix UI (checkbox per permission group) is still pending; current entry remains CSV-based.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STABILITY FIX (CI)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Fixed React hooks ordering violations on storefront page; frontend lint/build gate no longer fails on those hook-rule errors.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(SUPER ADMIN)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Platform-owner sidebar now follows governance/risk/configuration-first structure.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Added dedicated platform section routes for critical super-admin surfaces.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Sidebar behavior now excludes store-only modules for platform owner accounts.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New platform sections currently provide structured module shells; deep functional implementations are still pending per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MERCHANT/STORE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merchant screen now displays tenant store mapping details directly under each merchant.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Demo merchant and demo store linkage is now visible from the same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BACKEND WIRING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All newly added platform-owner sidebar modules are now backend-wired (not static placeholders).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Super-admin functional surfaces now include live governance analytics and configuration actions.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Some module domains currently rely on existing platform datasets (orders/audit/login/theme/campaign) as phase-1 sources; deeper dedicated domain models can be expanded in phase-2.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SIMPLE RBAC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now assigns access in simplified way by user type defaults.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Only two assignment targets exposed in UI: Platform Staff and Store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Reduced complexity: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manual CSV permission handling from primary RBAC screen.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RBAC UI MODERN ROLE 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management UX now matches operational flow: choose type -&gt; choose user -&gt; see current role -&gt; update.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role assignment no longer appears as CSV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Cleaner and faster permission governance for platform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CSRF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CSRF middleware adjusted to avoid blocking Bearer-token authenticated admin API updates.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role update actions no longer fail with `csrf_invalid` in token-authenticated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RBAC ROLE VISIBILITY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list now matches selected user type context (platform roles vs store roles).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Avoids misleading `No Platform Role` message when browsing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AUTO ROLE MENU ON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Role-based dashboard menu now auto-resolves at login without requiring manual store selection/header.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Assigned roles reflect instantly in visible menus for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AUTO-RESOLUTION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users now auto-resolve to a valid store context after login, even when stale store id exists from prior session.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Eliminates false `Store is not selected` blocks in store-owner admin pages.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OWNER LIVE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Dashboard, Marketing, and Analytics are now backend-wired using live store data.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dependency on static mock datasets for these three modules.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Store-owner operational reporting and marketing screens now reflect real tenant data.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USER PERMISSION BASELINE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role templates now include required store settings read/write baseline permissions for proper store context loading.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RESOLUTION STABILITY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`/api/stores` now returns membership-scoped store list for authenticated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users retain platform-wide store listing.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Eliminates persistent `Store is not selected` state for valid store-owner/store-staff users during login and dashboard load.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 CONTEXT BINDING ON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Auth token response now includes default mapped store id for store users.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Frontend applies store id immediately after login/refresh-compatible auth flows.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Logout now clears previous store context to prevent stale tenant scope.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owner/staff can enter dashboard without manual `REACT_APP_STORE_ID`.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Reduces cross-user store-context conflicts in shared browser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THEME MARKETPLACE ACTIVATION/PREVIEW STABILITY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activation UX improved with explicit Activate action and better plan-gating messages.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Active-theme preview button wired from store builder.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Preview routing hardened with `storeId` fallback for stores without configured subdomain.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Public storefront + static-page preview APIs now support store lookup by id during preview.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 owner can activate/preview themes reliably in dev/demo environments.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SUBDOMAIN, CUSTOM DOMAIN, CLOUDFARE DNS, SSL PURCHASE 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Automatic tenant subdomain generation and Cloudflare provisioning on first store creation/onboarding complete.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Automatic custom-domain DNS mapping via Cloudflare (CNAME + verification TXT) with retry/verify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Marketplace-style SSL purchase gate for custom domains before Let’s Encrypt issuance.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Verified custom domain host is now recognized by tenancy resolver.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Real payment-gateway callback/reconciliation for SSL purchase reference is still placeholder (purchase endpoint currently stores payment reference and triggers issuance flow).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invoice/chargeback lifecycle for SSL marketplace purchases.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DOMAIN GOVERNANCE + CLOUDFLARE/SSL CONFIG UI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can now view all tenant subdomains and all custom domains with status.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menu now includes dedicated Domains &amp; SSL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can configure Cloudflare and Let’s Encrypt values from UI (persisted in platform settings).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DNS/SSL runtime services consume platform settings (DB) with env fallback.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Subdomain collision policy is deterministic: normalize + numeric suffix increment.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Secure secret storage for Cloudflare token is plain platform settings currently (no KMS integration yet).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Domain &amp; SSL Management (Advanced)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Cloudflare Integration | Partial+ | Token-based API integration, connectivity test API, zones discovery API, subdomain/custom-domain DNS automation | Direct Cloudflare OAuth onboarding UI flow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ACME / Let's Encrypt Orchestration | Partial+ | Configurable ACME client/challenge/directory, issuer command placeholders (`{domain}`, `{email}`, `{challenge}`, `{acmeDirectory}`), provider health check API | Runtime install automation for cert clients + managed renew scheduler dashboard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Platform Owner Domain Console | Developed | Config form now includes ACME controls, Cloudflare test/load-zones action, SSL provider runtime check action | Deeper diagnostics history and command output timeline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Platform Owner Domain/Auth Improvements - 2026-02-21 follow-up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Platform module reliability | Developed | Fixed database query compatibility for platform API/config/domains/report modules using PostgreSQL-safe `ILike` filters | Add automated backend smoke check in CI for owner-module endpoints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Cloudflare OAuth-style connect | Partial+ | OAuth start/callback flow, CSRF-style state check, token exchange persistence, owner UI controls | Finalize production Cloudflare OAuth endpoint/app setup values and verify on deployed env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Domains/SSL Monetization Flow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Cloudflare OAuth setup UX | Developed | Default Cloudflare OAuth endpoints auto-provided, redirect URI auto-derivation from current host | Optional one-click Cloudflare app bootstrap is pending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SSL marketplace pricing | Developed | Platform owner can set SSL price (INR), store domain UI displays purchase price, backend returns price with domain records | Real payment capture + invoice + refund lifecycle for SSL purchase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Production Domain Safety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Tenant subdomain governance | Developed | Strict subdomain validator + reserved keywords + global uniqueness with deterministic suffixing | Reserved list management UI for platform owner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Multi-subdomain CORS | Developed | Pattern-based wildcard subdomain origin matching (`https://*.domain.com`) | Optional per-tenant dynamic CORS policy service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Origin TLS lifecycle | Partial | Cloudflare edge/domain flows implemented | Automated Cloudflare Origin CA / certbot origin cert rotation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Origin TLS Automation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Cloudflare-to-origin TLS lifecycle | Partial+ | Configurable issue/renew command, cert/key path status checks, expiry visibility, owner-triggered renew API | Automated scheduled renew worker + failure retry queue + alerting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Product Media Management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Product media section | Partial+ | Multi-image input, drag-reorder + move controls, optional video URL, preview panel, payload sort-order persistence | Direct binary upload service + media optimization/CDN pipeline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Product Upload + Category Wiring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Direct product media pipeline | Developed | Product media upload API + URL ingestion API + tenancy checks + media persistence rows | Direct signed upload to object storage (browser-to-S3/R2)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Image normalization | Developed | Automatic resize/normalize to 1200x1200 WebP for uploaded/fetched images | Optional per-theme/per-slot variant generation pipeline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Product category UX | Developed | Category list filter + category select in product form + quick category create from dialog | Advanced category tree management UI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Product Image Uniformity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Automatic image optimization | Developed | External product image URLs are auto-fetched and normalized into same-size optimized assets on save (frontend + backend enforcement) | Background re-optimization job for legacy existing media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Dynamic CORS Governance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CORS whitelist management | Developed | Runtime CORS registry + platform CORS CSV + store-owner CORS CSV + wildcard host support | Per-origin usage analytics and CORS audit events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Build Stability Fix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Product media build path | Developed | Fixed CS0266 compile blocker in product normalization assignment | Clean up nullable warning in CSRF middleware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Store Context Stability - 2026-02-21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Module | Status | Developed | Partial / Need to Develop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|---|---|---|---|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| Active store auto-binding | Developed | Login tenancy now returns current store id; frontend active-store hook auto-binds store context from auth/access + stores list | Multi-store explicit switch memory per user/device |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Store API hardening completed for create/update request contract.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Replaced entity binding with DTO contract to prevent navigation validation failures in production.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Store update/create now supports scalar-only payloads from frontend safely.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Store update/create validation hardened for required store name.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Prevents 500 errors on malformed payloads; returns API-safe 400 validation error.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Store settings save flow hardened: external DNS provisioning errors no longer block store updates.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API now returns structured failures for easier frontend handling.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default production frontend origin fallback in CORS registry (`https://sitesellr-web.onrender.com`).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origin normalization to reduce configuration mismatch errors.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Product media flow hardened: image optimization is best-effort and no longer blocks product save.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Mixed media mode (uploaded images + URL images + optional video URL) is now stable in save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Product create API hardened against nested variant/media key collision and raw graph attach issues.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API now emits structured error payloads for create failures.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Login UX now surfaces precise auth failure reasons to reduce production debugging time.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global API exception handling with CORS-preserving error responses for cross-origin deployments.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production auth middleware wiring for opaque bearer tokens to support all `[Authorize]` APIs correctly.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RBAC compatibility gap causing false 403 on store-owner product endpoints.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Stores API stabilized with DTO output contract and guarded list handler.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Tenancy resolution now fails open for domain lookup errors to keep core authenticated APIs operational.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Category/product API contracts hardened with DTO mapping to prevent navigation validation and cyclic JSON serialization failures.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Security package maintenance: ImageSharp upgraded to reduce dependency vulnerability warnings in CI/deploy.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product DTO compile regression that was blocking container publish.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Dependency update: ImageSharp raised to 3.1.11.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Category module API reliability improved with exception-safe handlers and flat DTO responses.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Product presentation and Orders module wiring stabilized via response DTOs and media/category mapping fixes.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India-wide state catalog in backend and integrated modern address-aware storefront checkout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 (Storefront System execution)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Completed major storefront theme overhaul with premium ecommerce experience: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Home page: hero, categories, trending, promo strip.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listing: filter sidebar + sorting + badges + quick actions.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detail: gallery, variants, trust sections, buy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Cart &amp; checkout: modern summary, coupon, shipping method, payment selection.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Backend storefront data contract upgraded to support theme-grade rendering requirements (media/variant/stock/compare-at/status metadata).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2026-02-21 (Storefront operational controls)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store-owner controlled offer and payment-mode behavior through storefront theme settings (`catalogVisibilityJson`).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Enforced store-scoped category rendering in storefront fallback navigation/featured sections.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footer-level checkout strip to keep checkout CTA only in flow pages.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2026-02-22 (Theme import pipeline usage)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real external fashion template package for platform import workflow testing and go-live onboarding.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Theme package follows mandatory manifest + assets structure and can be imported directly by Platform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2026-02-22 (Theme preview safety)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Preview mode converted to read-only showroom behavior: all storefront pages are viewable, but order/quote/cart commit actions are blocked until theme is active/live.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Theme Runtime (Latest)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Theme import action/feedback, UI-first theme setting controls, runtime-pack driven storefront rendering differences.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Full isolated per-theme component runtime engine (true code-level theme package renderer) is not yet completed.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Isolation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runtime resolver + isolated Kuzma renderer component for home/catalog/pdp.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 isolate cart/checkout/login/page into per-theme runtime packs for full end-to-end isolation.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Kuzma isolated runtime now includes Home/Catalog/PDP/Cart/Checkout/Login/Page.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 Build isolated runtime packs for each remaining theme slug to guarantee fully unique UI per theme.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Isolated runtime packs added for electronics-mega-store, grocery-fastcart, and luxury-signature (full key storefront pages).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 Continue per-theme isolated runtime implementation for remaining theme slugs.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Unified commerce flow (cart/checkout/login/page) reused across themes; isolated theme runtime retained for home/catalog/pdp.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Add-to-cart toast feedback added at storefront level.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2026-02-22 (Store Customer Module - Common Across All Stores)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Common customer account module implemented for all stores (single shared flow).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Storefront account route added: `/s/{subdomain}/account`.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Account UI follows active store theme tokens (primary color + font), and uses existing theme header/footer.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Customer account sections added: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Dashboard summary cards (orders, delivered, refunds, wishlist placeholder)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Orders list + order details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Tracking timeline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Refund request form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Support ticket form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Saved addresses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 backend APIs for customer account operations: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`GET /api/public/storefront/{subdomain}/customer/account-summary`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`POST /api/public/storefront/{subdomain}/customer/orders/{orderId}/refund-request`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`POST /api/public/storefront/{subdomain}/customer/support-ticket`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Security: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APIs are cookie-session authenticated (`sf_customer_session`) and store-scoped.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Refund/ticket actions are recorded in audit logs.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Architecture: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This module is shared/common across themes (no per-theme duplication).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Existing isolated theme runtime remains for Home/Catalog/PDP only.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