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63" w:rsidRPr="00D01D63" w:rsidRDefault="00D01D63" w:rsidP="00D01D63">
      <w:pPr>
        <w:shd w:val="clear" w:color="auto" w:fill="FFFFFF"/>
        <w:spacing w:after="0" w:line="240" w:lineRule="auto"/>
        <w:jc w:val="center"/>
        <w:rPr>
          <w:rFonts w:ascii="Verdana" w:eastAsia="Times New Roman" w:hAnsi="Verdana" w:cs="Times New Roman"/>
          <w:color w:val="0000FF"/>
          <w:sz w:val="20"/>
          <w:szCs w:val="20"/>
        </w:rPr>
      </w:pPr>
      <w:r w:rsidRPr="00D01D63">
        <w:rPr>
          <w:rFonts w:ascii="Verdana" w:eastAsia="Times New Roman" w:hAnsi="Verdana" w:cs="Times New Roman"/>
          <w:b/>
          <w:bCs/>
          <w:color w:val="0000FF"/>
          <w:sz w:val="36"/>
          <w:szCs w:val="36"/>
        </w:rPr>
        <w:br/>
        <w:t>Banking Terms:</w:t>
      </w:r>
    </w:p>
    <w:p w:rsidR="00D01D63" w:rsidRPr="00D01D63" w:rsidRDefault="00D01D63" w:rsidP="00D01D63">
      <w:pPr>
        <w:spacing w:after="0" w:line="240" w:lineRule="auto"/>
        <w:rPr>
          <w:rFonts w:ascii="Times New Roman" w:eastAsia="Times New Roman" w:hAnsi="Times New Roman" w:cs="Times New Roman"/>
          <w:sz w:val="24"/>
          <w:szCs w:val="24"/>
        </w:rPr>
      </w:pP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Account Holder: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Any person designated and authorized to transact business on behalf of an account. Each account holder's signature needs to be on file with the bank. The signature authorizes that person to conduct business on behalf of the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Affidavit: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sworn statement in writing before a proper official, such as a notary public.</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Annual Percentage Rate (APR):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cost of credit on a yearly basis, expressed as a percentage.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Application: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oral or written request for an extension of credit that is made in accordance with the procedures established by a creditor for the type of credit requested.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Appraisal:</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act of evaluating and setting the value of a specific piece of personal or real property.</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Automated Teller Machine (ATM):</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machine, activated by a magnetically encoded card or other medium, that can process a variety of banking transactions. These include accepting deposits and loan payments, providing withdrawals, and transferring funds between accounts.</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Automatic Bill Payment: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checkless system for paying recurring bills with one authorization statement to a financial institution. For example, the customer would only have to provide one authorization form/letter/document to pay the cable bill each month. The necessary debits and credits are made through an Automated Clearing House (ACH).</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Available Balance: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balance of an account less any hold, uncollected funds, and restrictions against the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Balance Transfer: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process of moving an outstanding balance from one credit card to another. This is usually done to obtain a lower interest rate on the outstanding balance. Transfers are sometimes subjected to a Balance Transfer Fee.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Bank Statement: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Periodically the bank provides a statement of a customer's deposit account. It shows all deposits made, all checks paid, and other debits posted during the period (usually one month), as well as the current balance.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Business Day:</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lastRenderedPageBreak/>
        <w:t>Any day on which offices of a bank are open to the public for carrying on substantially all of the bank's business. </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Cashier's 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check drawn on the funds of the bank, not against the funds in a depositor's account. However, the depositor paid for the cashier's check with funds from their account. The primary benefit of a cashier's check is that the recipient of the check is assured that the funds are available.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Certificate of Deposit: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negotiable instrument issued by a bank in exchange for funds, usually bearing interest, deposited with the bank.</w:t>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written order instructing a financial institution to pay immediately on demand a specified amount of money from the check writer's account to the person named on the check or, if a specific person is not named, to whoever bears the check to the institution for payment.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Check Truncation: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conversion of data on a check into an electronic image after a check enters the processing system. Check truncation eliminates the need to return canceled checks to customers.</w:t>
      </w:r>
      <w:r w:rsidRPr="00D01D63">
        <w:rPr>
          <w:rFonts w:ascii="Verdana" w:eastAsia="Times New Roman" w:hAnsi="Verdana" w:cs="Times New Roman"/>
          <w:color w:val="000000"/>
          <w:sz w:val="20"/>
          <w:szCs w:val="20"/>
        </w:rPr>
        <w:br/>
      </w:r>
      <w:r w:rsidRPr="00D01D63">
        <w:rPr>
          <w:rFonts w:ascii="Verdana" w:eastAsia="Times New Roman" w:hAnsi="Verdana" w:cs="Times New Roman"/>
          <w:b/>
          <w:bCs/>
          <w:color w:val="000000"/>
          <w:sz w:val="20"/>
          <w:szCs w:val="20"/>
          <w:shd w:val="clear" w:color="auto" w:fill="FFFFFF"/>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Checking Account: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demand deposit account subject to withdrawal of funds by check.</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Co-Maker: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person who signs a note to guarantee a loan made to another person and is jointly liable with the maker for repayment of the loan. (Also known as a Co-signer.)</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Credit Life Insurance: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type of life insurance that helps repay a loan if you should die before the loan is fully repaid. This is optional coverage.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Credit Limit: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maximum amount of credit that is available on a credit card or other line of credit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Debit: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debit may be an account entry representing money you owe a lender or money that has been taken from your deposit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Debit Card:</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debit card allows the account owner to access their funds electronically. Debit cards may be used to obtain cash from automated teller machines or purchase goods or services using point-of-sale systems. The use of a debit card involves immediate debiting and crediting of consumers' accounts.</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Demand Deposit: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lastRenderedPageBreak/>
        <w:t>A deposit of funds that can be withdrawn without any advance notice.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Draft: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signed, written order by which one party (the drawer) instructs another party (the drawee) to pay a specified sum to a third party (the payee), at sight or at a specific date. Typical bank drafts are negotiable instruments and are similar in many ways to checks.</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Drawee: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person (or bank) who is expected to pay a check or draft when it is presented for payment.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Drawee bank: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bank upon which a check is drawn.</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Drawer: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person who writes a check or draft instructing the drawee to pay someone else.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Electronic Banking:</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shd w:val="clear" w:color="auto" w:fill="FFFFFF"/>
        </w:rPr>
        <w:t>A service that allows an account holder to obtain account information and manage certain banking transactions through a personal computer via the financial institution's Web site on the Internet. (This is also known as Internet or online banking.)</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Electronic Funds Transfer (EFT):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shd w:val="clear" w:color="auto" w:fill="FFFFFF"/>
        </w:rPr>
        <w:t>The transfer of money between accounts by consumer electronic systems-such as automated teller machines (ATMs) and electronic payment of bills-rather than by check or cash. (Wire transfers, checks, drafts, and paper instruments do not fall into this category.)</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First Mortgage: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shd w:val="clear" w:color="auto" w:fill="FFFFFF"/>
        </w:rPr>
        <w:t>A real estate loan which is in a first lien position, taking priority over all other liens. In case of a foreclosure, the first mortgage will be repaid before any other mortgages.</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Fixed Rate Loan: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shd w:val="clear" w:color="auto" w:fill="FFFFFF"/>
        </w:rPr>
        <w:t>The interest rate and the payment remain the same over the life of the loan. The consumer makes equal monthly payments of principal and interest until the debt is paid in full.</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Fixed Rate Mortgage: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mortgage with payments that remain the same throughout the life of the loan because the interest rate and other terms are fixed and do not change.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Float: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amount of uncollected funds represented by checks in the possession of one bank but drawn on other banks</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Foreign Transaction Fees:</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fee assessed by your bank for making a transaction at another bank's ATM.</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Forged 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lastRenderedPageBreak/>
        <w:t>A check on which the drawer's signature has been forged.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Forgery:</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fraudulent signing or alteration of another's name to an instrument such as a deed, mortgage, or check. The intent of the forgery is to deceive or defraud.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Guarantor: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party who agrees to be responsible for the payment of another party's debts should that party default.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Home Equity Loan: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home equity loan allows you to tap into your home's built-up equity, which is the difference between the amount that your home could be sold for and the amount that you still owe.  </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Inactive Account: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account that has little or no activity; neither deposits nor withdrawals having been posted to the account for a significant period of time.</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Individual Account: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account in the name of one individual.</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Insufficient Funds:</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When a depositor's checking account balance is inadequate to pay a check presented for payment.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Interest: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term interest is used to describe the cost of using money, a right, share, or title in property.</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Joint Account: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account owned by two or more persons. Either party can conduct transactions separately or together as set forth in the deposit account contract.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Lender: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individual or financial institution that lends money with the expectation that the money will be returned with interest.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Line of Credit: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pre-approved loan authorization with a specific borrowing limit based on creditworthiness. A line of credit allows borrowers to obtain a number of loans without re-applying each time as long as the total of borrowed funds does not exceed the credit limit.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Loan Fee: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fee charged by a lender to make a loan (in addition to the interest charged to the borrower).</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Local 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 xml:space="preserve">A check payable by, at, or through a bank in the same check processing region as the location of the branch of the depository bank. The depository bank is the bank into which </w:t>
      </w:r>
      <w:r w:rsidRPr="00D01D63">
        <w:rPr>
          <w:rFonts w:ascii="Verdana" w:eastAsia="Times New Roman" w:hAnsi="Verdana" w:cs="Times New Roman"/>
          <w:color w:val="000000"/>
          <w:sz w:val="20"/>
          <w:szCs w:val="20"/>
          <w:shd w:val="clear" w:color="auto" w:fill="FFFFFF"/>
        </w:rPr>
        <w:lastRenderedPageBreak/>
        <w:t>the check was deposited.: </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Maturity:</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date on which the principal balance of a loan, bond, or other financial instrument becomes due and payable.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Minimum Balance: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amount of money required to be on deposit in an account to qualify the depositor for special services or to waive a service charge.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Minimum Payment: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minimum dollar amount that must be paid each month on a loan, line of credit, or other debt.</w:t>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Missing Payment: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payment that has been made but not credited to the appropriate account.</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Mortgage: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debt instrument used in a real estate transaction where the property is the collateral for the loan. A mortgage gives the lender a right to take possession of the property if the borrower fails to pay off the loan.</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Mortgage Loan: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loan made by a lender to a borrower for the financing of real property.</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Mortgagee: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lender in a mortgage loan relationship.</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Mortgagor:</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borrower in a mortgage loan relationship. (Property is used as collateral to make payment.)</w:t>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Mutual Fund:</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fund operated by an investment company that raises money from shareholders and invests it in stocks, bonds, options, commodities, or money market securities. These funds offer investors the advantages of diversification and professional management. </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Official 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check drawn on a bank and signed by an authorized bank official. (Also known as a cashier's check.)</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Online Banking:</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service that allows an account holder to obtain account information and manage certain banking transactions through a personal computer via the financial institution's web site on the Internet. (This is also known as Internet or electronic banking.)</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Outstanding Check: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lastRenderedPageBreak/>
        <w:t>A check written by a depositor that has not yet been presented for payment to or paid by the depositor's bank.</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Overdraft: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When the amount of money withdrawn from a bank account is greater than the amount actually available in the account, the excess is known as an overdraft, and the account is said to be overdrawn.</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Overdraw:</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To write a check for an amount that exceeds the amount on deposit in the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Overlimit: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open-end credit account in which the assigned dollar limit has been exceeded.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Passbook:</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book in ledger form in which are recorded all deposits, withdrawals, and earnings of a customer's savings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Payee: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person or organization to whom a check, draft, or note is made payable.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Paying (Payor) Bank :</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bank upon which a check is drawn and that pays a check or other draft.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Payment Due Date:</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date on which a loan or installment payment is due. It is set by a financial institution. Any payment received after this date is considered late; fees and penalties can be assessed.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Payoff:</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complete repayment of a loan, including principal, interest, and any other amounts due. Payoff occurs either over the full term of the loan or through prepayments.</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Personal Identification Number (PIN):</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Generally a four-character number or word, the PIN is the secret code given to credit or debit cardholders enabling them to access their accounts. The code is either randomly assigned by the bank or selected by the customer. It is intended to prevent unauthorized use of the card while accessing a financial service terminal.</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Prepayment: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payment of a debt before it actually becomes due.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Refund:</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amount paid back because of an overpayment or because of the return of an item previously sold.</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Renewal:</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form of extending an unpaid loan in which the borrower's remaining unpaid loan balance is carried over (renewed) into a new loan at the beginning of the next financing period.</w:t>
      </w:r>
      <w:r w:rsidRPr="00D01D63">
        <w:rPr>
          <w:rFonts w:ascii="Verdana" w:eastAsia="Times New Roman" w:hAnsi="Verdana" w:cs="Times New Roman"/>
          <w:color w:val="000000"/>
          <w:sz w:val="20"/>
          <w:szCs w:val="20"/>
        </w:rPr>
        <w:br/>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lastRenderedPageBreak/>
        <w:t>Statement: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summary of all transactions that occurred over the preceding month and could be associated with a deposit account or a credit card account.</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Stop Payment: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An order not to pay a check that has been issued but not yet cashed. If requested soon enough, the check will not be debited from the payer's account. Most banks charge a fee for this service.</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Terms:</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The period of time and the interest rate arranged between creditor and debtor to repay a loan.  </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Time Certificate of Deposit:</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time deposit evidenced by a negotiable or nonnegotiable instrument specifying an amount and maturity.</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Uncollected Funds:</w:t>
      </w:r>
    </w:p>
    <w:p w:rsidR="00D01D63" w:rsidRPr="00D01D63" w:rsidRDefault="00D01D63" w:rsidP="00D01D63">
      <w:pPr>
        <w:spacing w:after="0" w:line="240" w:lineRule="auto"/>
        <w:rPr>
          <w:rFonts w:ascii="Times New Roman" w:eastAsia="Times New Roman" w:hAnsi="Times New Roman" w:cs="Times New Roman"/>
          <w:sz w:val="24"/>
          <w:szCs w:val="24"/>
        </w:rPr>
      </w:pPr>
      <w:r w:rsidRPr="00D01D63">
        <w:rPr>
          <w:rFonts w:ascii="Verdana" w:eastAsia="Times New Roman" w:hAnsi="Verdana" w:cs="Times New Roman"/>
          <w:color w:val="000000"/>
          <w:sz w:val="20"/>
          <w:szCs w:val="20"/>
          <w:shd w:val="clear" w:color="auto" w:fill="FFFFFF"/>
        </w:rPr>
        <w:t>A portion of a deposit balance that has not yet been collected by the depository bank.</w:t>
      </w:r>
      <w:r w:rsidRPr="00D01D63">
        <w:rPr>
          <w:rFonts w:ascii="Verdana" w:eastAsia="Times New Roman" w:hAnsi="Verdana" w:cs="Times New Roman"/>
          <w:color w:val="000000"/>
          <w:sz w:val="20"/>
          <w:szCs w:val="20"/>
        </w:rPr>
        <w:br/>
      </w:r>
    </w:p>
    <w:p w:rsidR="00D01D63" w:rsidRPr="00D01D63" w:rsidRDefault="00D01D63" w:rsidP="00D01D63">
      <w:pPr>
        <w:shd w:val="clear" w:color="auto" w:fill="FFFFFF"/>
        <w:spacing w:after="0" w:line="240" w:lineRule="auto"/>
        <w:rPr>
          <w:rFonts w:ascii="Verdana" w:eastAsia="Times New Roman" w:hAnsi="Verdana" w:cs="Times New Roman"/>
          <w:color w:val="0000FF"/>
          <w:sz w:val="20"/>
          <w:szCs w:val="20"/>
        </w:rPr>
      </w:pPr>
      <w:r w:rsidRPr="00D01D63">
        <w:rPr>
          <w:rFonts w:ascii="Verdana" w:eastAsia="Times New Roman" w:hAnsi="Verdana" w:cs="Times New Roman"/>
          <w:b/>
          <w:bCs/>
          <w:color w:val="0000FF"/>
          <w:sz w:val="20"/>
          <w:szCs w:val="20"/>
        </w:rPr>
        <w:t>Wire Transfer:</w:t>
      </w:r>
    </w:p>
    <w:p w:rsidR="00D01D63" w:rsidRDefault="00D01D63" w:rsidP="00D01D63">
      <w:r w:rsidRPr="00D01D63">
        <w:rPr>
          <w:rFonts w:ascii="Verdana" w:eastAsia="Times New Roman" w:hAnsi="Verdana" w:cs="Times New Roman"/>
          <w:color w:val="000000"/>
          <w:sz w:val="20"/>
          <w:szCs w:val="20"/>
          <w:shd w:val="clear" w:color="auto" w:fill="FFFFFF"/>
        </w:rPr>
        <w:t>A transfer of funds from one point to another by wire or network such the Federal Reserve Wire Network (also known as FedWire).</w:t>
      </w:r>
    </w:p>
    <w:sectPr w:rsidR="00D01D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1AB6"/>
    <w:multiLevelType w:val="hybridMultilevel"/>
    <w:tmpl w:val="8EB8BBB8"/>
    <w:lvl w:ilvl="0" w:tplc="04602F6E">
      <w:start w:val="1"/>
      <w:numFmt w:val="bullet"/>
      <w:lvlText w:val="•"/>
      <w:lvlJc w:val="left"/>
      <w:pPr>
        <w:tabs>
          <w:tab w:val="num" w:pos="720"/>
        </w:tabs>
        <w:ind w:left="720" w:hanging="360"/>
      </w:pPr>
      <w:rPr>
        <w:rFonts w:ascii="Arial" w:hAnsi="Arial" w:hint="default"/>
      </w:rPr>
    </w:lvl>
    <w:lvl w:ilvl="1" w:tplc="027C8C30" w:tentative="1">
      <w:start w:val="1"/>
      <w:numFmt w:val="bullet"/>
      <w:lvlText w:val="•"/>
      <w:lvlJc w:val="left"/>
      <w:pPr>
        <w:tabs>
          <w:tab w:val="num" w:pos="1440"/>
        </w:tabs>
        <w:ind w:left="1440" w:hanging="360"/>
      </w:pPr>
      <w:rPr>
        <w:rFonts w:ascii="Arial" w:hAnsi="Arial" w:hint="default"/>
      </w:rPr>
    </w:lvl>
    <w:lvl w:ilvl="2" w:tplc="8822F596" w:tentative="1">
      <w:start w:val="1"/>
      <w:numFmt w:val="bullet"/>
      <w:lvlText w:val="•"/>
      <w:lvlJc w:val="left"/>
      <w:pPr>
        <w:tabs>
          <w:tab w:val="num" w:pos="2160"/>
        </w:tabs>
        <w:ind w:left="2160" w:hanging="360"/>
      </w:pPr>
      <w:rPr>
        <w:rFonts w:ascii="Arial" w:hAnsi="Arial" w:hint="default"/>
      </w:rPr>
    </w:lvl>
    <w:lvl w:ilvl="3" w:tplc="FE3029F2" w:tentative="1">
      <w:start w:val="1"/>
      <w:numFmt w:val="bullet"/>
      <w:lvlText w:val="•"/>
      <w:lvlJc w:val="left"/>
      <w:pPr>
        <w:tabs>
          <w:tab w:val="num" w:pos="2880"/>
        </w:tabs>
        <w:ind w:left="2880" w:hanging="360"/>
      </w:pPr>
      <w:rPr>
        <w:rFonts w:ascii="Arial" w:hAnsi="Arial" w:hint="default"/>
      </w:rPr>
    </w:lvl>
    <w:lvl w:ilvl="4" w:tplc="74A0BDE6" w:tentative="1">
      <w:start w:val="1"/>
      <w:numFmt w:val="bullet"/>
      <w:lvlText w:val="•"/>
      <w:lvlJc w:val="left"/>
      <w:pPr>
        <w:tabs>
          <w:tab w:val="num" w:pos="3600"/>
        </w:tabs>
        <w:ind w:left="3600" w:hanging="360"/>
      </w:pPr>
      <w:rPr>
        <w:rFonts w:ascii="Arial" w:hAnsi="Arial" w:hint="default"/>
      </w:rPr>
    </w:lvl>
    <w:lvl w:ilvl="5" w:tplc="D3E6A9A2" w:tentative="1">
      <w:start w:val="1"/>
      <w:numFmt w:val="bullet"/>
      <w:lvlText w:val="•"/>
      <w:lvlJc w:val="left"/>
      <w:pPr>
        <w:tabs>
          <w:tab w:val="num" w:pos="4320"/>
        </w:tabs>
        <w:ind w:left="4320" w:hanging="360"/>
      </w:pPr>
      <w:rPr>
        <w:rFonts w:ascii="Arial" w:hAnsi="Arial" w:hint="default"/>
      </w:rPr>
    </w:lvl>
    <w:lvl w:ilvl="6" w:tplc="5694FEEE" w:tentative="1">
      <w:start w:val="1"/>
      <w:numFmt w:val="bullet"/>
      <w:lvlText w:val="•"/>
      <w:lvlJc w:val="left"/>
      <w:pPr>
        <w:tabs>
          <w:tab w:val="num" w:pos="5040"/>
        </w:tabs>
        <w:ind w:left="5040" w:hanging="360"/>
      </w:pPr>
      <w:rPr>
        <w:rFonts w:ascii="Arial" w:hAnsi="Arial" w:hint="default"/>
      </w:rPr>
    </w:lvl>
    <w:lvl w:ilvl="7" w:tplc="B5587174" w:tentative="1">
      <w:start w:val="1"/>
      <w:numFmt w:val="bullet"/>
      <w:lvlText w:val="•"/>
      <w:lvlJc w:val="left"/>
      <w:pPr>
        <w:tabs>
          <w:tab w:val="num" w:pos="5760"/>
        </w:tabs>
        <w:ind w:left="5760" w:hanging="360"/>
      </w:pPr>
      <w:rPr>
        <w:rFonts w:ascii="Arial" w:hAnsi="Arial" w:hint="default"/>
      </w:rPr>
    </w:lvl>
    <w:lvl w:ilvl="8" w:tplc="109A2CF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1D63"/>
    <w:rsid w:val="00D01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5987199">
      <w:bodyDiv w:val="1"/>
      <w:marLeft w:val="0"/>
      <w:marRight w:val="0"/>
      <w:marTop w:val="0"/>
      <w:marBottom w:val="0"/>
      <w:divBdr>
        <w:top w:val="none" w:sz="0" w:space="0" w:color="auto"/>
        <w:left w:val="none" w:sz="0" w:space="0" w:color="auto"/>
        <w:bottom w:val="none" w:sz="0" w:space="0" w:color="auto"/>
        <w:right w:val="none" w:sz="0" w:space="0" w:color="auto"/>
      </w:divBdr>
      <w:divsChild>
        <w:div w:id="1269964999">
          <w:marLeft w:val="547"/>
          <w:marRight w:val="0"/>
          <w:marTop w:val="14"/>
          <w:marBottom w:val="0"/>
          <w:divBdr>
            <w:top w:val="none" w:sz="0" w:space="0" w:color="auto"/>
            <w:left w:val="none" w:sz="0" w:space="0" w:color="auto"/>
            <w:bottom w:val="none" w:sz="0" w:space="0" w:color="auto"/>
            <w:right w:val="none" w:sz="0" w:space="0" w:color="auto"/>
          </w:divBdr>
        </w:div>
        <w:div w:id="2122451433">
          <w:marLeft w:val="547"/>
          <w:marRight w:val="0"/>
          <w:marTop w:val="14"/>
          <w:marBottom w:val="0"/>
          <w:divBdr>
            <w:top w:val="none" w:sz="0" w:space="0" w:color="auto"/>
            <w:left w:val="none" w:sz="0" w:space="0" w:color="auto"/>
            <w:bottom w:val="none" w:sz="0" w:space="0" w:color="auto"/>
            <w:right w:val="none" w:sz="0" w:space="0" w:color="auto"/>
          </w:divBdr>
        </w:div>
        <w:div w:id="780153238">
          <w:marLeft w:val="547"/>
          <w:marRight w:val="0"/>
          <w:marTop w:val="14"/>
          <w:marBottom w:val="0"/>
          <w:divBdr>
            <w:top w:val="none" w:sz="0" w:space="0" w:color="auto"/>
            <w:left w:val="none" w:sz="0" w:space="0" w:color="auto"/>
            <w:bottom w:val="none" w:sz="0" w:space="0" w:color="auto"/>
            <w:right w:val="none" w:sz="0" w:space="0" w:color="auto"/>
          </w:divBdr>
        </w:div>
        <w:div w:id="1393230185">
          <w:marLeft w:val="547"/>
          <w:marRight w:val="0"/>
          <w:marTop w:val="14"/>
          <w:marBottom w:val="0"/>
          <w:divBdr>
            <w:top w:val="none" w:sz="0" w:space="0" w:color="auto"/>
            <w:left w:val="none" w:sz="0" w:space="0" w:color="auto"/>
            <w:bottom w:val="none" w:sz="0" w:space="0" w:color="auto"/>
            <w:right w:val="none" w:sz="0" w:space="0" w:color="auto"/>
          </w:divBdr>
        </w:div>
        <w:div w:id="857086506">
          <w:marLeft w:val="547"/>
          <w:marRight w:val="0"/>
          <w:marTop w:val="14"/>
          <w:marBottom w:val="0"/>
          <w:divBdr>
            <w:top w:val="none" w:sz="0" w:space="0" w:color="auto"/>
            <w:left w:val="none" w:sz="0" w:space="0" w:color="auto"/>
            <w:bottom w:val="none" w:sz="0" w:space="0" w:color="auto"/>
            <w:right w:val="none" w:sz="0" w:space="0" w:color="auto"/>
          </w:divBdr>
        </w:div>
        <w:div w:id="1037851851">
          <w:marLeft w:val="547"/>
          <w:marRight w:val="0"/>
          <w:marTop w:val="14"/>
          <w:marBottom w:val="0"/>
          <w:divBdr>
            <w:top w:val="none" w:sz="0" w:space="0" w:color="auto"/>
            <w:left w:val="none" w:sz="0" w:space="0" w:color="auto"/>
            <w:bottom w:val="none" w:sz="0" w:space="0" w:color="auto"/>
            <w:right w:val="none" w:sz="0" w:space="0" w:color="auto"/>
          </w:divBdr>
        </w:div>
        <w:div w:id="44329364">
          <w:marLeft w:val="547"/>
          <w:marRight w:val="0"/>
          <w:marTop w:val="14"/>
          <w:marBottom w:val="0"/>
          <w:divBdr>
            <w:top w:val="none" w:sz="0" w:space="0" w:color="auto"/>
            <w:left w:val="none" w:sz="0" w:space="0" w:color="auto"/>
            <w:bottom w:val="none" w:sz="0" w:space="0" w:color="auto"/>
            <w:right w:val="none" w:sz="0" w:space="0" w:color="auto"/>
          </w:divBdr>
        </w:div>
        <w:div w:id="2040660881">
          <w:marLeft w:val="547"/>
          <w:marRight w:val="0"/>
          <w:marTop w:val="14"/>
          <w:marBottom w:val="0"/>
          <w:divBdr>
            <w:top w:val="none" w:sz="0" w:space="0" w:color="auto"/>
            <w:left w:val="none" w:sz="0" w:space="0" w:color="auto"/>
            <w:bottom w:val="none" w:sz="0" w:space="0" w:color="auto"/>
            <w:right w:val="none" w:sz="0" w:space="0" w:color="auto"/>
          </w:divBdr>
        </w:div>
        <w:div w:id="1619752478">
          <w:marLeft w:val="547"/>
          <w:marRight w:val="0"/>
          <w:marTop w:val="14"/>
          <w:marBottom w:val="0"/>
          <w:divBdr>
            <w:top w:val="none" w:sz="0" w:space="0" w:color="auto"/>
            <w:left w:val="none" w:sz="0" w:space="0" w:color="auto"/>
            <w:bottom w:val="none" w:sz="0" w:space="0" w:color="auto"/>
            <w:right w:val="none" w:sz="0" w:space="0" w:color="auto"/>
          </w:divBdr>
        </w:div>
        <w:div w:id="30302985">
          <w:marLeft w:val="547"/>
          <w:marRight w:val="0"/>
          <w:marTop w:val="14"/>
          <w:marBottom w:val="0"/>
          <w:divBdr>
            <w:top w:val="none" w:sz="0" w:space="0" w:color="auto"/>
            <w:left w:val="none" w:sz="0" w:space="0" w:color="auto"/>
            <w:bottom w:val="none" w:sz="0" w:space="0" w:color="auto"/>
            <w:right w:val="none" w:sz="0" w:space="0" w:color="auto"/>
          </w:divBdr>
        </w:div>
        <w:div w:id="1884369725">
          <w:marLeft w:val="547"/>
          <w:marRight w:val="0"/>
          <w:marTop w:val="14"/>
          <w:marBottom w:val="0"/>
          <w:divBdr>
            <w:top w:val="none" w:sz="0" w:space="0" w:color="auto"/>
            <w:left w:val="none" w:sz="0" w:space="0" w:color="auto"/>
            <w:bottom w:val="none" w:sz="0" w:space="0" w:color="auto"/>
            <w:right w:val="none" w:sz="0" w:space="0" w:color="auto"/>
          </w:divBdr>
        </w:div>
        <w:div w:id="1136795030">
          <w:marLeft w:val="547"/>
          <w:marRight w:val="0"/>
          <w:marTop w:val="14"/>
          <w:marBottom w:val="0"/>
          <w:divBdr>
            <w:top w:val="none" w:sz="0" w:space="0" w:color="auto"/>
            <w:left w:val="none" w:sz="0" w:space="0" w:color="auto"/>
            <w:bottom w:val="none" w:sz="0" w:space="0" w:color="auto"/>
            <w:right w:val="none" w:sz="0" w:space="0" w:color="auto"/>
          </w:divBdr>
        </w:div>
        <w:div w:id="454833275">
          <w:marLeft w:val="547"/>
          <w:marRight w:val="0"/>
          <w:marTop w:val="14"/>
          <w:marBottom w:val="0"/>
          <w:divBdr>
            <w:top w:val="none" w:sz="0" w:space="0" w:color="auto"/>
            <w:left w:val="none" w:sz="0" w:space="0" w:color="auto"/>
            <w:bottom w:val="none" w:sz="0" w:space="0" w:color="auto"/>
            <w:right w:val="none" w:sz="0" w:space="0" w:color="auto"/>
          </w:divBdr>
        </w:div>
        <w:div w:id="1790392137">
          <w:marLeft w:val="547"/>
          <w:marRight w:val="0"/>
          <w:marTop w:val="14"/>
          <w:marBottom w:val="0"/>
          <w:divBdr>
            <w:top w:val="none" w:sz="0" w:space="0" w:color="auto"/>
            <w:left w:val="none" w:sz="0" w:space="0" w:color="auto"/>
            <w:bottom w:val="none" w:sz="0" w:space="0" w:color="auto"/>
            <w:right w:val="none" w:sz="0" w:space="0" w:color="auto"/>
          </w:divBdr>
        </w:div>
        <w:div w:id="2096003907">
          <w:marLeft w:val="547"/>
          <w:marRight w:val="0"/>
          <w:marTop w:val="14"/>
          <w:marBottom w:val="0"/>
          <w:divBdr>
            <w:top w:val="none" w:sz="0" w:space="0" w:color="auto"/>
            <w:left w:val="none" w:sz="0" w:space="0" w:color="auto"/>
            <w:bottom w:val="none" w:sz="0" w:space="0" w:color="auto"/>
            <w:right w:val="none" w:sz="0" w:space="0" w:color="auto"/>
          </w:divBdr>
        </w:div>
        <w:div w:id="1570844684">
          <w:marLeft w:val="547"/>
          <w:marRight w:val="0"/>
          <w:marTop w:val="14"/>
          <w:marBottom w:val="0"/>
          <w:divBdr>
            <w:top w:val="none" w:sz="0" w:space="0" w:color="auto"/>
            <w:left w:val="none" w:sz="0" w:space="0" w:color="auto"/>
            <w:bottom w:val="none" w:sz="0" w:space="0" w:color="auto"/>
            <w:right w:val="none" w:sz="0" w:space="0" w:color="auto"/>
          </w:divBdr>
        </w:div>
        <w:div w:id="1580212083">
          <w:marLeft w:val="547"/>
          <w:marRight w:val="0"/>
          <w:marTop w:val="14"/>
          <w:marBottom w:val="0"/>
          <w:divBdr>
            <w:top w:val="none" w:sz="0" w:space="0" w:color="auto"/>
            <w:left w:val="none" w:sz="0" w:space="0" w:color="auto"/>
            <w:bottom w:val="none" w:sz="0" w:space="0" w:color="auto"/>
            <w:right w:val="none" w:sz="0" w:space="0" w:color="auto"/>
          </w:divBdr>
        </w:div>
        <w:div w:id="184370838">
          <w:marLeft w:val="547"/>
          <w:marRight w:val="0"/>
          <w:marTop w:val="14"/>
          <w:marBottom w:val="0"/>
          <w:divBdr>
            <w:top w:val="none" w:sz="0" w:space="0" w:color="auto"/>
            <w:left w:val="none" w:sz="0" w:space="0" w:color="auto"/>
            <w:bottom w:val="none" w:sz="0" w:space="0" w:color="auto"/>
            <w:right w:val="none" w:sz="0" w:space="0" w:color="auto"/>
          </w:divBdr>
        </w:div>
        <w:div w:id="1963145642">
          <w:marLeft w:val="547"/>
          <w:marRight w:val="0"/>
          <w:marTop w:val="14"/>
          <w:marBottom w:val="0"/>
          <w:divBdr>
            <w:top w:val="none" w:sz="0" w:space="0" w:color="auto"/>
            <w:left w:val="none" w:sz="0" w:space="0" w:color="auto"/>
            <w:bottom w:val="none" w:sz="0" w:space="0" w:color="auto"/>
            <w:right w:val="none" w:sz="0" w:space="0" w:color="auto"/>
          </w:divBdr>
        </w:div>
        <w:div w:id="934090201">
          <w:marLeft w:val="547"/>
          <w:marRight w:val="0"/>
          <w:marTop w:val="14"/>
          <w:marBottom w:val="0"/>
          <w:divBdr>
            <w:top w:val="none" w:sz="0" w:space="0" w:color="auto"/>
            <w:left w:val="none" w:sz="0" w:space="0" w:color="auto"/>
            <w:bottom w:val="none" w:sz="0" w:space="0" w:color="auto"/>
            <w:right w:val="none" w:sz="0" w:space="0" w:color="auto"/>
          </w:divBdr>
        </w:div>
        <w:div w:id="818616741">
          <w:marLeft w:val="547"/>
          <w:marRight w:val="0"/>
          <w:marTop w:val="14"/>
          <w:marBottom w:val="0"/>
          <w:divBdr>
            <w:top w:val="none" w:sz="0" w:space="0" w:color="auto"/>
            <w:left w:val="none" w:sz="0" w:space="0" w:color="auto"/>
            <w:bottom w:val="none" w:sz="0" w:space="0" w:color="auto"/>
            <w:right w:val="none" w:sz="0" w:space="0" w:color="auto"/>
          </w:divBdr>
        </w:div>
        <w:div w:id="1726563455">
          <w:marLeft w:val="547"/>
          <w:marRight w:val="0"/>
          <w:marTop w:val="14"/>
          <w:marBottom w:val="0"/>
          <w:divBdr>
            <w:top w:val="none" w:sz="0" w:space="0" w:color="auto"/>
            <w:left w:val="none" w:sz="0" w:space="0" w:color="auto"/>
            <w:bottom w:val="none" w:sz="0" w:space="0" w:color="auto"/>
            <w:right w:val="none" w:sz="0" w:space="0" w:color="auto"/>
          </w:divBdr>
        </w:div>
        <w:div w:id="1770009540">
          <w:marLeft w:val="547"/>
          <w:marRight w:val="0"/>
          <w:marTop w:val="14"/>
          <w:marBottom w:val="0"/>
          <w:divBdr>
            <w:top w:val="none" w:sz="0" w:space="0" w:color="auto"/>
            <w:left w:val="none" w:sz="0" w:space="0" w:color="auto"/>
            <w:bottom w:val="none" w:sz="0" w:space="0" w:color="auto"/>
            <w:right w:val="none" w:sz="0" w:space="0" w:color="auto"/>
          </w:divBdr>
        </w:div>
        <w:div w:id="42139907">
          <w:marLeft w:val="547"/>
          <w:marRight w:val="0"/>
          <w:marTop w:val="14"/>
          <w:marBottom w:val="0"/>
          <w:divBdr>
            <w:top w:val="none" w:sz="0" w:space="0" w:color="auto"/>
            <w:left w:val="none" w:sz="0" w:space="0" w:color="auto"/>
            <w:bottom w:val="none" w:sz="0" w:space="0" w:color="auto"/>
            <w:right w:val="none" w:sz="0" w:space="0" w:color="auto"/>
          </w:divBdr>
        </w:div>
        <w:div w:id="1234927594">
          <w:marLeft w:val="547"/>
          <w:marRight w:val="0"/>
          <w:marTop w:val="14"/>
          <w:marBottom w:val="0"/>
          <w:divBdr>
            <w:top w:val="none" w:sz="0" w:space="0" w:color="auto"/>
            <w:left w:val="none" w:sz="0" w:space="0" w:color="auto"/>
            <w:bottom w:val="none" w:sz="0" w:space="0" w:color="auto"/>
            <w:right w:val="none" w:sz="0" w:space="0" w:color="auto"/>
          </w:divBdr>
        </w:div>
        <w:div w:id="1444034031">
          <w:marLeft w:val="547"/>
          <w:marRight w:val="0"/>
          <w:marTop w:val="14"/>
          <w:marBottom w:val="0"/>
          <w:divBdr>
            <w:top w:val="none" w:sz="0" w:space="0" w:color="auto"/>
            <w:left w:val="none" w:sz="0" w:space="0" w:color="auto"/>
            <w:bottom w:val="none" w:sz="0" w:space="0" w:color="auto"/>
            <w:right w:val="none" w:sz="0" w:space="0" w:color="auto"/>
          </w:divBdr>
        </w:div>
        <w:div w:id="621886389">
          <w:marLeft w:val="547"/>
          <w:marRight w:val="0"/>
          <w:marTop w:val="14"/>
          <w:marBottom w:val="0"/>
          <w:divBdr>
            <w:top w:val="none" w:sz="0" w:space="0" w:color="auto"/>
            <w:left w:val="none" w:sz="0" w:space="0" w:color="auto"/>
            <w:bottom w:val="none" w:sz="0" w:space="0" w:color="auto"/>
            <w:right w:val="none" w:sz="0" w:space="0" w:color="auto"/>
          </w:divBdr>
        </w:div>
        <w:div w:id="480118598">
          <w:marLeft w:val="547"/>
          <w:marRight w:val="0"/>
          <w:marTop w:val="14"/>
          <w:marBottom w:val="0"/>
          <w:divBdr>
            <w:top w:val="none" w:sz="0" w:space="0" w:color="auto"/>
            <w:left w:val="none" w:sz="0" w:space="0" w:color="auto"/>
            <w:bottom w:val="none" w:sz="0" w:space="0" w:color="auto"/>
            <w:right w:val="none" w:sz="0" w:space="0" w:color="auto"/>
          </w:divBdr>
        </w:div>
        <w:div w:id="499465895">
          <w:marLeft w:val="547"/>
          <w:marRight w:val="0"/>
          <w:marTop w:val="14"/>
          <w:marBottom w:val="0"/>
          <w:divBdr>
            <w:top w:val="none" w:sz="0" w:space="0" w:color="auto"/>
            <w:left w:val="none" w:sz="0" w:space="0" w:color="auto"/>
            <w:bottom w:val="none" w:sz="0" w:space="0" w:color="auto"/>
            <w:right w:val="none" w:sz="0" w:space="0" w:color="auto"/>
          </w:divBdr>
        </w:div>
        <w:div w:id="631986939">
          <w:marLeft w:val="547"/>
          <w:marRight w:val="0"/>
          <w:marTop w:val="14"/>
          <w:marBottom w:val="0"/>
          <w:divBdr>
            <w:top w:val="none" w:sz="0" w:space="0" w:color="auto"/>
            <w:left w:val="none" w:sz="0" w:space="0" w:color="auto"/>
            <w:bottom w:val="none" w:sz="0" w:space="0" w:color="auto"/>
            <w:right w:val="none" w:sz="0" w:space="0" w:color="auto"/>
          </w:divBdr>
        </w:div>
        <w:div w:id="1962105442">
          <w:marLeft w:val="547"/>
          <w:marRight w:val="0"/>
          <w:marTop w:val="14"/>
          <w:marBottom w:val="0"/>
          <w:divBdr>
            <w:top w:val="none" w:sz="0" w:space="0" w:color="auto"/>
            <w:left w:val="none" w:sz="0" w:space="0" w:color="auto"/>
            <w:bottom w:val="none" w:sz="0" w:space="0" w:color="auto"/>
            <w:right w:val="none" w:sz="0" w:space="0" w:color="auto"/>
          </w:divBdr>
        </w:div>
        <w:div w:id="185601999">
          <w:marLeft w:val="547"/>
          <w:marRight w:val="0"/>
          <w:marTop w:val="14"/>
          <w:marBottom w:val="0"/>
          <w:divBdr>
            <w:top w:val="none" w:sz="0" w:space="0" w:color="auto"/>
            <w:left w:val="none" w:sz="0" w:space="0" w:color="auto"/>
            <w:bottom w:val="none" w:sz="0" w:space="0" w:color="auto"/>
            <w:right w:val="none" w:sz="0" w:space="0" w:color="auto"/>
          </w:divBdr>
        </w:div>
        <w:div w:id="129129499">
          <w:marLeft w:val="547"/>
          <w:marRight w:val="0"/>
          <w:marTop w:val="14"/>
          <w:marBottom w:val="0"/>
          <w:divBdr>
            <w:top w:val="none" w:sz="0" w:space="0" w:color="auto"/>
            <w:left w:val="none" w:sz="0" w:space="0" w:color="auto"/>
            <w:bottom w:val="none" w:sz="0" w:space="0" w:color="auto"/>
            <w:right w:val="none" w:sz="0" w:space="0" w:color="auto"/>
          </w:divBdr>
        </w:div>
      </w:divsChild>
    </w:div>
    <w:div w:id="1589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1828</Words>
  <Characters>10422</Characters>
  <Application>Microsoft Office Word</Application>
  <DocSecurity>0</DocSecurity>
  <Lines>86</Lines>
  <Paragraphs>24</Paragraphs>
  <ScaleCrop>false</ScaleCrop>
  <Company>Grizli777</Company>
  <LinksUpToDate>false</LinksUpToDate>
  <CharactersWithSpaces>12226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2017-07-17T10:49:00Z</dcterms:created>
  <dcterms:modified xsi:type="dcterms:W3CDTF">2017-07-17T10:50:00Z</dcterms:modified>
</cp:coreProperties>
</file>