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Guía de Integración: Modelo de Predicción de Cancelaciones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Preparación del Entorno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Asegúrate de tener instaladas las librerías necesarias en el entorno 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producción (o el entorno de la App):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pip install pandas scikit-learn xgboost joblib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Estructura de Archivos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Debes colocar los siguientes archivos en la misma carpeta donde se encuentre tu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archivo principal de la App (app.py o equivalente):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 preprocesamiento.py (Contiene las clases de transformación personalizadas).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 pipeline_pequeno.joblib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 pipeline_mediano.joblib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 pipeline_grande.joblib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Implementación en el código (app.py)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cargar y usar el modelo, sigue esta estructura en tu archivo de trabajo: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 Importación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preprocesamiento import TargetEncoderSmoothing, BinaryEncoderCustom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Cargar los modelos al inicio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modelos =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"Pequeño": joblib.load('pipeline_pequeno.joblib'),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"Mediano": joblib.load('pipeline_mediano.joblib'),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"Grande": joblib.load('pipeline_grande.joblib')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Preparación de datos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modelo espera un DataFrame con las 14 variables originales. Es crucial que 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nombre de las columnas coincida exactamente con esta lista: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Continuas: ANTELACION_DIAS, HOTEL_SIZE, ADR, NOCHES, NENES, BEBES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Categóricas: SEGMENTO, PAIS_AGRUPADO, HABITACION_LIMPIA, GRUPO_TIPO,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FUENTE_NEGOCIO, PAX_TIPO, TEMPORADA, DISTANCIA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C. Inferencia (Predicción)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Para obtener la probabilidad de cancelación, realiza el siguiente proceso: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1. Recibir datos del usuario en un diccionario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datos =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'ANTELACION_DIAS': 15, 'HOTEL_SIZE': 300, 'ADR': 120.5,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'NOCHES': 3, 'NENES': 0, 'BEBES':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'SEGMENTO': 'VACACIONAL', 'PAIS_AGRUPADO': 'ESPAÑA',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'HABITACION_LIMPIA': 'DBL', 'GRUPO_TIPO': 'INDIVIDUAL',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'FUENTE_NEGOCIO': 'DIRECTO', 'PAX_TIPO': 'PAREJA',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'TEMPORADA': 'ALTA', 'DISTANCIA': 'CORTO”'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2. Convertir a DataFrame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df_input = pd.DataFrame([datos])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3. Seleccionar modelo y predecir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Supongamos que el usuario seleccionó "Grande" en la interfaz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modelo_activo = modelos["Grande"]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probabilidad = modelo_activo.predict_proba(df_input)[0][1]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print(f"Probabilidad de cancelación: {probabilidad:.2%}")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Notas importantes para el equipo: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Transformaciones automáticas: No es necesario escalar datos ni hacer One-Hot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Encoding manualmente; el pipeline recibe los datos en bruto y realiza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internamente toda la ingeniería de variables.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Categorías nuevas: El modelo es robusto. Si aparece una categoría nueva (ej.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un país nuevo), el modelo usará la media global, por lo que la App no 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romperá.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Orden de columnas: No es necesario que el DataFrame esté ordenado, siempre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que los nombres de las columnas sean los correctos.</w:t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0W7F/YySMnjAf0e3Gwr2tx4tg==">CgMxLjA4AHIhMTJEOVg4SDF1aEoxYWFNTEt5T2pHM3JVeU11SzhmSWR1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