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PT Sans" w:cs="PT Sans" w:eastAsia="PT Sans" w:hAnsi="PT Sans"/>
          <w:b w:val="1"/>
          <w:sz w:val="20"/>
          <w:szCs w:val="20"/>
          <w:vertAlign w:val="baseline"/>
        </w:rPr>
      </w:pPr>
      <w:r w:rsidDel="00000000" w:rsidR="00000000" w:rsidRPr="00000000">
        <w:rPr>
          <w:rtl w:val="0"/>
        </w:rPr>
      </w:r>
    </w:p>
    <w:p w:rsidR="00000000" w:rsidDel="00000000" w:rsidP="00000000" w:rsidRDefault="00000000" w:rsidRPr="00000000" w14:paraId="00000002">
      <w:pPr>
        <w:spacing w:after="0" w:line="240" w:lineRule="auto"/>
        <w:rPr>
          <w:rFonts w:ascii="PT Sans" w:cs="PT Sans" w:eastAsia="PT Sans" w:hAnsi="PT Sans"/>
          <w:b w:val="1"/>
          <w:sz w:val="20"/>
          <w:szCs w:val="20"/>
          <w:vertAlign w:val="baseline"/>
        </w:rPr>
      </w:pPr>
      <w:r w:rsidDel="00000000" w:rsidR="00000000" w:rsidRPr="00000000">
        <w:rPr>
          <w:rFonts w:ascii="PT Sans" w:cs="PT Sans" w:eastAsia="PT Sans" w:hAnsi="PT Sans"/>
          <w:b w:val="1"/>
          <w:sz w:val="20"/>
          <w:szCs w:val="20"/>
          <w:vertAlign w:val="baseline"/>
          <w:rtl w:val="0"/>
        </w:rPr>
        <w:t xml:space="preserve">Course &amp; option:</w:t>
      </w:r>
    </w:p>
    <w:p w:rsidR="00000000" w:rsidDel="00000000" w:rsidP="00000000" w:rsidRDefault="00000000" w:rsidRPr="00000000" w14:paraId="00000003">
      <w:pPr>
        <w:spacing w:after="0" w:line="240" w:lineRule="auto"/>
        <w:rPr>
          <w:rFonts w:ascii="PT Sans" w:cs="PT Sans" w:eastAsia="PT Sans" w:hAnsi="PT Sans"/>
          <w:b w:val="1"/>
          <w:sz w:val="20"/>
          <w:szCs w:val="20"/>
          <w:u w:val="single"/>
          <w:vertAlign w:val="baseline"/>
        </w:rPr>
      </w:pPr>
      <w:r w:rsidDel="00000000" w:rsidR="00000000" w:rsidRPr="00000000">
        <w:rPr>
          <w:rFonts w:ascii="PT Sans" w:cs="PT Sans" w:eastAsia="PT Sans" w:hAnsi="PT Sans"/>
          <w:b w:val="1"/>
          <w:sz w:val="20"/>
          <w:szCs w:val="20"/>
          <w:u w:val="single"/>
          <w:vertAlign w:val="baseline"/>
          <w:rtl w:val="0"/>
        </w:rPr>
        <w:t xml:space="preserve">DIT - SD</w:t>
      </w:r>
    </w:p>
    <w:p w:rsidR="00000000" w:rsidDel="00000000" w:rsidP="00000000" w:rsidRDefault="00000000" w:rsidRPr="00000000" w14:paraId="00000004">
      <w:pPr>
        <w:spacing w:after="0" w:line="240" w:lineRule="auto"/>
        <w:rPr>
          <w:rFonts w:ascii="PT Sans" w:cs="PT Sans" w:eastAsia="PT Sans" w:hAnsi="PT Sans"/>
          <w:b w:val="1"/>
          <w:sz w:val="20"/>
          <w:szCs w:val="20"/>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PT Sans" w:cs="PT Sans" w:eastAsia="PT Sans" w:hAnsi="PT Sans"/>
          <w:b w:val="1"/>
          <w:sz w:val="20"/>
          <w:szCs w:val="20"/>
          <w:vertAlign w:val="baseline"/>
        </w:rPr>
      </w:pPr>
      <w:r w:rsidDel="00000000" w:rsidR="00000000" w:rsidRPr="00000000">
        <w:rPr>
          <w:rFonts w:ascii="PT Sans" w:cs="PT Sans" w:eastAsia="PT Sans" w:hAnsi="PT Sans"/>
          <w:b w:val="1"/>
          <w:sz w:val="20"/>
          <w:szCs w:val="20"/>
          <w:vertAlign w:val="baseline"/>
          <w:rtl w:val="0"/>
        </w:rPr>
        <w:t xml:space="preserve">Project Title: Directie</w:t>
      </w:r>
    </w:p>
    <w:p w:rsidR="00000000" w:rsidDel="00000000" w:rsidP="00000000" w:rsidRDefault="00000000" w:rsidRPr="00000000" w14:paraId="00000006">
      <w:pPr>
        <w:rPr>
          <w:rFonts w:ascii="PT Sans" w:cs="PT Sans" w:eastAsia="PT Sans" w:hAnsi="PT Sans"/>
          <w:b w:val="1"/>
          <w:sz w:val="20"/>
          <w:szCs w:val="20"/>
          <w:u w:val="single"/>
          <w:vertAlign w:val="baseline"/>
        </w:rPr>
      </w:pPr>
      <w:r w:rsidDel="00000000" w:rsidR="00000000" w:rsidRPr="00000000">
        <w:rPr>
          <w:rFonts w:ascii="PT Sans" w:cs="PT Sans" w:eastAsia="PT Sans" w:hAnsi="PT Sans"/>
          <w:sz w:val="20"/>
          <w:szCs w:val="20"/>
          <w:u w:val="single"/>
          <w:rtl w:val="0"/>
        </w:rPr>
        <w:t xml:space="preserve">_______________________________________________________</w:t>
      </w:r>
      <w:r w:rsidDel="00000000" w:rsidR="00000000" w:rsidRPr="00000000">
        <w:rPr>
          <w:rtl w:val="0"/>
        </w:rPr>
      </w:r>
    </w:p>
    <w:p w:rsidR="00000000" w:rsidDel="00000000" w:rsidP="00000000" w:rsidRDefault="00000000" w:rsidRPr="00000000" w14:paraId="00000007">
      <w:pPr>
        <w:spacing w:after="0" w:line="240" w:lineRule="auto"/>
        <w:rPr>
          <w:rFonts w:ascii="PT Sans" w:cs="PT Sans" w:eastAsia="PT Sans" w:hAnsi="PT Sans"/>
          <w:b w:val="1"/>
          <w:sz w:val="20"/>
          <w:szCs w:val="20"/>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PT Sans" w:cs="PT Sans" w:eastAsia="PT Sans" w:hAnsi="PT Sans"/>
          <w:b w:val="1"/>
          <w:sz w:val="20"/>
          <w:szCs w:val="20"/>
          <w:vertAlign w:val="baseline"/>
        </w:rPr>
      </w:pPr>
      <w:r w:rsidDel="00000000" w:rsidR="00000000" w:rsidRPr="00000000">
        <w:rPr>
          <w:rFonts w:ascii="PT Sans" w:cs="PT Sans" w:eastAsia="PT Sans" w:hAnsi="PT Sans"/>
          <w:b w:val="1"/>
          <w:sz w:val="20"/>
          <w:szCs w:val="20"/>
          <w:vertAlign w:val="baseline"/>
          <w:rtl w:val="0"/>
        </w:rPr>
        <w:t xml:space="preserve">Organisation: Singapore Polytechnic</w:t>
      </w:r>
    </w:p>
    <w:p w:rsidR="00000000" w:rsidDel="00000000" w:rsidP="00000000" w:rsidRDefault="00000000" w:rsidRPr="00000000" w14:paraId="00000009">
      <w:pPr>
        <w:rPr>
          <w:rFonts w:ascii="PT Sans" w:cs="PT Sans" w:eastAsia="PT Sans" w:hAnsi="PT Sans"/>
          <w:b w:val="0"/>
          <w:sz w:val="20"/>
          <w:szCs w:val="20"/>
          <w:u w:val="single"/>
          <w:vertAlign w:val="baseline"/>
        </w:rPr>
      </w:pPr>
      <w:r w:rsidDel="00000000" w:rsidR="00000000" w:rsidRPr="00000000">
        <w:rPr>
          <w:rFonts w:ascii="PT Sans" w:cs="PT Sans" w:eastAsia="PT Sans" w:hAnsi="PT Sans"/>
          <w:sz w:val="20"/>
          <w:szCs w:val="20"/>
          <w:u w:val="single"/>
          <w:rtl w:val="0"/>
        </w:rPr>
        <w:t xml:space="preserve">_______________________________________________________</w:t>
      </w:r>
      <w:r w:rsidDel="00000000" w:rsidR="00000000" w:rsidRPr="00000000">
        <w:rPr>
          <w:rtl w:val="0"/>
        </w:rPr>
      </w:r>
    </w:p>
    <w:p w:rsidR="00000000" w:rsidDel="00000000" w:rsidP="00000000" w:rsidRDefault="00000000" w:rsidRPr="00000000" w14:paraId="0000000A">
      <w:pPr>
        <w:spacing w:after="0" w:line="240" w:lineRule="auto"/>
        <w:rPr>
          <w:rFonts w:ascii="PT Sans" w:cs="PT Sans" w:eastAsia="PT Sans" w:hAnsi="PT Sans"/>
          <w:sz w:val="20"/>
          <w:szCs w:val="20"/>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PT Sans" w:cs="PT Sans" w:eastAsia="PT Sans" w:hAnsi="PT Sans"/>
          <w:b w:val="1"/>
          <w:sz w:val="20"/>
          <w:szCs w:val="20"/>
          <w:vertAlign w:val="baseline"/>
        </w:rPr>
      </w:pPr>
      <w:r w:rsidDel="00000000" w:rsidR="00000000" w:rsidRPr="00000000">
        <w:rPr>
          <w:rFonts w:ascii="PT Sans" w:cs="PT Sans" w:eastAsia="PT Sans" w:hAnsi="PT Sans"/>
          <w:b w:val="1"/>
          <w:sz w:val="20"/>
          <w:szCs w:val="20"/>
          <w:vertAlign w:val="baseline"/>
          <w:rtl w:val="0"/>
        </w:rPr>
        <w:t xml:space="preserve">Team Members</w:t>
      </w:r>
    </w:p>
    <w:p w:rsidR="00000000" w:rsidDel="00000000" w:rsidP="00000000" w:rsidRDefault="00000000" w:rsidRPr="00000000" w14:paraId="0000000C">
      <w:pPr>
        <w:spacing w:after="0" w:line="240" w:lineRule="auto"/>
        <w:rPr>
          <w:rFonts w:ascii="PT Sans" w:cs="PT Sans" w:eastAsia="PT Sans" w:hAnsi="PT Sans"/>
          <w:sz w:val="20"/>
          <w:szCs w:val="20"/>
          <w:vertAlign w:val="baseline"/>
        </w:rPr>
      </w:pPr>
      <w:r w:rsidDel="00000000" w:rsidR="00000000" w:rsidRPr="00000000">
        <w:rPr>
          <w:rFonts w:ascii="PT Sans" w:cs="PT Sans" w:eastAsia="PT Sans" w:hAnsi="PT Sans"/>
          <w:sz w:val="20"/>
          <w:szCs w:val="20"/>
          <w:vertAlign w:val="baseline"/>
          <w:rtl w:val="0"/>
        </w:rPr>
        <w:t xml:space="preserve">1. Ng Hong Yao</w:t>
      </w:r>
    </w:p>
    <w:p w:rsidR="00000000" w:rsidDel="00000000" w:rsidP="00000000" w:rsidRDefault="00000000" w:rsidRPr="00000000" w14:paraId="0000000D">
      <w:pPr>
        <w:spacing w:after="0" w:line="240" w:lineRule="auto"/>
        <w:rPr>
          <w:rFonts w:ascii="PT Sans" w:cs="PT Sans" w:eastAsia="PT Sans" w:hAnsi="PT Sans"/>
          <w:sz w:val="20"/>
          <w:szCs w:val="20"/>
          <w:vertAlign w:val="baseline"/>
        </w:rPr>
      </w:pPr>
      <w:r w:rsidDel="00000000" w:rsidR="00000000" w:rsidRPr="00000000">
        <w:rPr>
          <w:rFonts w:ascii="PT Sans" w:cs="PT Sans" w:eastAsia="PT Sans" w:hAnsi="PT Sans"/>
          <w:sz w:val="20"/>
          <w:szCs w:val="20"/>
          <w:vertAlign w:val="baseline"/>
          <w:rtl w:val="0"/>
        </w:rPr>
        <w:t xml:space="preserve">2. </w:t>
      </w:r>
      <w:r w:rsidDel="00000000" w:rsidR="00000000" w:rsidRPr="00000000">
        <w:rPr>
          <w:rFonts w:ascii="PT Sans" w:cs="PT Sans" w:eastAsia="PT Sans" w:hAnsi="PT Sans"/>
          <w:sz w:val="20"/>
          <w:szCs w:val="20"/>
          <w:rtl w:val="0"/>
        </w:rPr>
        <w:t xml:space="preserve">Chia Kwee Cheng</w:t>
      </w:r>
      <w:r w:rsidDel="00000000" w:rsidR="00000000" w:rsidRPr="00000000">
        <w:rPr>
          <w:rtl w:val="0"/>
        </w:rPr>
      </w:r>
    </w:p>
    <w:p w:rsidR="00000000" w:rsidDel="00000000" w:rsidP="00000000" w:rsidRDefault="00000000" w:rsidRPr="00000000" w14:paraId="0000000E">
      <w:pPr>
        <w:spacing w:after="0" w:line="240" w:lineRule="auto"/>
        <w:rPr>
          <w:rFonts w:ascii="PT Sans" w:cs="PT Sans" w:eastAsia="PT Sans" w:hAnsi="PT Sans"/>
          <w:sz w:val="20"/>
          <w:szCs w:val="20"/>
          <w:vertAlign w:val="baseline"/>
        </w:rPr>
      </w:pPr>
      <w:r w:rsidDel="00000000" w:rsidR="00000000" w:rsidRPr="00000000">
        <w:rPr>
          <w:rFonts w:ascii="PT Sans" w:cs="PT Sans" w:eastAsia="PT Sans" w:hAnsi="PT Sans"/>
          <w:sz w:val="20"/>
          <w:szCs w:val="20"/>
          <w:vertAlign w:val="baseline"/>
          <w:rtl w:val="0"/>
        </w:rPr>
        <w:t xml:space="preserve">3. </w:t>
      </w:r>
      <w:r w:rsidDel="00000000" w:rsidR="00000000" w:rsidRPr="00000000">
        <w:rPr>
          <w:rFonts w:ascii="PT Sans" w:cs="PT Sans" w:eastAsia="PT Sans" w:hAnsi="PT Sans"/>
          <w:sz w:val="20"/>
          <w:szCs w:val="20"/>
          <w:rtl w:val="0"/>
        </w:rPr>
        <w:t xml:space="preserve">Tay Wei Sern</w:t>
      </w:r>
      <w:r w:rsidDel="00000000" w:rsidR="00000000" w:rsidRPr="00000000">
        <w:rPr>
          <w:rtl w:val="0"/>
        </w:rPr>
      </w:r>
    </w:p>
    <w:p w:rsidR="00000000" w:rsidDel="00000000" w:rsidP="00000000" w:rsidRDefault="00000000" w:rsidRPr="00000000" w14:paraId="0000000F">
      <w:pPr>
        <w:spacing w:after="0" w:line="240" w:lineRule="auto"/>
        <w:rPr>
          <w:rFonts w:ascii="PT Sans" w:cs="PT Sans" w:eastAsia="PT Sans" w:hAnsi="PT Sans"/>
          <w:sz w:val="20"/>
          <w:szCs w:val="20"/>
          <w:vertAlign w:val="baseline"/>
        </w:rPr>
      </w:pPr>
      <w:r w:rsidDel="00000000" w:rsidR="00000000" w:rsidRPr="00000000">
        <w:rPr>
          <w:rFonts w:ascii="PT Sans" w:cs="PT Sans" w:eastAsia="PT Sans" w:hAnsi="PT Sans"/>
          <w:sz w:val="20"/>
          <w:szCs w:val="20"/>
          <w:vertAlign w:val="baseline"/>
          <w:rtl w:val="0"/>
        </w:rPr>
        <w:t xml:space="preserve">4. Gar</w:t>
      </w:r>
      <w:r w:rsidDel="00000000" w:rsidR="00000000" w:rsidRPr="00000000">
        <w:rPr>
          <w:rFonts w:ascii="PT Sans" w:cs="PT Sans" w:eastAsia="PT Sans" w:hAnsi="PT Sans"/>
          <w:sz w:val="20"/>
          <w:szCs w:val="20"/>
          <w:rtl w:val="0"/>
        </w:rPr>
        <w:t xml:space="preserve">ick Chong</w:t>
      </w:r>
      <w:r w:rsidDel="00000000" w:rsidR="00000000" w:rsidRPr="00000000">
        <w:rPr>
          <w:rtl w:val="0"/>
        </w:rPr>
      </w:r>
    </w:p>
    <w:p w:rsidR="00000000" w:rsidDel="00000000" w:rsidP="00000000" w:rsidRDefault="00000000" w:rsidRPr="00000000" w14:paraId="00000010">
      <w:pPr>
        <w:spacing w:after="0" w:line="240" w:lineRule="auto"/>
        <w:rPr>
          <w:rFonts w:ascii="PT Sans" w:cs="PT Sans" w:eastAsia="PT Sans" w:hAnsi="PT Sans"/>
          <w:sz w:val="20"/>
          <w:szCs w:val="20"/>
          <w:vertAlign w:val="baseline"/>
        </w:rPr>
      </w:pPr>
      <w:r w:rsidDel="00000000" w:rsidR="00000000" w:rsidRPr="00000000">
        <w:rPr>
          <w:rFonts w:ascii="PT Sans" w:cs="PT Sans" w:eastAsia="PT Sans" w:hAnsi="PT Sans"/>
          <w:sz w:val="20"/>
          <w:szCs w:val="20"/>
          <w:vertAlign w:val="baseline"/>
          <w:rtl w:val="0"/>
        </w:rPr>
        <w:t xml:space="preserve">5. Chua We</w:t>
      </w:r>
      <w:r w:rsidDel="00000000" w:rsidR="00000000" w:rsidRPr="00000000">
        <w:rPr>
          <w:rFonts w:ascii="PT Sans" w:cs="PT Sans" w:eastAsia="PT Sans" w:hAnsi="PT Sans"/>
          <w:sz w:val="20"/>
          <w:szCs w:val="20"/>
          <w:rtl w:val="0"/>
        </w:rPr>
        <w:t xml:space="preserve">i</w:t>
      </w:r>
      <w:r w:rsidDel="00000000" w:rsidR="00000000" w:rsidRPr="00000000">
        <w:rPr>
          <w:rtl w:val="0"/>
        </w:rPr>
      </w:r>
    </w:p>
    <w:p w:rsidR="00000000" w:rsidDel="00000000" w:rsidP="00000000" w:rsidRDefault="00000000" w:rsidRPr="00000000" w14:paraId="00000011">
      <w:pPr>
        <w:spacing w:after="0" w:line="240" w:lineRule="auto"/>
        <w:rPr>
          <w:rFonts w:ascii="PT Sans" w:cs="PT Sans" w:eastAsia="PT Sans" w:hAnsi="PT Sans"/>
          <w:sz w:val="20"/>
          <w:szCs w:val="20"/>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PT Sans" w:cs="PT Sans" w:eastAsia="PT Sans" w:hAnsi="PT Sans"/>
          <w:b w:val="1"/>
          <w:sz w:val="20"/>
          <w:szCs w:val="20"/>
          <w:vertAlign w:val="baseline"/>
        </w:rPr>
      </w:pPr>
      <w:r w:rsidDel="00000000" w:rsidR="00000000" w:rsidRPr="00000000">
        <w:rPr>
          <w:rFonts w:ascii="PT Sans" w:cs="PT Sans" w:eastAsia="PT Sans" w:hAnsi="PT Sans"/>
          <w:b w:val="1"/>
          <w:sz w:val="20"/>
          <w:szCs w:val="20"/>
          <w:vertAlign w:val="baseline"/>
          <w:rtl w:val="0"/>
        </w:rPr>
        <w:t xml:space="preserve">Supervisor: Ms Lin Zhao</w:t>
      </w:r>
    </w:p>
    <w:p w:rsidR="00000000" w:rsidDel="00000000" w:rsidP="00000000" w:rsidRDefault="00000000" w:rsidRPr="00000000" w14:paraId="00000013">
      <w:pPr>
        <w:rPr>
          <w:rFonts w:ascii="PT Sans" w:cs="PT Sans" w:eastAsia="PT Sans" w:hAnsi="PT Sans"/>
          <w:sz w:val="20"/>
          <w:szCs w:val="20"/>
          <w:vertAlign w:val="baseline"/>
        </w:rPr>
      </w:pPr>
      <w:r w:rsidDel="00000000" w:rsidR="00000000" w:rsidRPr="00000000">
        <w:rPr>
          <w:rFonts w:ascii="PT Sans" w:cs="PT Sans" w:eastAsia="PT Sans" w:hAnsi="PT Sans"/>
          <w:sz w:val="20"/>
          <w:szCs w:val="20"/>
          <w:u w:val="single"/>
          <w:rtl w:val="0"/>
        </w:rPr>
        <w:t xml:space="preserve">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rPr>
          <w:rFonts w:ascii="PT Sans" w:cs="PT Sans" w:eastAsia="PT Sans" w:hAnsi="PT Sans"/>
          <w:sz w:val="20"/>
          <w:szCs w:val="20"/>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PT Sans" w:cs="PT Sans" w:eastAsia="PT Sans" w:hAnsi="PT Sans"/>
          <w:b w:val="1"/>
          <w:sz w:val="20"/>
          <w:szCs w:val="20"/>
        </w:rPr>
      </w:pPr>
      <w:r w:rsidDel="00000000" w:rsidR="00000000" w:rsidRPr="00000000">
        <w:rPr>
          <w:rFonts w:ascii="PT Sans" w:cs="PT Sans" w:eastAsia="PT Sans" w:hAnsi="PT Sans"/>
          <w:b w:val="1"/>
          <w:sz w:val="20"/>
          <w:szCs w:val="20"/>
          <w:vertAlign w:val="baseline"/>
          <w:rtl w:val="0"/>
        </w:rPr>
        <w:t xml:space="preserve">Technolog</w:t>
      </w:r>
      <w:r w:rsidDel="00000000" w:rsidR="00000000" w:rsidRPr="00000000">
        <w:rPr>
          <w:rFonts w:ascii="PT Sans" w:cs="PT Sans" w:eastAsia="PT Sans" w:hAnsi="PT Sans"/>
          <w:b w:val="1"/>
          <w:sz w:val="20"/>
          <w:szCs w:val="20"/>
          <w:rtl w:val="0"/>
        </w:rPr>
        <w:t xml:space="preserve">ies</w:t>
      </w:r>
      <w:r w:rsidDel="00000000" w:rsidR="00000000" w:rsidRPr="00000000">
        <w:rPr>
          <w:rFonts w:ascii="PT Sans" w:cs="PT Sans" w:eastAsia="PT Sans" w:hAnsi="PT Sans"/>
          <w:b w:val="1"/>
          <w:sz w:val="20"/>
          <w:szCs w:val="20"/>
          <w:vertAlign w:val="baseline"/>
          <w:rtl w:val="0"/>
        </w:rPr>
        <w:t xml:space="preserve"> Used</w:t>
      </w:r>
      <w:r w:rsidDel="00000000" w:rsidR="00000000" w:rsidRPr="00000000">
        <w:rPr>
          <w:rtl w:val="0"/>
        </w:rPr>
      </w:r>
    </w:p>
    <w:p w:rsidR="00000000" w:rsidDel="00000000" w:rsidP="00000000" w:rsidRDefault="00000000" w:rsidRPr="00000000" w14:paraId="00000016">
      <w:pPr>
        <w:rPr>
          <w:rFonts w:ascii="PT Sans" w:cs="PT Sans" w:eastAsia="PT Sans" w:hAnsi="PT Sans"/>
          <w:b w:val="1"/>
          <w:sz w:val="20"/>
          <w:szCs w:val="20"/>
        </w:rPr>
      </w:pPr>
      <w:r w:rsidDel="00000000" w:rsidR="00000000" w:rsidRPr="00000000">
        <w:rPr>
          <w:rFonts w:ascii="PT Sans" w:cs="PT Sans" w:eastAsia="PT Sans" w:hAnsi="PT Sans"/>
          <w:sz w:val="20"/>
          <w:szCs w:val="20"/>
          <w:u w:val="single"/>
          <w:rtl w:val="0"/>
        </w:rPr>
        <w:t xml:space="preserve">_______________________________________________________</w:t>
      </w: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720" w:hanging="360"/>
        <w:rPr>
          <w:rFonts w:ascii="PT Sans" w:cs="PT Sans" w:eastAsia="PT Sans" w:hAnsi="PT Sans"/>
          <w:b w:val="1"/>
          <w:sz w:val="20"/>
          <w:szCs w:val="20"/>
        </w:rPr>
      </w:pPr>
      <w:r w:rsidDel="00000000" w:rsidR="00000000" w:rsidRPr="00000000">
        <w:rPr>
          <w:rFonts w:ascii="PT Sans" w:cs="PT Sans" w:eastAsia="PT Sans" w:hAnsi="PT Sans"/>
          <w:b w:val="1"/>
          <w:sz w:val="20"/>
          <w:szCs w:val="20"/>
          <w:rtl w:val="0"/>
        </w:rPr>
        <w:t xml:space="preserve">Ionic 3 Framework</w:t>
      </w:r>
    </w:p>
    <w:p w:rsidR="00000000" w:rsidDel="00000000" w:rsidP="00000000" w:rsidRDefault="00000000" w:rsidRPr="00000000" w14:paraId="00000018">
      <w:pPr>
        <w:numPr>
          <w:ilvl w:val="0"/>
          <w:numId w:val="1"/>
        </w:numPr>
        <w:spacing w:after="0" w:line="240" w:lineRule="auto"/>
        <w:ind w:left="720" w:hanging="360"/>
        <w:rPr>
          <w:rFonts w:ascii="PT Sans" w:cs="PT Sans" w:eastAsia="PT Sans" w:hAnsi="PT Sans"/>
          <w:b w:val="1"/>
          <w:sz w:val="20"/>
          <w:szCs w:val="20"/>
        </w:rPr>
      </w:pPr>
      <w:r w:rsidDel="00000000" w:rsidR="00000000" w:rsidRPr="00000000">
        <w:rPr>
          <w:rFonts w:ascii="PT Sans" w:cs="PT Sans" w:eastAsia="PT Sans" w:hAnsi="PT Sans"/>
          <w:b w:val="1"/>
          <w:sz w:val="20"/>
          <w:szCs w:val="20"/>
          <w:rtl w:val="0"/>
        </w:rPr>
        <w:t xml:space="preserve">Amazon Web Services (AWS)</w:t>
      </w:r>
    </w:p>
    <w:p w:rsidR="00000000" w:rsidDel="00000000" w:rsidP="00000000" w:rsidRDefault="00000000" w:rsidRPr="00000000" w14:paraId="00000019">
      <w:pPr>
        <w:numPr>
          <w:ilvl w:val="0"/>
          <w:numId w:val="1"/>
        </w:numPr>
        <w:spacing w:after="0" w:line="240" w:lineRule="auto"/>
        <w:ind w:left="720" w:hanging="360"/>
        <w:rPr>
          <w:rFonts w:ascii="PT Sans" w:cs="PT Sans" w:eastAsia="PT Sans" w:hAnsi="PT Sans"/>
          <w:b w:val="1"/>
          <w:sz w:val="20"/>
          <w:szCs w:val="20"/>
        </w:rPr>
      </w:pPr>
      <w:r w:rsidDel="00000000" w:rsidR="00000000" w:rsidRPr="00000000">
        <w:rPr>
          <w:rFonts w:ascii="PT Sans" w:cs="PT Sans" w:eastAsia="PT Sans" w:hAnsi="PT Sans"/>
          <w:b w:val="1"/>
          <w:sz w:val="20"/>
          <w:szCs w:val="20"/>
          <w:rtl w:val="0"/>
        </w:rPr>
        <w:t xml:space="preserve">Firebase</w:t>
      </w:r>
      <w:r w:rsidDel="00000000" w:rsidR="00000000" w:rsidRPr="00000000">
        <w:rPr>
          <w:rFonts w:ascii="PT Sans" w:cs="PT Sans" w:eastAsia="PT Sans" w:hAnsi="PT Sans"/>
          <w:sz w:val="20"/>
          <w:szCs w:val="20"/>
          <w:vertAlign w:val="baseline"/>
          <w:rtl w:val="0"/>
        </w:rPr>
        <w:br w:type="textWrapping"/>
      </w:r>
    </w:p>
    <w:p w:rsidR="00000000" w:rsidDel="00000000" w:rsidP="00000000" w:rsidRDefault="00000000" w:rsidRPr="00000000" w14:paraId="0000001A">
      <w:pPr>
        <w:spacing w:after="0" w:line="240" w:lineRule="auto"/>
        <w:ind w:left="0" w:firstLine="0"/>
        <w:rPr>
          <w:rFonts w:ascii="PT Sans" w:cs="PT Sans" w:eastAsia="PT Sans" w:hAnsi="PT Sans"/>
          <w:sz w:val="20"/>
          <w:szCs w:val="20"/>
        </w:rPr>
      </w:pPr>
      <w:r w:rsidDel="00000000" w:rsidR="00000000" w:rsidRPr="00000000">
        <w:rPr>
          <w:rtl w:val="0"/>
        </w:rPr>
      </w:r>
    </w:p>
    <w:p w:rsidR="00000000" w:rsidDel="00000000" w:rsidP="00000000" w:rsidRDefault="00000000" w:rsidRPr="00000000" w14:paraId="0000001B">
      <w:pPr>
        <w:rPr>
          <w:rFonts w:ascii="PT Sans" w:cs="PT Sans" w:eastAsia="PT Sans" w:hAnsi="PT Sans"/>
          <w:sz w:val="20"/>
          <w:szCs w:val="20"/>
        </w:rPr>
      </w:pPr>
      <w:r w:rsidDel="00000000" w:rsidR="00000000" w:rsidRPr="00000000">
        <w:rPr>
          <w:rFonts w:ascii="PT Sans" w:cs="PT Sans" w:eastAsia="PT Sans" w:hAnsi="PT Sans"/>
          <w:b w:val="1"/>
          <w:sz w:val="20"/>
          <w:szCs w:val="20"/>
          <w:vertAlign w:val="baseline"/>
          <w:rtl w:val="0"/>
        </w:rPr>
        <w:t xml:space="preserve">Background</w:t>
      </w:r>
      <w:r w:rsidDel="00000000" w:rsidR="00000000" w:rsidRPr="00000000">
        <w:rPr>
          <w:rtl w:val="0"/>
        </w:rPr>
      </w:r>
    </w:p>
    <w:p w:rsidR="00000000" w:rsidDel="00000000" w:rsidP="00000000" w:rsidRDefault="00000000" w:rsidRPr="00000000" w14:paraId="0000001C">
      <w:pPr>
        <w:rPr>
          <w:rFonts w:ascii="PT Sans" w:cs="PT Sans" w:eastAsia="PT Sans" w:hAnsi="PT Sans"/>
          <w:sz w:val="20"/>
          <w:szCs w:val="20"/>
          <w:u w:val="single"/>
          <w:vertAlign w:val="baseline"/>
        </w:rPr>
      </w:pPr>
      <w:r w:rsidDel="00000000" w:rsidR="00000000" w:rsidRPr="00000000">
        <w:rPr>
          <w:rFonts w:ascii="PT Sans" w:cs="PT Sans" w:eastAsia="PT Sans" w:hAnsi="PT Sans"/>
          <w:sz w:val="20"/>
          <w:szCs w:val="20"/>
          <w:u w:val="single"/>
          <w:vertAlign w:val="baseline"/>
          <w:rtl w:val="0"/>
        </w:rPr>
        <w:t xml:space="preserve">_______________________________________________________</w:t>
      </w:r>
    </w:p>
    <w:p w:rsidR="00000000" w:rsidDel="00000000" w:rsidP="00000000" w:rsidRDefault="00000000" w:rsidRPr="00000000" w14:paraId="0000001D">
      <w:pPr>
        <w:rPr>
          <w:rFonts w:ascii="PT Sans" w:cs="PT Sans" w:eastAsia="PT Sans" w:hAnsi="PT Sans"/>
          <w:sz w:val="20"/>
          <w:szCs w:val="20"/>
        </w:rPr>
      </w:pPr>
      <w:r w:rsidDel="00000000" w:rsidR="00000000" w:rsidRPr="00000000">
        <w:rPr>
          <w:rFonts w:ascii="PT Sans" w:cs="PT Sans" w:eastAsia="PT Sans" w:hAnsi="PT Sans"/>
          <w:sz w:val="20"/>
          <w:szCs w:val="20"/>
          <w:rtl w:val="0"/>
        </w:rPr>
        <w:t xml:space="preserve">Navigation within an indoor environment has always been quite challenging. Needless to say, for the Visually Impaired, it can be even more challenging. Even though the Visually Impaired may have someone to guide them around, the guide may not always be available to do so.</w:t>
      </w:r>
    </w:p>
    <w:p w:rsidR="00000000" w:rsidDel="00000000" w:rsidP="00000000" w:rsidRDefault="00000000" w:rsidRPr="00000000" w14:paraId="0000001E">
      <w:pPr>
        <w:rPr>
          <w:rFonts w:ascii="PT Sans" w:cs="PT Sans" w:eastAsia="PT Sans" w:hAnsi="PT Sans"/>
          <w:sz w:val="20"/>
          <w:szCs w:val="20"/>
        </w:rPr>
      </w:pPr>
      <w:r w:rsidDel="00000000" w:rsidR="00000000" w:rsidRPr="00000000">
        <w:rPr>
          <w:rFonts w:ascii="PT Sans" w:cs="PT Sans" w:eastAsia="PT Sans" w:hAnsi="PT Sans"/>
          <w:sz w:val="20"/>
          <w:szCs w:val="20"/>
          <w:rtl w:val="0"/>
        </w:rPr>
        <w:t xml:space="preserve">This brings the need to come up with something that is reliable so that the Visually Impaired will be able to move around anywhere and anytime they want.</w:t>
      </w:r>
    </w:p>
    <w:p w:rsidR="00000000" w:rsidDel="00000000" w:rsidP="00000000" w:rsidRDefault="00000000" w:rsidRPr="00000000" w14:paraId="0000001F">
      <w:pPr>
        <w:spacing w:after="0" w:line="240" w:lineRule="auto"/>
        <w:rPr>
          <w:rFonts w:ascii="PT Sans" w:cs="PT Sans" w:eastAsia="PT Sans" w:hAnsi="PT Sans"/>
          <w:sz w:val="20"/>
          <w:szCs w:val="20"/>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PT Sans" w:cs="PT Sans" w:eastAsia="PT Sans" w:hAnsi="PT Sans"/>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PT Sans" w:cs="PT Sans" w:eastAsia="PT Sans" w:hAnsi="PT San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240" w:lineRule="auto"/>
        <w:rPr>
          <w:rFonts w:ascii="PT Sans" w:cs="PT Sans" w:eastAsia="PT Sans" w:hAnsi="PT Sans"/>
          <w:b w:val="1"/>
          <w:sz w:val="20"/>
          <w:szCs w:val="20"/>
        </w:rPr>
      </w:pPr>
      <w:r w:rsidDel="00000000" w:rsidR="00000000" w:rsidRPr="00000000">
        <w:rPr>
          <w:rFonts w:ascii="PT Sans" w:cs="PT Sans" w:eastAsia="PT Sans" w:hAnsi="PT Sans"/>
          <w:b w:val="1"/>
          <w:sz w:val="20"/>
          <w:szCs w:val="20"/>
          <w:vertAlign w:val="baseline"/>
          <w:rtl w:val="0"/>
        </w:rPr>
        <w:t xml:space="preserve">Description</w:t>
      </w:r>
      <w:r w:rsidDel="00000000" w:rsidR="00000000" w:rsidRPr="00000000">
        <w:rPr>
          <w:rtl w:val="0"/>
        </w:rPr>
      </w:r>
    </w:p>
    <w:p w:rsidR="00000000" w:rsidDel="00000000" w:rsidP="00000000" w:rsidRDefault="00000000" w:rsidRPr="00000000" w14:paraId="00000023">
      <w:pPr>
        <w:rPr>
          <w:rFonts w:ascii="PT Sans" w:cs="PT Sans" w:eastAsia="PT Sans" w:hAnsi="PT Sans"/>
          <w:b w:val="0"/>
          <w:sz w:val="20"/>
          <w:szCs w:val="20"/>
          <w:u w:val="single"/>
          <w:vertAlign w:val="baseline"/>
        </w:rPr>
      </w:pPr>
      <w:r w:rsidDel="00000000" w:rsidR="00000000" w:rsidRPr="00000000">
        <w:rPr>
          <w:rFonts w:ascii="PT Sans" w:cs="PT Sans" w:eastAsia="PT Sans" w:hAnsi="PT Sans"/>
          <w:sz w:val="20"/>
          <w:szCs w:val="20"/>
          <w:u w:val="single"/>
          <w:vertAlign w:val="baseline"/>
          <w:rtl w:val="0"/>
        </w:rPr>
        <w:t xml:space="preserve">_____________________________________________________ </w:t>
      </w:r>
      <w:r w:rsidDel="00000000" w:rsidR="00000000" w:rsidRPr="00000000">
        <w:rPr>
          <w:rtl w:val="0"/>
        </w:rPr>
      </w:r>
    </w:p>
    <w:p w:rsidR="00000000" w:rsidDel="00000000" w:rsidP="00000000" w:rsidRDefault="00000000" w:rsidRPr="00000000" w14:paraId="00000024">
      <w:pPr>
        <w:spacing w:after="0" w:line="240" w:lineRule="auto"/>
        <w:rPr>
          <w:rFonts w:ascii="PT Sans" w:cs="PT Sans" w:eastAsia="PT Sans" w:hAnsi="PT Sans"/>
          <w:sz w:val="20"/>
          <w:szCs w:val="20"/>
        </w:rPr>
      </w:pPr>
      <w:r w:rsidDel="00000000" w:rsidR="00000000" w:rsidRPr="00000000">
        <w:rPr>
          <w:rFonts w:ascii="PT Sans" w:cs="PT Sans" w:eastAsia="PT Sans" w:hAnsi="PT Sans"/>
          <w:sz w:val="20"/>
          <w:szCs w:val="20"/>
          <w:rtl w:val="0"/>
        </w:rPr>
        <w:t xml:space="preserve">With our mobile application, Directie, it aims to assist the Visually Impaired in navigating within an indoor environment. It will utilise beacons to help detect the user’s location and the user will be able to go anywhere within the indoor environment that has beacons set up for it. Also, with Speech-To-Text and Text-To-Speech, the Visually Impaired can easily use the application.</w:t>
      </w:r>
    </w:p>
    <w:p w:rsidR="00000000" w:rsidDel="00000000" w:rsidP="00000000" w:rsidRDefault="00000000" w:rsidRPr="00000000" w14:paraId="00000025">
      <w:pPr>
        <w:spacing w:after="0" w:line="276" w:lineRule="auto"/>
        <w:ind w:left="0" w:firstLine="0"/>
        <w:rPr>
          <w:rFonts w:ascii="PT Sans" w:cs="PT Sans" w:eastAsia="PT Sans" w:hAnsi="PT Sans"/>
          <w:sz w:val="20"/>
          <w:szCs w:val="20"/>
        </w:rPr>
      </w:pPr>
      <w:r w:rsidDel="00000000" w:rsidR="00000000" w:rsidRPr="00000000">
        <w:rPr>
          <w:rFonts w:ascii="Arial" w:cs="Arial" w:eastAsia="Arial" w:hAnsi="Arial"/>
          <w:i w:val="1"/>
          <w:sz w:val="18"/>
          <w:szCs w:val="18"/>
          <w:rtl w:val="0"/>
        </w:rPr>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133350</wp:posOffset>
            </wp:positionV>
            <wp:extent cx="2057400" cy="3300070"/>
            <wp:effectExtent b="12700" l="12700" r="12700" t="1270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57400" cy="3300070"/>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123825</wp:posOffset>
            </wp:positionV>
            <wp:extent cx="2035612" cy="3309938"/>
            <wp:effectExtent b="12700" l="12700" r="12700" t="1270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35612" cy="3309938"/>
                    </a:xfrm>
                    <a:prstGeom prst="rect"/>
                    <a:ln w="12700">
                      <a:solidFill>
                        <a:srgbClr val="000000"/>
                      </a:solidFill>
                      <a:prstDash val="solid"/>
                    </a:ln>
                  </pic:spPr>
                </pic:pic>
              </a:graphicData>
            </a:graphic>
          </wp:anchor>
        </w:drawing>
      </w:r>
    </w:p>
    <w:p w:rsidR="00000000" w:rsidDel="00000000" w:rsidP="00000000" w:rsidRDefault="00000000" w:rsidRPr="00000000" w14:paraId="00000026">
      <w:pPr>
        <w:spacing w:after="0" w:line="240" w:lineRule="auto"/>
        <w:rPr>
          <w:rFonts w:ascii="PT Sans" w:cs="PT Sans" w:eastAsia="PT Sans" w:hAnsi="PT Sans"/>
          <w:sz w:val="20"/>
          <w:szCs w:val="20"/>
        </w:rPr>
      </w:pPr>
      <w:r w:rsidDel="00000000" w:rsidR="00000000" w:rsidRPr="00000000">
        <w:rPr>
          <w:rFonts w:ascii="PT Sans" w:cs="PT Sans" w:eastAsia="PT Sans" w:hAnsi="PT Sans"/>
          <w:sz w:val="20"/>
          <w:szCs w:val="20"/>
          <w:rtl w:val="0"/>
        </w:rPr>
        <w:t xml:space="preserve">In addition, the web application for the administrators is developed to allow quick and easy implementation of the system as all resources being used can be managed in this admin portal.</w:t>
      </w:r>
    </w:p>
    <w:p w:rsidR="00000000" w:rsidDel="00000000" w:rsidP="00000000" w:rsidRDefault="00000000" w:rsidRPr="00000000" w14:paraId="00000027">
      <w:pPr>
        <w:spacing w:after="0" w:line="240" w:lineRule="auto"/>
        <w:rPr>
          <w:rFonts w:ascii="PT Sans" w:cs="PT Sans" w:eastAsia="PT Sans" w:hAnsi="PT Sans"/>
          <w:sz w:val="20"/>
          <w:szCs w:val="20"/>
        </w:rPr>
      </w:pPr>
      <w:r w:rsidDel="00000000" w:rsidR="00000000" w:rsidRPr="00000000">
        <w:rPr>
          <w:rtl w:val="0"/>
        </w:rPr>
      </w:r>
    </w:p>
    <w:p w:rsidR="00000000" w:rsidDel="00000000" w:rsidP="00000000" w:rsidRDefault="00000000" w:rsidRPr="00000000" w14:paraId="00000028">
      <w:pPr>
        <w:spacing w:after="0" w:line="276" w:lineRule="auto"/>
        <w:jc w:val="center"/>
        <w:rPr>
          <w:highlight w:val="yellow"/>
        </w:rPr>
      </w:pPr>
      <w:r w:rsidDel="00000000" w:rsidR="00000000" w:rsidRPr="00000000">
        <w:rPr>
          <w:rFonts w:ascii="Arial" w:cs="Arial" w:eastAsia="Arial" w:hAnsi="Arial"/>
        </w:rPr>
        <w:drawing>
          <wp:inline distB="114300" distT="114300" distL="114300" distR="114300">
            <wp:extent cx="5734050" cy="3251200"/>
            <wp:effectExtent b="12700" l="12700" r="12700" t="127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25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after="0" w:line="240" w:lineRule="auto"/>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240" w:lineRule="auto"/>
        <w:rPr>
          <w:rFonts w:ascii="PT Sans" w:cs="PT Sans" w:eastAsia="PT Sans" w:hAnsi="PT Sans"/>
          <w:b w:val="1"/>
          <w:sz w:val="20"/>
          <w:szCs w:val="20"/>
          <w:vertAlign w:val="baseline"/>
        </w:rPr>
      </w:pPr>
      <w:r w:rsidDel="00000000" w:rsidR="00000000" w:rsidRPr="00000000">
        <w:rPr>
          <w:rFonts w:ascii="PT Sans" w:cs="PT Sans" w:eastAsia="PT Sans" w:hAnsi="PT Sans"/>
          <w:b w:val="1"/>
          <w:sz w:val="20"/>
          <w:szCs w:val="20"/>
          <w:vertAlign w:val="baseline"/>
          <w:rtl w:val="0"/>
        </w:rPr>
        <w:t xml:space="preserve">Potential Opportunities</w:t>
      </w:r>
    </w:p>
    <w:p w:rsidR="00000000" w:rsidDel="00000000" w:rsidP="00000000" w:rsidRDefault="00000000" w:rsidRPr="00000000" w14:paraId="0000002B">
      <w:pPr>
        <w:spacing w:after="0" w:line="240" w:lineRule="auto"/>
        <w:rPr>
          <w:rFonts w:ascii="PT Sans" w:cs="PT Sans" w:eastAsia="PT Sans" w:hAnsi="PT Sans"/>
          <w:b w:val="1"/>
          <w:sz w:val="20"/>
          <w:szCs w:val="20"/>
          <w:vertAlign w:val="baseline"/>
        </w:rPr>
      </w:pPr>
      <w:r w:rsidDel="00000000" w:rsidR="00000000" w:rsidRPr="00000000">
        <w:rPr>
          <w:rFonts w:ascii="PT Sans" w:cs="PT Sans" w:eastAsia="PT Sans" w:hAnsi="PT Sans"/>
          <w:b w:val="1"/>
          <w:sz w:val="20"/>
          <w:szCs w:val="20"/>
          <w:vertAlign w:val="baseline"/>
          <w:rtl w:val="0"/>
        </w:rPr>
        <w:t xml:space="preserve">__________________________________________________</w:t>
      </w:r>
    </w:p>
    <w:p w:rsidR="00000000" w:rsidDel="00000000" w:rsidP="00000000" w:rsidRDefault="00000000" w:rsidRPr="00000000" w14:paraId="0000002C">
      <w:pPr>
        <w:spacing w:after="0" w:line="240" w:lineRule="auto"/>
        <w:rPr>
          <w:rFonts w:ascii="PT Sans" w:cs="PT Sans" w:eastAsia="PT Sans" w:hAnsi="PT Sans"/>
          <w:sz w:val="20"/>
          <w:szCs w:val="20"/>
          <w:vertAlign w:val="baseline"/>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t xml:space="preserve">Other than assisting the Visually Impaired(VI) in navigation, this application could be used to help the non-VI as well.</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It can be implemented in places such as events whereby visitors can use the application and navigate around the event area easily. This could save the trouble of trying to find their way using maps or by signs placed at the location which can be confusing sometimes.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T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