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F2" w:rsidRDefault="006F55F2" w:rsidP="006F55F2">
      <w:pPr>
        <w:spacing w:after="54" w:line="259" w:lineRule="auto"/>
        <w:ind w:left="714" w:right="1042" w:hanging="10"/>
        <w:jc w:val="center"/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№ 5 </w:t>
      </w:r>
    </w:p>
    <w:p w:rsidR="006F55F2" w:rsidRDefault="006F55F2" w:rsidP="006F55F2">
      <w:pPr>
        <w:spacing w:after="111" w:line="259" w:lineRule="auto"/>
        <w:ind w:left="0" w:right="269" w:firstLine="0"/>
        <w:jc w:val="center"/>
      </w:pPr>
      <w:r>
        <w:rPr>
          <w:b/>
        </w:rPr>
        <w:t xml:space="preserve"> </w:t>
      </w:r>
    </w:p>
    <w:p w:rsidR="006F55F2" w:rsidRDefault="006F55F2" w:rsidP="006F55F2">
      <w:pPr>
        <w:pStyle w:val="1"/>
        <w:ind w:left="714" w:right="1045"/>
      </w:pPr>
      <w:r>
        <w:t xml:space="preserve">КЕРУВАННЯ КОРИСТУВАЧАМИ ВУЗЛА </w:t>
      </w:r>
    </w:p>
    <w:p w:rsidR="006F55F2" w:rsidRDefault="006F55F2" w:rsidP="006F55F2">
      <w:pPr>
        <w:spacing w:after="52" w:line="259" w:lineRule="auto"/>
        <w:ind w:left="0" w:right="269" w:firstLine="0"/>
        <w:jc w:val="center"/>
      </w:pPr>
      <w:r>
        <w:rPr>
          <w:b/>
        </w:rPr>
        <w:t xml:space="preserve"> </w:t>
      </w:r>
    </w:p>
    <w:p w:rsidR="006F55F2" w:rsidRDefault="006F55F2" w:rsidP="006F55F2">
      <w:pPr>
        <w:ind w:left="-5" w:right="330"/>
      </w:pPr>
      <w:r>
        <w:rPr>
          <w:b/>
        </w:rPr>
        <w:t xml:space="preserve">Мета: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особливих</w:t>
      </w:r>
      <w:proofErr w:type="spellEnd"/>
      <w:r>
        <w:t xml:space="preserve"> прав доступу </w:t>
      </w:r>
      <w:proofErr w:type="spellStart"/>
      <w:r>
        <w:t>користувачів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встановлених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служб </w:t>
      </w:r>
      <w:proofErr w:type="spellStart"/>
      <w:r>
        <w:t>SharePoint</w:t>
      </w:r>
      <w:proofErr w:type="spellEnd"/>
      <w:r>
        <w:t xml:space="preserve">. </w:t>
      </w:r>
    </w:p>
    <w:p w:rsidR="006F55F2" w:rsidRDefault="006F55F2" w:rsidP="006F55F2">
      <w:pPr>
        <w:spacing w:after="110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pStyle w:val="2"/>
        <w:tabs>
          <w:tab w:val="center" w:pos="2831"/>
          <w:tab w:val="center" w:pos="5173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КЛЮЧОВІ ПОЛОЖЕННЯ </w:t>
      </w:r>
    </w:p>
    <w:p w:rsidR="006F55F2" w:rsidRDefault="006F55F2" w:rsidP="006F55F2">
      <w:pPr>
        <w:spacing w:after="104" w:line="259" w:lineRule="auto"/>
        <w:ind w:left="929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ind w:left="-5" w:right="330"/>
      </w:pPr>
      <w:r>
        <w:t xml:space="preserve">У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доступом до веб-</w:t>
      </w:r>
      <w:proofErr w:type="spellStart"/>
      <w:r>
        <w:t>сайтів</w:t>
      </w:r>
      <w:proofErr w:type="spellEnd"/>
      <w:r>
        <w:t xml:space="preserve">, </w:t>
      </w:r>
      <w:proofErr w:type="spellStart"/>
      <w:r>
        <w:t>списків</w:t>
      </w:r>
      <w:proofErr w:type="spellEnd"/>
      <w:r>
        <w:t xml:space="preserve">, папок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заснованої</w:t>
      </w:r>
      <w:proofErr w:type="spellEnd"/>
      <w:r>
        <w:t xml:space="preserve"> на ролях </w:t>
      </w:r>
      <w:proofErr w:type="spellStart"/>
      <w:r>
        <w:t>системи</w:t>
      </w:r>
      <w:proofErr w:type="spellEnd"/>
      <w:r>
        <w:t xml:space="preserve"> членства,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призначаються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доступ до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. </w:t>
      </w:r>
    </w:p>
    <w:p w:rsidR="006F55F2" w:rsidRDefault="006F55F2" w:rsidP="006F55F2">
      <w:pPr>
        <w:ind w:left="-5" w:right="330"/>
      </w:pPr>
      <w:proofErr w:type="spellStart"/>
      <w:r>
        <w:t>Щоб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доступ до </w:t>
      </w:r>
      <w:proofErr w:type="spellStart"/>
      <w:r>
        <w:t>об'єкта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групу</w:t>
      </w:r>
      <w:proofErr w:type="spellEnd"/>
      <w:r>
        <w:t xml:space="preserve">, яка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дозволами</w:t>
      </w:r>
      <w:proofErr w:type="spellEnd"/>
      <w:r>
        <w:t xml:space="preserve"> на доступ до </w:t>
      </w:r>
      <w:proofErr w:type="spellStart"/>
      <w:r>
        <w:t>об'єкта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для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, при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прив'язавши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до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з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дозволами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в </w:t>
      </w:r>
      <w:proofErr w:type="spellStart"/>
      <w:r>
        <w:t>колекцію</w:t>
      </w:r>
      <w:proofErr w:type="spellEnd"/>
      <w:r>
        <w:t xml:space="preserve"> </w:t>
      </w:r>
      <w:proofErr w:type="spellStart"/>
      <w:r>
        <w:t>призначень</w:t>
      </w:r>
      <w:proofErr w:type="spellEnd"/>
      <w:r>
        <w:t xml:space="preserve"> ролей для </w:t>
      </w:r>
      <w:proofErr w:type="spellStart"/>
      <w:r>
        <w:t>елемента</w:t>
      </w:r>
      <w:proofErr w:type="spellEnd"/>
      <w:r>
        <w:t xml:space="preserve"> списку, папки, списку </w:t>
      </w:r>
      <w:proofErr w:type="spellStart"/>
      <w:r>
        <w:t>або</w:t>
      </w:r>
      <w:proofErr w:type="spellEnd"/>
      <w:r>
        <w:t xml:space="preserve"> веб-сайту.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перераховані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доступом до </w:t>
      </w:r>
      <w:proofErr w:type="spellStart"/>
      <w:r>
        <w:t>об'єктів</w:t>
      </w:r>
      <w:proofErr w:type="spellEnd"/>
      <w:r>
        <w:t xml:space="preserve"> в </w:t>
      </w:r>
      <w:proofErr w:type="spellStart"/>
      <w:r>
        <w:t>SharePoint</w:t>
      </w:r>
      <w:proofErr w:type="spellEnd"/>
      <w:r>
        <w:t xml:space="preserve">: </w:t>
      </w:r>
    </w:p>
    <w:p w:rsidR="006F55F2" w:rsidRDefault="006F55F2" w:rsidP="006F55F2">
      <w:pPr>
        <w:numPr>
          <w:ilvl w:val="0"/>
          <w:numId w:val="1"/>
        </w:numPr>
        <w:ind w:right="330"/>
      </w:pPr>
      <w:proofErr w:type="spellStart"/>
      <w:r>
        <w:t>Об'єкти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і </w:t>
      </w:r>
      <w:proofErr w:type="spellStart"/>
      <w:r>
        <w:t>батьківський</w:t>
      </w:r>
      <w:proofErr w:type="spellEnd"/>
      <w:r>
        <w:t xml:space="preserve"> веб-сайт, список </w:t>
      </w:r>
      <w:proofErr w:type="spellStart"/>
      <w:r>
        <w:t>або</w:t>
      </w:r>
      <w:proofErr w:type="spellEnd"/>
      <w:r>
        <w:t xml:space="preserve"> папка (</w:t>
      </w:r>
      <w:proofErr w:type="spellStart"/>
      <w:r>
        <w:t>наслідуючи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і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унікальні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1"/>
        </w:numPr>
        <w:ind w:right="330"/>
      </w:pPr>
      <w:r>
        <w:t>Для веб-</w:t>
      </w:r>
      <w:proofErr w:type="spellStart"/>
      <w:r>
        <w:t>сайтів</w:t>
      </w:r>
      <w:proofErr w:type="spellEnd"/>
      <w:r>
        <w:t xml:space="preserve">, </w:t>
      </w:r>
      <w:proofErr w:type="spellStart"/>
      <w:r>
        <w:t>списків</w:t>
      </w:r>
      <w:proofErr w:type="spellEnd"/>
      <w:r>
        <w:t xml:space="preserve">, папок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призначень</w:t>
      </w:r>
      <w:proofErr w:type="spellEnd"/>
      <w:r>
        <w:t xml:space="preserve"> ролей,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гнучко</w:t>
      </w:r>
      <w:proofErr w:type="spellEnd"/>
      <w:r>
        <w:t xml:space="preserve"> </w:t>
      </w:r>
      <w:proofErr w:type="spellStart"/>
      <w:r>
        <w:t>управляти</w:t>
      </w:r>
      <w:proofErr w:type="spellEnd"/>
      <w:r>
        <w:t xml:space="preserve"> доступом </w:t>
      </w:r>
      <w:proofErr w:type="spellStart"/>
      <w:r>
        <w:t>користувачів</w:t>
      </w:r>
      <w:proofErr w:type="spellEnd"/>
      <w:r>
        <w:t xml:space="preserve"> до </w:t>
      </w:r>
      <w:proofErr w:type="spellStart"/>
      <w:r>
        <w:t>об'єктів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1"/>
        </w:numPr>
        <w:ind w:right="330"/>
      </w:pPr>
      <w:proofErr w:type="spellStart"/>
      <w:r>
        <w:t>Групи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користувачів</w:t>
      </w:r>
      <w:proofErr w:type="spellEnd"/>
      <w:r>
        <w:t xml:space="preserve">, і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призначатися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призначатися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.  </w:t>
      </w:r>
    </w:p>
    <w:p w:rsidR="006F55F2" w:rsidRDefault="006F55F2" w:rsidP="006F55F2">
      <w:pPr>
        <w:spacing w:after="88" w:line="259" w:lineRule="auto"/>
        <w:ind w:left="713" w:right="1122" w:hanging="10"/>
        <w:jc w:val="center"/>
      </w:pPr>
      <w:proofErr w:type="gramStart"/>
      <w:r>
        <w:t>До складу</w:t>
      </w:r>
      <w:proofErr w:type="gramEnd"/>
      <w:r>
        <w:t xml:space="preserve"> </w:t>
      </w:r>
      <w:proofErr w:type="spellStart"/>
      <w:r>
        <w:t>SharePoint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три </w:t>
      </w:r>
      <w:proofErr w:type="spellStart"/>
      <w:r>
        <w:t>групи</w:t>
      </w:r>
      <w:proofErr w:type="spellEnd"/>
      <w:r>
        <w:t xml:space="preserve">: </w:t>
      </w:r>
    </w:p>
    <w:p w:rsidR="006F55F2" w:rsidRDefault="006F55F2" w:rsidP="006F55F2">
      <w:pPr>
        <w:numPr>
          <w:ilvl w:val="0"/>
          <w:numId w:val="1"/>
        </w:numPr>
        <w:spacing w:after="9" w:line="333" w:lineRule="auto"/>
        <w:ind w:right="330"/>
      </w:pPr>
      <w:proofErr w:type="spellStart"/>
      <w:r>
        <w:rPr>
          <w:i/>
        </w:rPr>
        <w:t>owners</w:t>
      </w:r>
      <w:proofErr w:type="spellEnd"/>
      <w:r>
        <w:t xml:space="preserve"> (</w:t>
      </w:r>
      <w:proofErr w:type="spellStart"/>
      <w:r>
        <w:t>адміністратор</w:t>
      </w:r>
      <w:proofErr w:type="spellEnd"/>
      <w:r>
        <w:t>);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i/>
        </w:rPr>
        <w:t>members</w:t>
      </w:r>
      <w:proofErr w:type="spellEnd"/>
      <w:r>
        <w:t xml:space="preserve"> (</w:t>
      </w:r>
      <w:proofErr w:type="spellStart"/>
      <w:r>
        <w:t>кореспондент</w:t>
      </w:r>
      <w:proofErr w:type="spellEnd"/>
      <w:r>
        <w:t>);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i/>
        </w:rPr>
        <w:t>visitors</w:t>
      </w:r>
      <w:proofErr w:type="spellEnd"/>
      <w:r>
        <w:t xml:space="preserve"> (</w:t>
      </w:r>
      <w:proofErr w:type="spellStart"/>
      <w:r>
        <w:t>читач</w:t>
      </w:r>
      <w:proofErr w:type="spellEnd"/>
      <w:r>
        <w:t xml:space="preserve">). </w:t>
      </w:r>
    </w:p>
    <w:p w:rsidR="006F55F2" w:rsidRDefault="006F55F2" w:rsidP="006F55F2">
      <w:pPr>
        <w:ind w:left="-5" w:right="330"/>
      </w:pPr>
      <w:r>
        <w:lastRenderedPageBreak/>
        <w:t xml:space="preserve">При </w:t>
      </w:r>
      <w:proofErr w:type="spellStart"/>
      <w:r>
        <w:t>створенні</w:t>
      </w:r>
      <w:proofErr w:type="spellEnd"/>
      <w:r>
        <w:t xml:space="preserve"> веб-сайту з </w:t>
      </w:r>
      <w:proofErr w:type="spellStart"/>
      <w:r>
        <w:t>унікальними</w:t>
      </w:r>
      <w:proofErr w:type="spellEnd"/>
      <w:r>
        <w:t xml:space="preserve"> </w:t>
      </w:r>
      <w:proofErr w:type="spellStart"/>
      <w:r>
        <w:t>дозволами</w:t>
      </w:r>
      <w:proofErr w:type="spellEnd"/>
      <w:r>
        <w:t xml:space="preserve"> через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на </w:t>
      </w:r>
      <w:proofErr w:type="spellStart"/>
      <w:r>
        <w:t>сторінку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поміщаються</w:t>
      </w:r>
      <w:proofErr w:type="spellEnd"/>
      <w:r>
        <w:t xml:space="preserve"> в </w:t>
      </w:r>
      <w:proofErr w:type="spellStart"/>
      <w:r>
        <w:t>групи</w:t>
      </w:r>
      <w:proofErr w:type="spellEnd"/>
      <w:r>
        <w:t xml:space="preserve"> </w:t>
      </w:r>
      <w:proofErr w:type="gramStart"/>
      <w:r>
        <w:t>для контролю</w:t>
      </w:r>
      <w:proofErr w:type="gramEnd"/>
      <w:r>
        <w:t xml:space="preserve"> доступу до сайту. </w:t>
      </w:r>
    </w:p>
    <w:p w:rsidR="006F55F2" w:rsidRDefault="006F55F2" w:rsidP="006F55F2">
      <w:pPr>
        <w:ind w:left="-5" w:right="330"/>
      </w:pPr>
      <w:proofErr w:type="spellStart"/>
      <w:r>
        <w:rPr>
          <w:i/>
        </w:rPr>
        <w:t>Анонімний</w:t>
      </w:r>
      <w:proofErr w:type="spellEnd"/>
      <w:r>
        <w:rPr>
          <w:i/>
        </w:rPr>
        <w:t xml:space="preserve"> доступ</w:t>
      </w:r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анонімно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участь в </w:t>
      </w:r>
      <w:proofErr w:type="spellStart"/>
      <w:r>
        <w:t>опитуваннях</w:t>
      </w:r>
      <w:proofErr w:type="spellEnd"/>
      <w:r>
        <w:t xml:space="preserve"> і </w:t>
      </w:r>
      <w:proofErr w:type="spellStart"/>
      <w:r>
        <w:t>переглядати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доступ "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",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члени домену могли </w:t>
      </w:r>
      <w:proofErr w:type="spellStart"/>
      <w:r>
        <w:t>звертатися</w:t>
      </w:r>
      <w:proofErr w:type="spellEnd"/>
      <w:r>
        <w:t xml:space="preserve"> </w:t>
      </w:r>
      <w:proofErr w:type="gramStart"/>
      <w:r>
        <w:t>до веб-сайту</w:t>
      </w:r>
      <w:proofErr w:type="gramEnd"/>
      <w:r>
        <w:t xml:space="preserve"> без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анонімного</w:t>
      </w:r>
      <w:proofErr w:type="spellEnd"/>
      <w:r>
        <w:t xml:space="preserve"> доступу. </w:t>
      </w:r>
    </w:p>
    <w:p w:rsidR="006F55F2" w:rsidRDefault="006F55F2" w:rsidP="006F55F2">
      <w:pPr>
        <w:ind w:left="-5" w:right="330"/>
      </w:pPr>
      <w:r>
        <w:rPr>
          <w:i/>
        </w:rPr>
        <w:t xml:space="preserve">Права </w:t>
      </w:r>
      <w:proofErr w:type="spellStart"/>
      <w:r>
        <w:rPr>
          <w:i/>
        </w:rPr>
        <w:t>створення</w:t>
      </w:r>
      <w:proofErr w:type="spellEnd"/>
      <w:r>
        <w:rPr>
          <w:i/>
        </w:rPr>
        <w:t xml:space="preserve"> веб-сайту</w:t>
      </w:r>
      <w:r>
        <w:t xml:space="preserve"> (</w:t>
      </w:r>
      <w:proofErr w:type="spellStart"/>
      <w:r>
        <w:t>CreateSSCSite</w:t>
      </w:r>
      <w:proofErr w:type="spellEnd"/>
      <w:r>
        <w:t xml:space="preserve"> і </w:t>
      </w:r>
      <w:proofErr w:type="spellStart"/>
      <w:r>
        <w:t>ManageSubwebs</w:t>
      </w:r>
      <w:proofErr w:type="spellEnd"/>
      <w:r>
        <w:t xml:space="preserve">) </w:t>
      </w:r>
      <w:proofErr w:type="spellStart"/>
      <w:r>
        <w:t>керують</w:t>
      </w:r>
      <w:proofErr w:type="spellEnd"/>
      <w:r>
        <w:t xml:space="preserve"> правом </w:t>
      </w:r>
      <w:proofErr w:type="spellStart"/>
      <w:r>
        <w:t>користувачів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веб-</w:t>
      </w:r>
      <w:proofErr w:type="spellStart"/>
      <w:r>
        <w:t>сайтів</w:t>
      </w:r>
      <w:proofErr w:type="spellEnd"/>
      <w:r>
        <w:t xml:space="preserve"> </w:t>
      </w:r>
      <w:proofErr w:type="spellStart"/>
      <w:r>
        <w:t>верхнього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,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сайтів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областей. </w:t>
      </w:r>
    </w:p>
    <w:p w:rsidR="006F55F2" w:rsidRDefault="006F55F2" w:rsidP="006F55F2">
      <w:pPr>
        <w:ind w:left="-5" w:right="330"/>
      </w:pP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стати членами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неявно, через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призначена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роль,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.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членами </w:t>
      </w:r>
      <w:proofErr w:type="spellStart"/>
      <w:r>
        <w:t>групи</w:t>
      </w:r>
      <w:proofErr w:type="spellEnd"/>
      <w:r>
        <w:t xml:space="preserve"> домену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NT, яка </w:t>
      </w:r>
      <w:proofErr w:type="spellStart"/>
      <w:r>
        <w:t>додається</w:t>
      </w:r>
      <w:proofErr w:type="spellEnd"/>
      <w:r>
        <w:t xml:space="preserve"> до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пов'язує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з правом </w:t>
      </w:r>
      <w:proofErr w:type="spellStart"/>
      <w:r>
        <w:t>або</w:t>
      </w:r>
      <w:proofErr w:type="spellEnd"/>
      <w:r>
        <w:t xml:space="preserve"> набором прав,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Microsoft.SharePoint.SPBasePermissions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 ID.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rPr>
          <w:i/>
        </w:rPr>
        <w:t>об'єктної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моделі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призначень</w:t>
      </w:r>
      <w:proofErr w:type="spellEnd"/>
      <w:r>
        <w:t xml:space="preserve"> і </w:t>
      </w:r>
      <w:proofErr w:type="spellStart"/>
      <w:r>
        <w:t>визначень</w:t>
      </w:r>
      <w:proofErr w:type="spellEnd"/>
      <w:r>
        <w:t xml:space="preserve"> ролей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файлами addrole.aspx і editrole.aspx.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, </w:t>
      </w:r>
      <w:proofErr w:type="spellStart"/>
      <w:r>
        <w:t>представлених</w:t>
      </w:r>
      <w:proofErr w:type="spellEnd"/>
      <w:r>
        <w:t xml:space="preserve"> в </w:t>
      </w:r>
      <w:proofErr w:type="spellStart"/>
      <w:r>
        <w:t>інтерфейсі</w:t>
      </w:r>
      <w:proofErr w:type="spellEnd"/>
      <w:r>
        <w:t xml:space="preserve">, </w:t>
      </w:r>
      <w:proofErr w:type="spellStart"/>
      <w:r>
        <w:t>об'єктна</w:t>
      </w:r>
      <w:proofErr w:type="spellEnd"/>
      <w:r>
        <w:t xml:space="preserve"> модель не вводить </w:t>
      </w:r>
      <w:proofErr w:type="spellStart"/>
      <w:r>
        <w:t>залежність</w:t>
      </w:r>
      <w:proofErr w:type="spellEnd"/>
      <w:r>
        <w:t xml:space="preserve"> прав, тому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з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комбінацією</w:t>
      </w:r>
      <w:proofErr w:type="spellEnd"/>
      <w:r>
        <w:t xml:space="preserve">. У той </w:t>
      </w:r>
      <w:proofErr w:type="spellStart"/>
      <w:r>
        <w:t>самий</w:t>
      </w:r>
      <w:proofErr w:type="spellEnd"/>
      <w:r>
        <w:t xml:space="preserve"> час 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об'єктної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для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визначень</w:t>
      </w:r>
      <w:proofErr w:type="spellEnd"/>
      <w:r>
        <w:t xml:space="preserve"> ролей і </w:t>
      </w:r>
      <w:proofErr w:type="spellStart"/>
      <w:r>
        <w:t>дозволів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продумувати</w:t>
      </w:r>
      <w:proofErr w:type="spellEnd"/>
      <w:r>
        <w:t xml:space="preserve"> план, так як погано </w:t>
      </w:r>
      <w:proofErr w:type="spellStart"/>
      <w:r>
        <w:t>сплановане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ролей і неправильно </w:t>
      </w:r>
      <w:proofErr w:type="spellStart"/>
      <w:r>
        <w:t>призначені</w:t>
      </w:r>
      <w:proofErr w:type="spellEnd"/>
      <w:r>
        <w:t xml:space="preserve"> права </w:t>
      </w:r>
      <w:proofErr w:type="spellStart"/>
      <w:r>
        <w:t>можуть</w:t>
      </w:r>
      <w:proofErr w:type="spellEnd"/>
      <w:r>
        <w:t xml:space="preserve"> привести до </w:t>
      </w:r>
      <w:proofErr w:type="spellStart"/>
      <w:r>
        <w:t>виникнення</w:t>
      </w:r>
      <w:proofErr w:type="spellEnd"/>
      <w:r>
        <w:t xml:space="preserve"> проблем при </w:t>
      </w:r>
      <w:proofErr w:type="spellStart"/>
      <w:r>
        <w:t>використанні</w:t>
      </w:r>
      <w:proofErr w:type="spellEnd"/>
      <w:r>
        <w:t xml:space="preserve">.  </w:t>
      </w:r>
    </w:p>
    <w:p w:rsidR="006F55F2" w:rsidRDefault="006F55F2" w:rsidP="006F55F2">
      <w:pPr>
        <w:spacing w:after="110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pStyle w:val="2"/>
        <w:tabs>
          <w:tab w:val="center" w:pos="2600"/>
          <w:tab w:val="center" w:pos="517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ХІД ПРАКТИЧНОГО ЗАНЯТТЯ </w:t>
      </w:r>
    </w:p>
    <w:p w:rsidR="006F55F2" w:rsidRDefault="006F55F2" w:rsidP="006F55F2">
      <w:pPr>
        <w:spacing w:after="49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ind w:left="-5" w:right="330"/>
      </w:pPr>
      <w:proofErr w:type="spellStart"/>
      <w:r>
        <w:t>Розглянемо</w:t>
      </w:r>
      <w:proofErr w:type="spellEnd"/>
      <w:r>
        <w:t xml:space="preserve">, як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права на перегляд і </w:t>
      </w:r>
      <w:proofErr w:type="spellStart"/>
      <w:r>
        <w:t>редагування</w:t>
      </w:r>
      <w:proofErr w:type="spellEnd"/>
      <w:r>
        <w:t xml:space="preserve"> веб-</w:t>
      </w:r>
      <w:proofErr w:type="spellStart"/>
      <w:r>
        <w:t>вузла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дозволів</w:t>
      </w:r>
      <w:proofErr w:type="spellEnd"/>
      <w:r>
        <w:t xml:space="preserve"> служб </w:t>
      </w:r>
      <w:proofErr w:type="spellStart"/>
      <w:r>
        <w:t>SharePoint</w:t>
      </w:r>
      <w:proofErr w:type="spellEnd"/>
      <w:r>
        <w:t xml:space="preserve">: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lastRenderedPageBreak/>
        <w:t>Увійдіть</w:t>
      </w:r>
      <w:proofErr w:type="spellEnd"/>
      <w:r>
        <w:t xml:space="preserve"> на веб-</w:t>
      </w:r>
      <w:proofErr w:type="spellStart"/>
      <w:r>
        <w:t>вузол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spacing w:after="108" w:line="259" w:lineRule="auto"/>
        <w:ind w:right="330"/>
      </w:pPr>
      <w:proofErr w:type="spellStart"/>
      <w:r>
        <w:t>Введіть</w:t>
      </w:r>
      <w:proofErr w:type="spellEnd"/>
      <w:r>
        <w:t xml:space="preserve"> команду </w:t>
      </w:r>
      <w:proofErr w:type="spellStart"/>
      <w:r>
        <w:rPr>
          <w:i/>
        </w:rPr>
        <w:t>Дії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вузла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Параметри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вузла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spacing w:after="3" w:line="335" w:lineRule="auto"/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i/>
        </w:rPr>
        <w:t>Параметри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вузла</w:t>
      </w:r>
      <w:proofErr w:type="spellEnd"/>
      <w:r>
        <w:t xml:space="preserve"> в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rPr>
          <w:i/>
        </w:rPr>
        <w:t>Користувачі</w:t>
      </w:r>
      <w:proofErr w:type="spellEnd"/>
      <w:r>
        <w:rPr>
          <w:i/>
        </w:rPr>
        <w:t xml:space="preserve"> та </w:t>
      </w:r>
      <w:proofErr w:type="spellStart"/>
      <w:r>
        <w:rPr>
          <w:i/>
        </w:rPr>
        <w:t>дозволи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i/>
        </w:rPr>
        <w:t>Користувачі</w:t>
      </w:r>
      <w:proofErr w:type="spellEnd"/>
      <w:r>
        <w:rPr>
          <w:i/>
        </w:rPr>
        <w:t xml:space="preserve"> і </w:t>
      </w:r>
      <w:proofErr w:type="spellStart"/>
      <w:r>
        <w:rPr>
          <w:i/>
        </w:rPr>
        <w:t>групи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i/>
        </w:rPr>
        <w:t>Користувачі</w:t>
      </w:r>
      <w:proofErr w:type="spellEnd"/>
      <w:r>
        <w:rPr>
          <w:i/>
        </w:rPr>
        <w:t xml:space="preserve"> та </w:t>
      </w:r>
      <w:proofErr w:type="spellStart"/>
      <w:r>
        <w:rPr>
          <w:i/>
        </w:rPr>
        <w:t>групи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натисніть</w:t>
      </w:r>
      <w:proofErr w:type="spellEnd"/>
      <w:r>
        <w:t xml:space="preserve"> кнопку </w:t>
      </w:r>
      <w:proofErr w:type="spellStart"/>
      <w:r>
        <w:rPr>
          <w:b/>
        </w:rPr>
        <w:t>Створити</w:t>
      </w:r>
      <w:proofErr w:type="spellEnd"/>
      <w:r>
        <w:t xml:space="preserve"> і </w:t>
      </w:r>
      <w:proofErr w:type="spellStart"/>
      <w:r>
        <w:t>виберіть</w:t>
      </w:r>
      <w:proofErr w:type="spellEnd"/>
      <w:r>
        <w:t xml:space="preserve"> в меню пункт </w:t>
      </w:r>
      <w:proofErr w:type="spellStart"/>
      <w:r>
        <w:rPr>
          <w:b/>
        </w:rPr>
        <w:t>Додати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(рис. 5.1). </w:t>
      </w:r>
    </w:p>
    <w:p w:rsidR="006F55F2" w:rsidRDefault="006F55F2" w:rsidP="006F55F2">
      <w:pPr>
        <w:spacing w:after="100" w:line="251" w:lineRule="auto"/>
        <w:ind w:left="4820" w:right="683" w:hanging="4427"/>
        <w:jc w:val="left"/>
      </w:pPr>
      <w:r>
        <w:rPr>
          <w:noProof/>
        </w:rPr>
        <w:drawing>
          <wp:inline distT="0" distB="0" distL="0" distR="0" wp14:anchorId="5888A91A" wp14:editId="0DCC282F">
            <wp:extent cx="5621021" cy="2971800"/>
            <wp:effectExtent l="0" t="0" r="0" b="0"/>
            <wp:docPr id="8277" name="Picture 8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" name="Picture 8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1" w:hanging="10"/>
        <w:jc w:val="center"/>
      </w:pPr>
      <w:r>
        <w:rPr>
          <w:b/>
          <w:sz w:val="24"/>
        </w:rPr>
        <w:t>Рисунок 5.1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Додавання</w:t>
      </w:r>
      <w:proofErr w:type="spellEnd"/>
      <w:r>
        <w:rPr>
          <w:sz w:val="24"/>
        </w:rPr>
        <w:t xml:space="preserve"> нового </w:t>
      </w:r>
      <w:proofErr w:type="spellStart"/>
      <w:r>
        <w:rPr>
          <w:sz w:val="24"/>
        </w:rPr>
        <w:t>користувача</w:t>
      </w:r>
      <w:proofErr w:type="spellEnd"/>
      <w:r>
        <w:rPr>
          <w:sz w:val="24"/>
        </w:rPr>
        <w:t xml:space="preserve"> у </w:t>
      </w:r>
      <w:proofErr w:type="spellStart"/>
      <w:r>
        <w:rPr>
          <w:sz w:val="24"/>
        </w:rPr>
        <w:t>групу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учасники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6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spacing w:after="52" w:line="259" w:lineRule="auto"/>
        <w:ind w:right="330"/>
      </w:pPr>
      <w:r>
        <w:t xml:space="preserve">Задайте </w:t>
      </w:r>
      <w:proofErr w:type="spellStart"/>
      <w:r>
        <w:t>параметри</w:t>
      </w:r>
      <w:proofErr w:type="spellEnd"/>
      <w:r>
        <w:t xml:space="preserve"> нового </w:t>
      </w:r>
      <w:proofErr w:type="spellStart"/>
      <w:r>
        <w:t>користувача</w:t>
      </w:r>
      <w:proofErr w:type="spellEnd"/>
      <w:r>
        <w:t xml:space="preserve"> </w:t>
      </w:r>
    </w:p>
    <w:p w:rsidR="006F55F2" w:rsidRDefault="006F55F2" w:rsidP="006F55F2">
      <w:pPr>
        <w:numPr>
          <w:ilvl w:val="0"/>
          <w:numId w:val="2"/>
        </w:numPr>
        <w:spacing w:after="99" w:line="259" w:lineRule="auto"/>
        <w:ind w:right="330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список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</w:p>
    <w:p w:rsidR="006F55F2" w:rsidRDefault="006F55F2" w:rsidP="006F55F2">
      <w:pPr>
        <w:spacing w:after="37" w:line="259" w:lineRule="auto"/>
        <w:ind w:left="-5" w:right="330" w:firstLine="0"/>
      </w:pPr>
      <w:proofErr w:type="spellStart"/>
      <w:r>
        <w:t>роздільної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(рис. 5.2) </w:t>
      </w:r>
    </w:p>
    <w:p w:rsidR="006F55F2" w:rsidRDefault="006F55F2" w:rsidP="006F55F2">
      <w:pPr>
        <w:spacing w:after="83" w:line="263" w:lineRule="auto"/>
        <w:ind w:left="4820" w:right="554" w:hanging="4537"/>
        <w:jc w:val="left"/>
      </w:pPr>
      <w:r>
        <w:rPr>
          <w:noProof/>
        </w:rPr>
        <w:lastRenderedPageBreak/>
        <w:drawing>
          <wp:inline distT="0" distB="0" distL="0" distR="0" wp14:anchorId="6C2E4F77" wp14:editId="47AB7181">
            <wp:extent cx="5759450" cy="3445510"/>
            <wp:effectExtent l="0" t="0" r="0" b="0"/>
            <wp:docPr id="8305" name="Picture 8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" name="Picture 83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1" w:hanging="10"/>
        <w:jc w:val="center"/>
      </w:pPr>
      <w:r>
        <w:rPr>
          <w:b/>
          <w:sz w:val="24"/>
        </w:rPr>
        <w:t>Рисунок 5.2</w:t>
      </w:r>
      <w:r>
        <w:rPr>
          <w:sz w:val="24"/>
        </w:rPr>
        <w:t xml:space="preserve"> – Список </w:t>
      </w:r>
      <w:proofErr w:type="spellStart"/>
      <w:r>
        <w:rPr>
          <w:sz w:val="24"/>
        </w:rPr>
        <w:t>учасників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0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прапорець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якого</w:t>
      </w:r>
      <w:proofErr w:type="spellEnd"/>
      <w:r>
        <w:t xml:space="preserve"> Ви </w:t>
      </w:r>
      <w:proofErr w:type="spellStart"/>
      <w:r>
        <w:t>бажаєте</w:t>
      </w:r>
      <w:proofErr w:type="spellEnd"/>
      <w:r>
        <w:t xml:space="preserve"> </w:t>
      </w:r>
      <w:proofErr w:type="spellStart"/>
      <w:r>
        <w:t>видалити</w:t>
      </w:r>
      <w:proofErr w:type="spellEnd"/>
      <w:r>
        <w:t xml:space="preserve"> з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Натисніть</w:t>
      </w:r>
      <w:proofErr w:type="spellEnd"/>
      <w:r>
        <w:t xml:space="preserve"> кнопку </w:t>
      </w:r>
      <w:proofErr w:type="spellStart"/>
      <w:r>
        <w:rPr>
          <w:b/>
        </w:rPr>
        <w:t>Дії</w:t>
      </w:r>
      <w:proofErr w:type="spellEnd"/>
      <w:r>
        <w:t xml:space="preserve"> та </w:t>
      </w:r>
      <w:proofErr w:type="spellStart"/>
      <w:r>
        <w:t>виберіть</w:t>
      </w:r>
      <w:proofErr w:type="spellEnd"/>
      <w:r>
        <w:t xml:space="preserve"> у меню пункт </w:t>
      </w:r>
      <w:proofErr w:type="spellStart"/>
      <w:r>
        <w:rPr>
          <w:b/>
        </w:rPr>
        <w:t>Видалення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користувачів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групи</w:t>
      </w:r>
      <w:proofErr w:type="spellEnd"/>
      <w:r>
        <w:rPr>
          <w:b/>
        </w:rPr>
        <w:t xml:space="preserve"> </w:t>
      </w:r>
      <w:r>
        <w:t>(рис 5.3).</w:t>
      </w:r>
      <w:r>
        <w:rPr>
          <w:b/>
        </w:rPr>
        <w:t xml:space="preserve"> </w:t>
      </w:r>
    </w:p>
    <w:p w:rsidR="006F55F2" w:rsidRDefault="006F55F2" w:rsidP="006F55F2">
      <w:pPr>
        <w:spacing w:after="88" w:line="261" w:lineRule="auto"/>
        <w:ind w:left="4820" w:right="758" w:hanging="3851"/>
        <w:jc w:val="left"/>
      </w:pPr>
      <w:r>
        <w:rPr>
          <w:noProof/>
        </w:rPr>
        <w:drawing>
          <wp:inline distT="0" distB="0" distL="0" distR="0" wp14:anchorId="172E43A6" wp14:editId="64E5EC5A">
            <wp:extent cx="5194300" cy="3413760"/>
            <wp:effectExtent l="0" t="0" r="0" b="0"/>
            <wp:docPr id="8351" name="Picture 8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" name="Picture 83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0" w:hanging="10"/>
        <w:jc w:val="center"/>
      </w:pPr>
      <w:r>
        <w:rPr>
          <w:b/>
          <w:sz w:val="24"/>
        </w:rPr>
        <w:t>Рисунок 5.3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Видалення</w:t>
      </w:r>
      <w:proofErr w:type="spellEnd"/>
      <w:r>
        <w:rPr>
          <w:sz w:val="24"/>
        </w:rPr>
        <w:t xml:space="preserve"> одного з </w:t>
      </w:r>
      <w:proofErr w:type="spellStart"/>
      <w:r>
        <w:rPr>
          <w:sz w:val="24"/>
        </w:rPr>
        <w:t>користувачів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групи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учасників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8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spacing w:after="95" w:line="259" w:lineRule="auto"/>
        <w:ind w:right="330"/>
      </w:pPr>
      <w:proofErr w:type="spellStart"/>
      <w:r>
        <w:lastRenderedPageBreak/>
        <w:t>Натисканням</w:t>
      </w:r>
      <w:proofErr w:type="spellEnd"/>
      <w:r>
        <w:t xml:space="preserve"> кнопки </w:t>
      </w:r>
      <w:r>
        <w:rPr>
          <w:i/>
        </w:rPr>
        <w:t>ОК</w:t>
      </w:r>
      <w:r>
        <w:t xml:space="preserve"> </w:t>
      </w:r>
      <w:proofErr w:type="spellStart"/>
      <w:r>
        <w:t>підтвердити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в </w:t>
      </w:r>
      <w:proofErr w:type="spellStart"/>
      <w:r>
        <w:t>проміжному</w:t>
      </w:r>
      <w:proofErr w:type="spellEnd"/>
      <w:r>
        <w:t xml:space="preserve"> </w:t>
      </w:r>
    </w:p>
    <w:p w:rsidR="006F55F2" w:rsidRDefault="006F55F2" w:rsidP="006F55F2">
      <w:pPr>
        <w:spacing w:after="52" w:line="259" w:lineRule="auto"/>
        <w:ind w:left="-5" w:right="330" w:firstLine="0"/>
      </w:pPr>
      <w:proofErr w:type="spellStart"/>
      <w:r>
        <w:t>діалоговому</w:t>
      </w:r>
      <w:proofErr w:type="spellEnd"/>
      <w:r>
        <w:t xml:space="preserve"> </w:t>
      </w:r>
      <w:proofErr w:type="spellStart"/>
      <w:r>
        <w:t>вікні</w:t>
      </w:r>
      <w:proofErr w:type="spellEnd"/>
      <w:r>
        <w:t xml:space="preserve"> (рис. 5.4)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Знову</w:t>
      </w:r>
      <w:proofErr w:type="spellEnd"/>
      <w:r>
        <w:t xml:space="preserve">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список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student2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виключено</w:t>
      </w:r>
      <w:proofErr w:type="spellEnd"/>
      <w:r>
        <w:t xml:space="preserve"> з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. </w:t>
      </w:r>
    </w:p>
    <w:p w:rsidR="006F55F2" w:rsidRDefault="006F55F2" w:rsidP="006F55F2">
      <w:pPr>
        <w:ind w:left="-5" w:right="330"/>
      </w:pPr>
      <w:proofErr w:type="spellStart"/>
      <w:r>
        <w:rPr>
          <w:i/>
        </w:rPr>
        <w:t>Примітка</w:t>
      </w:r>
      <w:proofErr w:type="spellEnd"/>
      <w:r>
        <w:rPr>
          <w:i/>
        </w:rPr>
        <w:t>: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i/>
        </w:rPr>
        <w:t>student2</w:t>
      </w:r>
      <w:r>
        <w:t xml:space="preserve"> </w:t>
      </w:r>
      <w:proofErr w:type="spellStart"/>
      <w:r>
        <w:t>втратив</w:t>
      </w:r>
      <w:proofErr w:type="spellEnd"/>
      <w:r>
        <w:t xml:space="preserve">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учасника</w:t>
      </w:r>
      <w:proofErr w:type="spellEnd"/>
      <w:r>
        <w:t xml:space="preserve"> (на правку контенту сайту), але не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з числа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сайтів</w:t>
      </w:r>
      <w:proofErr w:type="spellEnd"/>
      <w:r>
        <w:t xml:space="preserve">. </w:t>
      </w:r>
    </w:p>
    <w:p w:rsidR="006F55F2" w:rsidRDefault="006F55F2" w:rsidP="006F55F2">
      <w:pPr>
        <w:spacing w:after="36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0" w:line="259" w:lineRule="auto"/>
        <w:ind w:left="0" w:right="270" w:firstLine="0"/>
        <w:jc w:val="center"/>
      </w:pPr>
      <w:r>
        <w:rPr>
          <w:noProof/>
        </w:rPr>
        <w:drawing>
          <wp:inline distT="0" distB="0" distL="0" distR="0" wp14:anchorId="63A9299C" wp14:editId="6BAE3B9B">
            <wp:extent cx="2551430" cy="1315085"/>
            <wp:effectExtent l="0" t="0" r="0" b="0"/>
            <wp:docPr id="8402" name="Picture 8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" name="Picture 8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55F2" w:rsidRDefault="006F55F2" w:rsidP="006F55F2">
      <w:pPr>
        <w:spacing w:after="58" w:line="259" w:lineRule="auto"/>
        <w:ind w:left="0" w:right="269" w:firstLine="0"/>
        <w:jc w:val="center"/>
      </w:pPr>
      <w:r>
        <w:t xml:space="preserve"> </w:t>
      </w:r>
    </w:p>
    <w:p w:rsidR="006F55F2" w:rsidRDefault="006F55F2" w:rsidP="006F55F2">
      <w:pPr>
        <w:spacing w:after="82" w:line="259" w:lineRule="auto"/>
        <w:ind w:left="1735" w:hanging="10"/>
        <w:jc w:val="left"/>
      </w:pPr>
      <w:r>
        <w:rPr>
          <w:b/>
          <w:sz w:val="24"/>
        </w:rPr>
        <w:t>Рисунок 5.4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Підтвердження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видалення</w:t>
      </w:r>
      <w:proofErr w:type="spellEnd"/>
      <w:r>
        <w:rPr>
          <w:sz w:val="24"/>
        </w:rPr>
        <w:t xml:space="preserve"> student2 з </w:t>
      </w:r>
      <w:proofErr w:type="spellStart"/>
      <w:r>
        <w:rPr>
          <w:sz w:val="24"/>
        </w:rPr>
        <w:t>групи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учасники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8" w:line="259" w:lineRule="auto"/>
        <w:ind w:left="427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Клацанням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– </w:t>
      </w:r>
      <w:proofErr w:type="spellStart"/>
      <w:r>
        <w:t>перегляньте</w:t>
      </w:r>
      <w:proofErr w:type="spellEnd"/>
      <w:r>
        <w:t xml:space="preserve"> список </w:t>
      </w:r>
      <w:proofErr w:type="spellStart"/>
      <w:r>
        <w:t>адміністраторів</w:t>
      </w:r>
      <w:proofErr w:type="spellEnd"/>
      <w:r>
        <w:t xml:space="preserve"> (</w:t>
      </w:r>
      <w:proofErr w:type="spellStart"/>
      <w:r>
        <w:t>власників</w:t>
      </w:r>
      <w:proofErr w:type="spellEnd"/>
      <w:r>
        <w:t xml:space="preserve">) веб-сайту (рис. 5.5), а </w:t>
      </w:r>
      <w:proofErr w:type="spellStart"/>
      <w:r>
        <w:t>потім</w:t>
      </w:r>
      <w:proofErr w:type="spellEnd"/>
      <w:r>
        <w:t xml:space="preserve"> – список </w:t>
      </w:r>
      <w:proofErr w:type="spellStart"/>
      <w:r>
        <w:t>відвідувачів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spacing w:after="52" w:line="259" w:lineRule="auto"/>
        <w:ind w:right="330"/>
      </w:pPr>
      <w:r>
        <w:t xml:space="preserve">Додайте до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відвідувачів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. </w:t>
      </w:r>
    </w:p>
    <w:p w:rsidR="006F55F2" w:rsidRDefault="006F55F2" w:rsidP="006F55F2">
      <w:pPr>
        <w:spacing w:after="40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0" w:line="259" w:lineRule="auto"/>
        <w:ind w:left="0" w:right="1514" w:firstLine="0"/>
        <w:jc w:val="right"/>
      </w:pPr>
      <w:r>
        <w:rPr>
          <w:noProof/>
        </w:rPr>
        <w:drawing>
          <wp:inline distT="0" distB="0" distL="0" distR="0" wp14:anchorId="1631A5C4" wp14:editId="09B11ECE">
            <wp:extent cx="4235450" cy="2343785"/>
            <wp:effectExtent l="0" t="0" r="0" b="0"/>
            <wp:docPr id="8460" name="Picture 8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" name="Picture 84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55F2" w:rsidRDefault="006F55F2" w:rsidP="006F55F2">
      <w:pPr>
        <w:spacing w:after="43" w:line="259" w:lineRule="auto"/>
        <w:ind w:left="381" w:hanging="10"/>
        <w:jc w:val="center"/>
      </w:pPr>
      <w:r>
        <w:rPr>
          <w:b/>
          <w:sz w:val="24"/>
        </w:rPr>
        <w:t>Рисунок 5.5</w:t>
      </w:r>
      <w:r>
        <w:rPr>
          <w:sz w:val="24"/>
        </w:rPr>
        <w:t xml:space="preserve"> – Список </w:t>
      </w:r>
      <w:proofErr w:type="spellStart"/>
      <w:r>
        <w:rPr>
          <w:sz w:val="24"/>
        </w:rPr>
        <w:t>власників</w:t>
      </w:r>
      <w:proofErr w:type="spellEnd"/>
      <w:r>
        <w:rPr>
          <w:sz w:val="24"/>
        </w:rPr>
        <w:t xml:space="preserve"> сайту </w:t>
      </w:r>
    </w:p>
    <w:p w:rsidR="006F55F2" w:rsidRDefault="006F55F2" w:rsidP="006F55F2">
      <w:pPr>
        <w:spacing w:after="84" w:line="259" w:lineRule="auto"/>
        <w:ind w:left="427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Перейдіть</w:t>
      </w:r>
      <w:proofErr w:type="spellEnd"/>
      <w:r>
        <w:t xml:space="preserve"> на </w:t>
      </w:r>
      <w:proofErr w:type="spellStart"/>
      <w:r>
        <w:t>домашню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і </w:t>
      </w:r>
      <w:proofErr w:type="spellStart"/>
      <w:r>
        <w:t>переконайтеся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написане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rPr>
          <w:i/>
        </w:rPr>
        <w:t>student</w:t>
      </w:r>
      <w:proofErr w:type="spellEnd"/>
      <w:r>
        <w:t xml:space="preserve"> </w:t>
      </w:r>
      <w:proofErr w:type="spellStart"/>
      <w:r>
        <w:t>залишилося</w:t>
      </w:r>
      <w:proofErr w:type="spellEnd"/>
      <w:r>
        <w:t xml:space="preserve"> </w:t>
      </w:r>
      <w:proofErr w:type="gramStart"/>
      <w:r>
        <w:t>в списку</w:t>
      </w:r>
      <w:proofErr w:type="gramEnd"/>
      <w:r>
        <w:t xml:space="preserve"> </w:t>
      </w:r>
      <w:proofErr w:type="spellStart"/>
      <w:r>
        <w:rPr>
          <w:i/>
        </w:rPr>
        <w:t>Повідомлення</w:t>
      </w:r>
      <w:proofErr w:type="spellEnd"/>
      <w:r>
        <w:t xml:space="preserve"> </w:t>
      </w:r>
    </w:p>
    <w:p w:rsidR="006F55F2" w:rsidRDefault="006F55F2" w:rsidP="006F55F2">
      <w:pPr>
        <w:numPr>
          <w:ilvl w:val="0"/>
          <w:numId w:val="2"/>
        </w:numPr>
        <w:spacing w:after="108" w:line="259" w:lineRule="auto"/>
        <w:ind w:right="330"/>
      </w:pPr>
      <w:proofErr w:type="spellStart"/>
      <w:r>
        <w:t>Клацніть</w:t>
      </w:r>
      <w:proofErr w:type="spellEnd"/>
      <w:r>
        <w:t xml:space="preserve"> по </w:t>
      </w:r>
      <w:proofErr w:type="spellStart"/>
      <w:r>
        <w:t>посиланню</w:t>
      </w:r>
      <w:proofErr w:type="spellEnd"/>
      <w:r>
        <w:t xml:space="preserve"> автора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rPr>
          <w:i/>
        </w:rPr>
        <w:t>student</w:t>
      </w:r>
      <w:proofErr w:type="spellEnd"/>
      <w:r>
        <w:rPr>
          <w:i/>
        </w:rPr>
        <w:t>.</w:t>
      </w:r>
      <w: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r>
        <w:lastRenderedPageBreak/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Відомості</w:t>
      </w:r>
      <w:proofErr w:type="spellEnd"/>
      <w:r>
        <w:t xml:space="preserve"> про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Видалити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користувача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сімейства</w:t>
      </w:r>
      <w:proofErr w:type="spellEnd"/>
      <w:r>
        <w:rPr>
          <w:b/>
        </w:rPr>
        <w:t xml:space="preserve"> веб-</w:t>
      </w:r>
      <w:proofErr w:type="spellStart"/>
      <w:r>
        <w:rPr>
          <w:b/>
        </w:rPr>
        <w:t>вузлів</w:t>
      </w:r>
      <w:proofErr w:type="spellEnd"/>
      <w:r>
        <w:t xml:space="preserve"> (рис. 5.6). </w:t>
      </w:r>
    </w:p>
    <w:p w:rsidR="006F55F2" w:rsidRDefault="006F55F2" w:rsidP="006F55F2">
      <w:pPr>
        <w:spacing w:after="0" w:line="259" w:lineRule="auto"/>
        <w:ind w:left="0" w:right="1154" w:firstLine="0"/>
        <w:jc w:val="right"/>
      </w:pPr>
      <w:r>
        <w:rPr>
          <w:noProof/>
        </w:rPr>
        <w:drawing>
          <wp:inline distT="0" distB="0" distL="0" distR="0" wp14:anchorId="6AF78D11" wp14:editId="35EBA2E9">
            <wp:extent cx="4996180" cy="3180080"/>
            <wp:effectExtent l="0" t="0" r="0" b="0"/>
            <wp:docPr id="8510" name="Picture 8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" name="Picture 85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55F2" w:rsidRDefault="006F55F2" w:rsidP="006F55F2">
      <w:pPr>
        <w:spacing w:after="82" w:line="334" w:lineRule="auto"/>
        <w:ind w:left="4506" w:hanging="3601"/>
        <w:jc w:val="left"/>
      </w:pPr>
      <w:r>
        <w:rPr>
          <w:b/>
          <w:sz w:val="24"/>
        </w:rPr>
        <w:t>Рисунок 5.6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Видалення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облікового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запису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з числа </w:t>
      </w:r>
      <w:proofErr w:type="spellStart"/>
      <w:r>
        <w:rPr>
          <w:sz w:val="24"/>
        </w:rPr>
        <w:t>користувачів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сімейства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вузлів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proofErr w:type="spellStart"/>
      <w:r>
        <w:t>Знову</w:t>
      </w:r>
      <w:proofErr w:type="spellEnd"/>
      <w:r>
        <w:t xml:space="preserve"> </w:t>
      </w:r>
      <w:proofErr w:type="spellStart"/>
      <w:r>
        <w:t>перейдіть</w:t>
      </w:r>
      <w:proofErr w:type="spellEnd"/>
      <w:r>
        <w:t xml:space="preserve"> на </w:t>
      </w:r>
      <w:proofErr w:type="spellStart"/>
      <w:r>
        <w:t>домашню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і </w:t>
      </w:r>
      <w:proofErr w:type="spellStart"/>
      <w:r>
        <w:t>переконайтеся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rPr>
          <w:i/>
        </w:rPr>
        <w:t>student</w:t>
      </w:r>
      <w:proofErr w:type="spellEnd"/>
      <w:r>
        <w:t xml:space="preserve"> як і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залишаються</w:t>
      </w:r>
      <w:proofErr w:type="spellEnd"/>
      <w:r>
        <w:t xml:space="preserve"> </w:t>
      </w:r>
      <w:proofErr w:type="gramStart"/>
      <w:r>
        <w:t>в списку</w:t>
      </w:r>
      <w:proofErr w:type="gramEnd"/>
      <w:r>
        <w:t xml:space="preserve"> </w:t>
      </w:r>
      <w:proofErr w:type="spellStart"/>
      <w:r>
        <w:rPr>
          <w:i/>
        </w:rPr>
        <w:t>Повідомлення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2"/>
        </w:numPr>
        <w:spacing w:after="52" w:line="259" w:lineRule="auto"/>
        <w:ind w:right="330"/>
      </w:pPr>
      <w:proofErr w:type="spellStart"/>
      <w:r>
        <w:t>Знову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по </w:t>
      </w:r>
      <w:proofErr w:type="spellStart"/>
      <w:r>
        <w:t>посиланню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(рис. 5.7). </w:t>
      </w:r>
    </w:p>
    <w:p w:rsidR="006F55F2" w:rsidRDefault="006F55F2" w:rsidP="006F55F2">
      <w:pPr>
        <w:spacing w:after="0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0" w:line="259" w:lineRule="auto"/>
        <w:ind w:left="0" w:right="1163" w:firstLine="0"/>
        <w:jc w:val="right"/>
      </w:pPr>
      <w:r>
        <w:rPr>
          <w:noProof/>
        </w:rPr>
        <w:drawing>
          <wp:inline distT="0" distB="0" distL="0" distR="0" wp14:anchorId="2BD5A77A" wp14:editId="3E86BD33">
            <wp:extent cx="5011421" cy="2787650"/>
            <wp:effectExtent l="0" t="0" r="0" b="0"/>
            <wp:docPr id="8568" name="Picture 8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" name="Picture 8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421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F55F2" w:rsidRDefault="006F55F2" w:rsidP="006F55F2">
      <w:pPr>
        <w:spacing w:after="99" w:line="259" w:lineRule="auto"/>
        <w:ind w:left="0" w:right="28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6F55F2" w:rsidRDefault="006F55F2" w:rsidP="006F55F2">
      <w:pPr>
        <w:spacing w:after="43" w:line="259" w:lineRule="auto"/>
        <w:ind w:left="381" w:right="714" w:hanging="10"/>
        <w:jc w:val="center"/>
      </w:pPr>
      <w:r>
        <w:rPr>
          <w:b/>
          <w:sz w:val="24"/>
        </w:rPr>
        <w:t>Рисунок 5.7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Користувач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student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залишається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у списку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Повідомлення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1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2"/>
        </w:numPr>
        <w:ind w:right="330"/>
      </w:pPr>
      <w:r>
        <w:lastRenderedPageBreak/>
        <w:t xml:space="preserve">На </w:t>
      </w:r>
      <w:proofErr w:type="spellStart"/>
      <w:r>
        <w:t>сторінці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говорить про </w:t>
      </w:r>
      <w:proofErr w:type="spellStart"/>
      <w:r>
        <w:t>помилку</w:t>
      </w:r>
      <w:proofErr w:type="spellEnd"/>
      <w:r>
        <w:t xml:space="preserve"> (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rPr>
          <w:i/>
        </w:rPr>
        <w:t>student</w:t>
      </w:r>
      <w:proofErr w:type="spellEnd"/>
      <w:r>
        <w:t xml:space="preserve"> </w:t>
      </w:r>
      <w:proofErr w:type="spellStart"/>
      <w:r>
        <w:t>виключено</w:t>
      </w:r>
      <w:proofErr w:type="spellEnd"/>
      <w:r>
        <w:t xml:space="preserve"> з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rPr>
          <w:b/>
          <w:i/>
        </w:rPr>
        <w:t>Колекція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сайтів</w:t>
      </w:r>
      <w:proofErr w:type="spellEnd"/>
      <w:r>
        <w:t xml:space="preserve">)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Повернутися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вузол</w:t>
      </w:r>
      <w:proofErr w:type="spellEnd"/>
      <w:r>
        <w:t xml:space="preserve"> (рис. 5.8) </w:t>
      </w:r>
      <w:r>
        <w:rPr>
          <w:i/>
        </w:rPr>
        <w:t xml:space="preserve">http: //www.intuit.ru/studies/courses/475/331/lecture/8026? </w:t>
      </w:r>
      <w:proofErr w:type="spellStart"/>
      <w:r>
        <w:rPr>
          <w:i/>
        </w:rPr>
        <w:t>Page</w:t>
      </w:r>
      <w:proofErr w:type="spellEnd"/>
      <w:r>
        <w:rPr>
          <w:i/>
        </w:rPr>
        <w:t xml:space="preserve"> = 6 - image.2.38. </w:t>
      </w:r>
    </w:p>
    <w:p w:rsidR="006F55F2" w:rsidRDefault="006F55F2" w:rsidP="006F55F2">
      <w:pPr>
        <w:spacing w:after="39" w:line="259" w:lineRule="auto"/>
        <w:ind w:left="708" w:firstLine="0"/>
        <w:jc w:val="left"/>
      </w:pPr>
      <w:r>
        <w:rPr>
          <w:i/>
        </w:rPr>
        <w:t xml:space="preserve"> </w:t>
      </w:r>
    </w:p>
    <w:p w:rsidR="006F55F2" w:rsidRDefault="006F55F2" w:rsidP="006F55F2">
      <w:pPr>
        <w:spacing w:after="0" w:line="259" w:lineRule="auto"/>
        <w:ind w:left="0" w:right="1308" w:firstLine="0"/>
        <w:jc w:val="right"/>
      </w:pPr>
      <w:r>
        <w:rPr>
          <w:noProof/>
        </w:rPr>
        <w:drawing>
          <wp:inline distT="0" distB="0" distL="0" distR="0" wp14:anchorId="52152B1D" wp14:editId="1123CC5B">
            <wp:extent cx="4801870" cy="1762760"/>
            <wp:effectExtent l="0" t="0" r="0" b="0"/>
            <wp:docPr id="8614" name="Picture 8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" name="Picture 86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55F2" w:rsidRDefault="006F55F2" w:rsidP="006F55F2">
      <w:pPr>
        <w:spacing w:after="59" w:line="259" w:lineRule="auto"/>
        <w:ind w:left="0" w:right="269" w:firstLine="0"/>
        <w:jc w:val="center"/>
      </w:pPr>
      <w:r>
        <w:t xml:space="preserve"> </w:t>
      </w:r>
    </w:p>
    <w:p w:rsidR="006F55F2" w:rsidRDefault="006F55F2" w:rsidP="006F55F2">
      <w:pPr>
        <w:spacing w:after="82" w:line="259" w:lineRule="auto"/>
        <w:ind w:left="157" w:hanging="10"/>
        <w:jc w:val="left"/>
      </w:pPr>
      <w:r>
        <w:rPr>
          <w:b/>
          <w:sz w:val="24"/>
        </w:rPr>
        <w:t>Рисунок 5.8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Спроба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отримати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дані</w:t>
      </w:r>
      <w:proofErr w:type="spellEnd"/>
      <w:r>
        <w:rPr>
          <w:sz w:val="24"/>
        </w:rPr>
        <w:t xml:space="preserve"> про </w:t>
      </w:r>
      <w:proofErr w:type="spellStart"/>
      <w:r>
        <w:rPr>
          <w:sz w:val="24"/>
        </w:rPr>
        <w:t>відсутнього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користувача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призводить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</w:rPr>
        <w:t>помилки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49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spacing w:after="107" w:line="259" w:lineRule="auto"/>
        <w:ind w:left="703" w:hanging="10"/>
        <w:jc w:val="left"/>
      </w:pPr>
      <w:proofErr w:type="spellStart"/>
      <w:r>
        <w:rPr>
          <w:b/>
        </w:rPr>
        <w:t>Керування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дозволами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дочірніх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rPr>
          <w:b/>
        </w:rPr>
        <w:t xml:space="preserve"> </w:t>
      </w:r>
    </w:p>
    <w:p w:rsidR="006F55F2" w:rsidRDefault="006F55F2" w:rsidP="006F55F2">
      <w:pPr>
        <w:ind w:left="-5" w:right="330"/>
      </w:pPr>
      <w:proofErr w:type="spellStart"/>
      <w:r>
        <w:t>Служби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3.0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рівнях</w:t>
      </w:r>
      <w:proofErr w:type="spellEnd"/>
      <w:r>
        <w:t xml:space="preserve">. </w:t>
      </w:r>
      <w:proofErr w:type="spellStart"/>
      <w:r>
        <w:t>Самий</w:t>
      </w:r>
      <w:proofErr w:type="spellEnd"/>
      <w:r>
        <w:t xml:space="preserve">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колекція</w:t>
      </w:r>
      <w:proofErr w:type="spellEnd"/>
      <w:r>
        <w:t xml:space="preserve"> </w:t>
      </w:r>
      <w:proofErr w:type="spellStart"/>
      <w:r>
        <w:t>сайтів</w:t>
      </w:r>
      <w:proofErr w:type="spellEnd"/>
      <w:r>
        <w:t xml:space="preserve"> і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вебдодатків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повинен </w:t>
      </w:r>
      <w:proofErr w:type="spellStart"/>
      <w:r>
        <w:t>налаштовуватися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, і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адміністратором</w:t>
      </w:r>
      <w:proofErr w:type="spellEnd"/>
      <w:r>
        <w:t xml:space="preserve"> сервера </w:t>
      </w:r>
      <w:proofErr w:type="spellStart"/>
      <w:r>
        <w:t>делегуються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права </w:t>
      </w:r>
      <w:proofErr w:type="spellStart"/>
      <w:r>
        <w:t>адміністратора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. </w:t>
      </w:r>
      <w:proofErr w:type="spellStart"/>
      <w:r>
        <w:t>Адміністратор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налаштовувати</w:t>
      </w:r>
      <w:proofErr w:type="spellEnd"/>
      <w:r>
        <w:t xml:space="preserve"> </w:t>
      </w:r>
      <w:proofErr w:type="spellStart"/>
      <w:r>
        <w:t>незалежні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 для </w:t>
      </w:r>
      <w:proofErr w:type="spellStart"/>
      <w:r>
        <w:t>дочірнього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.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: </w:t>
      </w:r>
      <w:proofErr w:type="spellStart"/>
      <w:r>
        <w:t>списків</w:t>
      </w:r>
      <w:proofErr w:type="spellEnd"/>
      <w:r>
        <w:t xml:space="preserve"> і </w:t>
      </w:r>
      <w:proofErr w:type="spellStart"/>
      <w:r>
        <w:t>бібліотек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і </w:t>
      </w:r>
      <w:proofErr w:type="spellStart"/>
      <w:r>
        <w:t>бібліотек</w:t>
      </w:r>
      <w:proofErr w:type="spellEnd"/>
      <w:r>
        <w:t xml:space="preserve">. В рамках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зупинимося</w:t>
      </w:r>
      <w:proofErr w:type="spellEnd"/>
      <w:r>
        <w:t xml:space="preserve"> на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незалежних</w:t>
      </w:r>
      <w:proofErr w:type="spellEnd"/>
      <w:r>
        <w:t xml:space="preserve"> </w:t>
      </w:r>
      <w:proofErr w:type="spellStart"/>
      <w:r>
        <w:t>дозволів</w:t>
      </w:r>
      <w:proofErr w:type="spellEnd"/>
      <w:r>
        <w:t xml:space="preserve"> для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веб-</w:t>
      </w:r>
      <w:proofErr w:type="spellStart"/>
      <w:r>
        <w:t>вузлів</w:t>
      </w:r>
      <w:proofErr w:type="spellEnd"/>
      <w:r>
        <w:t xml:space="preserve"> таких, як </w:t>
      </w:r>
      <w:proofErr w:type="spellStart"/>
      <w:r>
        <w:t>дочірні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, </w:t>
      </w:r>
      <w:proofErr w:type="spellStart"/>
      <w:r>
        <w:t>бібліотеки</w:t>
      </w:r>
      <w:proofErr w:type="spellEnd"/>
      <w:r>
        <w:t xml:space="preserve"> і списки на </w:t>
      </w:r>
      <w:proofErr w:type="spellStart"/>
      <w:r>
        <w:t>прикладі</w:t>
      </w:r>
      <w:proofErr w:type="spellEnd"/>
      <w:r>
        <w:t xml:space="preserve"> списку </w:t>
      </w:r>
      <w:proofErr w:type="spellStart"/>
      <w:r>
        <w:rPr>
          <w:b/>
        </w:rPr>
        <w:t>Повідомлення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3"/>
        </w:numPr>
        <w:ind w:right="330"/>
      </w:pPr>
      <w:proofErr w:type="spellStart"/>
      <w:r>
        <w:t>Увійдіть</w:t>
      </w:r>
      <w:proofErr w:type="spellEnd"/>
      <w:r>
        <w:t xml:space="preserve"> на веб-</w:t>
      </w:r>
      <w:proofErr w:type="spellStart"/>
      <w:r>
        <w:t>вузол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3"/>
        </w:numPr>
        <w:spacing w:after="109" w:line="259" w:lineRule="auto"/>
        <w:ind w:right="330"/>
      </w:pPr>
      <w:proofErr w:type="spellStart"/>
      <w:r>
        <w:t>Введіть</w:t>
      </w:r>
      <w:proofErr w:type="spellEnd"/>
      <w:r>
        <w:t xml:space="preserve"> команду </w:t>
      </w:r>
      <w:proofErr w:type="spellStart"/>
      <w:r>
        <w:rPr>
          <w:b/>
        </w:rPr>
        <w:t>Дії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/ </w:t>
      </w:r>
      <w:proofErr w:type="spellStart"/>
      <w:r>
        <w:rPr>
          <w:b/>
        </w:rPr>
        <w:t>Параметри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3"/>
        </w:numPr>
        <w:spacing w:after="0" w:line="336" w:lineRule="auto"/>
        <w:ind w:right="330"/>
      </w:pPr>
      <w:r>
        <w:lastRenderedPageBreak/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Параметри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в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rPr>
          <w:b/>
        </w:rPr>
        <w:t>Адміністрування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Бібліотеки</w:t>
      </w:r>
      <w:proofErr w:type="spellEnd"/>
      <w:r>
        <w:rPr>
          <w:b/>
        </w:rPr>
        <w:t xml:space="preserve"> та списки </w:t>
      </w:r>
      <w:proofErr w:type="spellStart"/>
      <w:r>
        <w:rPr>
          <w:b/>
        </w:rPr>
        <w:t>вузла</w:t>
      </w:r>
      <w:proofErr w:type="spellEnd"/>
      <w:r>
        <w:t xml:space="preserve"> (рис. 5.9). </w:t>
      </w:r>
    </w:p>
    <w:p w:rsidR="006F55F2" w:rsidRDefault="006F55F2" w:rsidP="006F55F2">
      <w:pPr>
        <w:spacing w:after="0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118" w:line="246" w:lineRule="auto"/>
        <w:ind w:left="4820" w:right="731" w:hanging="4381"/>
        <w:jc w:val="left"/>
      </w:pPr>
      <w:r>
        <w:rPr>
          <w:noProof/>
        </w:rPr>
        <w:drawing>
          <wp:inline distT="0" distB="0" distL="0" distR="0" wp14:anchorId="25638A37" wp14:editId="76BA1A92">
            <wp:extent cx="5561330" cy="3793490"/>
            <wp:effectExtent l="0" t="0" r="0" b="0"/>
            <wp:docPr id="8732" name="Picture 8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" name="Picture 87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6F55F2" w:rsidRDefault="006F55F2" w:rsidP="006F55F2">
      <w:pPr>
        <w:spacing w:after="43" w:line="259" w:lineRule="auto"/>
        <w:ind w:left="381" w:right="712" w:hanging="10"/>
        <w:jc w:val="center"/>
      </w:pPr>
      <w:r>
        <w:rPr>
          <w:b/>
          <w:sz w:val="24"/>
        </w:rPr>
        <w:t xml:space="preserve">Рисунок 5.9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Параметри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бібліотек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списків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0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3"/>
        </w:numPr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Бібліотеки</w:t>
      </w:r>
      <w:proofErr w:type="spellEnd"/>
      <w:r>
        <w:t xml:space="preserve"> та списки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rPr>
          <w:b/>
        </w:rPr>
        <w:t>Налаштувати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Повідомлення</w:t>
      </w:r>
      <w:proofErr w:type="spellEnd"/>
      <w:r>
        <w:t xml:space="preserve"> (рис. 5.10). </w:t>
      </w:r>
    </w:p>
    <w:p w:rsidR="006F55F2" w:rsidRDefault="006F55F2" w:rsidP="006F55F2">
      <w:pPr>
        <w:spacing w:after="86" w:line="261" w:lineRule="auto"/>
        <w:ind w:left="4820" w:right="895" w:hanging="4196"/>
        <w:jc w:val="left"/>
      </w:pPr>
      <w:r>
        <w:rPr>
          <w:noProof/>
        </w:rPr>
        <w:drawing>
          <wp:inline distT="0" distB="0" distL="0" distR="0" wp14:anchorId="5C9A54E3" wp14:editId="27B7806D">
            <wp:extent cx="5326380" cy="2574290"/>
            <wp:effectExtent l="0" t="0" r="0" b="0"/>
            <wp:docPr id="8777" name="Picture 8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" name="Picture 87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81" w:line="259" w:lineRule="auto"/>
        <w:ind w:left="381" w:right="711" w:hanging="10"/>
        <w:jc w:val="center"/>
      </w:pPr>
      <w:r>
        <w:rPr>
          <w:b/>
          <w:sz w:val="24"/>
        </w:rPr>
        <w:t>Рисунок 5.10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Налаштування</w:t>
      </w:r>
      <w:proofErr w:type="spellEnd"/>
      <w:r>
        <w:rPr>
          <w:sz w:val="24"/>
        </w:rPr>
        <w:t xml:space="preserve"> списку </w:t>
      </w:r>
      <w:proofErr w:type="spellStart"/>
      <w:r>
        <w:rPr>
          <w:sz w:val="24"/>
        </w:rPr>
        <w:t>повідомлення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09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numPr>
          <w:ilvl w:val="0"/>
          <w:numId w:val="3"/>
        </w:numPr>
        <w:ind w:right="330"/>
      </w:pPr>
      <w:r>
        <w:lastRenderedPageBreak/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Повідомлення</w:t>
      </w:r>
      <w:proofErr w:type="spellEnd"/>
      <w:r>
        <w:t xml:space="preserve"> </w:t>
      </w:r>
      <w:proofErr w:type="spellStart"/>
      <w:r>
        <w:t>клацніть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r>
        <w:rPr>
          <w:b/>
        </w:rPr>
        <w:t xml:space="preserve">Список: </w:t>
      </w:r>
      <w:proofErr w:type="spellStart"/>
      <w:r>
        <w:rPr>
          <w:b/>
        </w:rPr>
        <w:t>дозволу</w:t>
      </w:r>
      <w:proofErr w:type="spellEnd"/>
      <w:r>
        <w:t xml:space="preserve"> (рис. 5.11). </w:t>
      </w:r>
    </w:p>
    <w:p w:rsidR="006F55F2" w:rsidRDefault="006F55F2" w:rsidP="006F55F2">
      <w:pPr>
        <w:spacing w:after="39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84" w:line="263" w:lineRule="auto"/>
        <w:ind w:left="4820" w:right="641" w:hanging="4448"/>
        <w:jc w:val="left"/>
      </w:pPr>
      <w:r>
        <w:rPr>
          <w:noProof/>
        </w:rPr>
        <w:drawing>
          <wp:inline distT="0" distB="0" distL="0" distR="0" wp14:anchorId="45C6A805" wp14:editId="71289A29">
            <wp:extent cx="5647690" cy="2983865"/>
            <wp:effectExtent l="0" t="0" r="0" b="0"/>
            <wp:docPr id="8804" name="Picture 8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" name="Picture 88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4" w:hanging="10"/>
        <w:jc w:val="center"/>
      </w:pPr>
      <w:r>
        <w:rPr>
          <w:b/>
          <w:sz w:val="24"/>
        </w:rPr>
        <w:t>Рисунок 5.11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Налаштування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дозволу</w:t>
      </w:r>
      <w:proofErr w:type="spellEnd"/>
      <w:r>
        <w:rPr>
          <w:sz w:val="24"/>
        </w:rPr>
        <w:t xml:space="preserve"> списку </w:t>
      </w:r>
      <w:proofErr w:type="spellStart"/>
      <w:r>
        <w:rPr>
          <w:sz w:val="24"/>
        </w:rPr>
        <w:t>Повідомлення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8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3"/>
        </w:numPr>
        <w:spacing w:after="102" w:line="259" w:lineRule="auto"/>
        <w:ind w:right="330"/>
      </w:pPr>
      <w:r>
        <w:t xml:space="preserve">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rPr>
          <w:b/>
        </w:rPr>
        <w:t>Дозволи</w:t>
      </w:r>
      <w:proofErr w:type="spellEnd"/>
      <w:r>
        <w:t xml:space="preserve">: </w:t>
      </w:r>
      <w:proofErr w:type="spellStart"/>
      <w:r>
        <w:rPr>
          <w:b/>
        </w:rPr>
        <w:t>Повідомлення</w:t>
      </w:r>
      <w:proofErr w:type="spellEnd"/>
      <w:r>
        <w:t xml:space="preserve"> </w:t>
      </w:r>
      <w:proofErr w:type="spellStart"/>
      <w:r>
        <w:t>натисніть</w:t>
      </w:r>
      <w:proofErr w:type="spellEnd"/>
      <w:r>
        <w:t xml:space="preserve"> кнопку </w:t>
      </w:r>
      <w:proofErr w:type="spellStart"/>
      <w:r>
        <w:rPr>
          <w:b/>
        </w:rPr>
        <w:t>Дії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3"/>
        </w:numPr>
        <w:spacing w:line="259" w:lineRule="auto"/>
        <w:ind w:right="330"/>
      </w:pPr>
      <w:proofErr w:type="spellStart"/>
      <w:r>
        <w:t>Виберіть</w:t>
      </w:r>
      <w:proofErr w:type="spellEnd"/>
      <w:r>
        <w:t xml:space="preserve"> у меню </w:t>
      </w:r>
      <w:proofErr w:type="spellStart"/>
      <w:r>
        <w:rPr>
          <w:b/>
        </w:rPr>
        <w:t>Дії</w:t>
      </w:r>
      <w:proofErr w:type="spellEnd"/>
      <w:r>
        <w:t xml:space="preserve"> команду </w:t>
      </w:r>
      <w:proofErr w:type="spellStart"/>
      <w:r>
        <w:rPr>
          <w:b/>
        </w:rPr>
        <w:t>Змінити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дозволи</w:t>
      </w:r>
      <w:proofErr w:type="spellEnd"/>
      <w:r>
        <w:t xml:space="preserve"> (рис. 5.12). </w:t>
      </w:r>
    </w:p>
    <w:p w:rsidR="006F55F2" w:rsidRDefault="006F55F2" w:rsidP="006F55F2">
      <w:pPr>
        <w:spacing w:after="87" w:line="261" w:lineRule="auto"/>
        <w:ind w:left="4820" w:right="1138" w:hanging="3954"/>
        <w:jc w:val="left"/>
      </w:pPr>
      <w:r>
        <w:rPr>
          <w:noProof/>
        </w:rPr>
        <w:drawing>
          <wp:inline distT="0" distB="0" distL="0" distR="0" wp14:anchorId="3DAF08A3" wp14:editId="7EEB24DC">
            <wp:extent cx="5018405" cy="3136265"/>
            <wp:effectExtent l="0" t="0" r="0" b="0"/>
            <wp:docPr id="8863" name="Picture 8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" name="Picture 88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2" w:hanging="10"/>
        <w:jc w:val="center"/>
      </w:pPr>
      <w:r>
        <w:rPr>
          <w:b/>
          <w:sz w:val="24"/>
        </w:rPr>
        <w:t>Рисунок 5.12 –</w:t>
      </w:r>
      <w:r>
        <w:rPr>
          <w:sz w:val="24"/>
        </w:rPr>
        <w:t xml:space="preserve"> Установка </w:t>
      </w:r>
      <w:proofErr w:type="gramStart"/>
      <w:r>
        <w:rPr>
          <w:sz w:val="24"/>
        </w:rPr>
        <w:t>для списку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Повідомлення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нової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схеми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дозволу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84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3"/>
        </w:numPr>
        <w:ind w:right="330"/>
      </w:pPr>
      <w:proofErr w:type="spellStart"/>
      <w:r>
        <w:lastRenderedPageBreak/>
        <w:t>Встановіть</w:t>
      </w:r>
      <w:proofErr w:type="spellEnd"/>
      <w:r>
        <w:t xml:space="preserve"> </w:t>
      </w:r>
      <w:proofErr w:type="spellStart"/>
      <w:r>
        <w:t>прапорець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доступ </w:t>
      </w:r>
      <w:proofErr w:type="spellStart"/>
      <w:r>
        <w:t>якої</w:t>
      </w:r>
      <w:proofErr w:type="spellEnd"/>
      <w:r>
        <w:t xml:space="preserve"> </w:t>
      </w:r>
      <w:proofErr w:type="gramStart"/>
      <w:r>
        <w:t>до списку</w:t>
      </w:r>
      <w:proofErr w:type="gramEnd"/>
      <w:r>
        <w:t xml:space="preserve"> </w:t>
      </w:r>
      <w:proofErr w:type="spellStart"/>
      <w:r>
        <w:rPr>
          <w:b/>
        </w:rPr>
        <w:t>Повідомлення</w:t>
      </w:r>
      <w:proofErr w:type="spellEnd"/>
      <w:r>
        <w:t xml:space="preserve"> Ви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заборонити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відвідувачі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3"/>
        </w:numPr>
        <w:spacing w:after="52" w:line="259" w:lineRule="auto"/>
        <w:ind w:right="330"/>
      </w:pPr>
      <w:r>
        <w:t xml:space="preserve">У меню </w:t>
      </w:r>
      <w:proofErr w:type="spellStart"/>
      <w:r>
        <w:rPr>
          <w:b/>
        </w:rPr>
        <w:t>Дії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пункт </w:t>
      </w:r>
      <w:proofErr w:type="spellStart"/>
      <w:r>
        <w:rPr>
          <w:b/>
        </w:rPr>
        <w:t>Видалення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дозволів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користувача</w:t>
      </w:r>
      <w:proofErr w:type="spellEnd"/>
      <w:r>
        <w:t xml:space="preserve"> (рис. </w:t>
      </w:r>
    </w:p>
    <w:p w:rsidR="006F55F2" w:rsidRDefault="006F55F2" w:rsidP="006F55F2">
      <w:pPr>
        <w:spacing w:after="100" w:line="259" w:lineRule="auto"/>
        <w:ind w:left="-5" w:right="330" w:firstLine="0"/>
      </w:pPr>
      <w:r>
        <w:t xml:space="preserve">5.13). </w:t>
      </w:r>
    </w:p>
    <w:p w:rsidR="006F55F2" w:rsidRDefault="006F55F2" w:rsidP="006F55F2">
      <w:pPr>
        <w:numPr>
          <w:ilvl w:val="0"/>
          <w:numId w:val="4"/>
        </w:numPr>
        <w:ind w:right="330"/>
      </w:pPr>
      <w:r>
        <w:t xml:space="preserve">Дайте </w:t>
      </w: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наміру</w:t>
      </w:r>
      <w:proofErr w:type="spellEnd"/>
      <w:r>
        <w:t xml:space="preserve"> в </w:t>
      </w:r>
      <w:proofErr w:type="spellStart"/>
      <w:r>
        <w:t>проміжному</w:t>
      </w:r>
      <w:proofErr w:type="spellEnd"/>
      <w:r>
        <w:t xml:space="preserve"> </w:t>
      </w:r>
      <w:proofErr w:type="spellStart"/>
      <w:r>
        <w:t>діалозіпопередженні</w:t>
      </w:r>
      <w:proofErr w:type="spellEnd"/>
      <w:r>
        <w:t xml:space="preserve">. </w:t>
      </w:r>
    </w:p>
    <w:p w:rsidR="006F55F2" w:rsidRDefault="006F55F2" w:rsidP="006F55F2">
      <w:pPr>
        <w:spacing w:after="34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80" w:line="265" w:lineRule="auto"/>
        <w:ind w:left="4820" w:right="1277" w:hanging="3815"/>
        <w:jc w:val="left"/>
      </w:pPr>
      <w:r>
        <w:rPr>
          <w:noProof/>
        </w:rPr>
        <w:drawing>
          <wp:inline distT="0" distB="0" distL="0" distR="0" wp14:anchorId="1DF20F59" wp14:editId="6A4393E2">
            <wp:extent cx="4841875" cy="2959735"/>
            <wp:effectExtent l="0" t="0" r="0" b="0"/>
            <wp:docPr id="8914" name="Picture 8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" name="Picture 89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43" w:line="259" w:lineRule="auto"/>
        <w:ind w:left="381" w:right="714" w:hanging="10"/>
        <w:jc w:val="center"/>
      </w:pPr>
      <w:r>
        <w:rPr>
          <w:b/>
          <w:sz w:val="24"/>
        </w:rPr>
        <w:t>Рисунок 5.13</w:t>
      </w:r>
      <w:r>
        <w:rPr>
          <w:sz w:val="24"/>
        </w:rPr>
        <w:t xml:space="preserve"> - Заборона доступу </w:t>
      </w:r>
      <w:proofErr w:type="gramStart"/>
      <w:r>
        <w:rPr>
          <w:sz w:val="24"/>
        </w:rPr>
        <w:t>до списку</w:t>
      </w:r>
      <w:proofErr w:type="gramEnd"/>
      <w:r>
        <w:rPr>
          <w:sz w:val="24"/>
        </w:rPr>
        <w:t xml:space="preserve"> для </w:t>
      </w:r>
      <w:proofErr w:type="spellStart"/>
      <w:r>
        <w:rPr>
          <w:sz w:val="24"/>
        </w:rPr>
        <w:t>користувачів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</w:rPr>
        <w:t>групи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відвідувачі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39" w:line="259" w:lineRule="auto"/>
        <w:ind w:left="0" w:right="279" w:firstLine="0"/>
        <w:jc w:val="center"/>
      </w:pPr>
      <w:r>
        <w:rPr>
          <w:sz w:val="24"/>
        </w:rPr>
        <w:t xml:space="preserve"> </w:t>
      </w:r>
    </w:p>
    <w:p w:rsidR="006F55F2" w:rsidRDefault="006F55F2" w:rsidP="006F55F2">
      <w:pPr>
        <w:numPr>
          <w:ilvl w:val="0"/>
          <w:numId w:val="4"/>
        </w:numPr>
        <w:spacing w:after="109" w:line="259" w:lineRule="auto"/>
        <w:ind w:right="330"/>
      </w:pPr>
      <w:proofErr w:type="spellStart"/>
      <w:r>
        <w:t>Увійдіть</w:t>
      </w:r>
      <w:proofErr w:type="spellEnd"/>
      <w:r>
        <w:t xml:space="preserve"> на веб-</w:t>
      </w:r>
      <w:proofErr w:type="spellStart"/>
      <w:r>
        <w:t>вузол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4"/>
        </w:numPr>
        <w:spacing w:after="101" w:line="259" w:lineRule="auto"/>
        <w:ind w:right="330"/>
      </w:pPr>
      <w:proofErr w:type="spellStart"/>
      <w:r>
        <w:t>Відкрийте</w:t>
      </w:r>
      <w:proofErr w:type="spellEnd"/>
      <w:r>
        <w:t xml:space="preserve"> </w:t>
      </w:r>
      <w:proofErr w:type="spellStart"/>
      <w:r>
        <w:rPr>
          <w:b/>
        </w:rPr>
        <w:t>Домашню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сторінку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вузла</w:t>
      </w:r>
      <w:proofErr w:type="spellEnd"/>
      <w:r>
        <w:t xml:space="preserve"> і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список </w:t>
      </w:r>
    </w:p>
    <w:p w:rsidR="006F55F2" w:rsidRDefault="006F55F2" w:rsidP="006F55F2">
      <w:pPr>
        <w:spacing w:after="52" w:line="259" w:lineRule="auto"/>
        <w:ind w:left="-5" w:right="330" w:firstLine="0"/>
      </w:pPr>
      <w:proofErr w:type="spellStart"/>
      <w:r>
        <w:rPr>
          <w:b/>
        </w:rPr>
        <w:t>Повідомлення</w:t>
      </w:r>
      <w:proofErr w:type="spellEnd"/>
      <w:r>
        <w:t xml:space="preserve">,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стало </w:t>
      </w:r>
      <w:proofErr w:type="spellStart"/>
      <w:r>
        <w:t>недоступним</w:t>
      </w:r>
      <w:proofErr w:type="spellEnd"/>
      <w:r>
        <w:t xml:space="preserve"> для </w:t>
      </w:r>
      <w:proofErr w:type="spellStart"/>
      <w:r>
        <w:t>користувача</w:t>
      </w:r>
      <w:proofErr w:type="spellEnd"/>
      <w:r>
        <w:t xml:space="preserve"> (рис. 5.14). </w:t>
      </w:r>
    </w:p>
    <w:p w:rsidR="006F55F2" w:rsidRDefault="006F55F2" w:rsidP="006F55F2">
      <w:pPr>
        <w:spacing w:after="40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87" w:line="261" w:lineRule="auto"/>
        <w:ind w:left="4820" w:right="612" w:hanging="4477"/>
        <w:jc w:val="left"/>
      </w:pPr>
      <w:r>
        <w:rPr>
          <w:noProof/>
        </w:rPr>
        <w:lastRenderedPageBreak/>
        <w:drawing>
          <wp:inline distT="0" distB="0" distL="0" distR="0" wp14:anchorId="3D8D3B0A" wp14:editId="6E1EC4B9">
            <wp:extent cx="5684521" cy="2138045"/>
            <wp:effectExtent l="0" t="0" r="0" b="0"/>
            <wp:docPr id="8964" name="Picture 8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" name="Picture 89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1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:rsidR="006F55F2" w:rsidRDefault="006F55F2" w:rsidP="006F55F2">
      <w:pPr>
        <w:spacing w:after="81" w:line="259" w:lineRule="auto"/>
        <w:ind w:left="381" w:right="709" w:hanging="10"/>
        <w:jc w:val="center"/>
      </w:pPr>
      <w:r>
        <w:rPr>
          <w:b/>
          <w:sz w:val="24"/>
        </w:rPr>
        <w:t>Рисунок 5.14</w:t>
      </w:r>
      <w:r>
        <w:rPr>
          <w:sz w:val="24"/>
        </w:rPr>
        <w:t xml:space="preserve"> – Доступ </w:t>
      </w:r>
      <w:proofErr w:type="spellStart"/>
      <w:r>
        <w:rPr>
          <w:sz w:val="24"/>
        </w:rPr>
        <w:t>відвідувача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до списку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Повідомлень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заборонений</w:t>
      </w:r>
      <w:proofErr w:type="spellEnd"/>
      <w:r>
        <w:rPr>
          <w:sz w:val="24"/>
        </w:rPr>
        <w:t xml:space="preserve"> </w:t>
      </w:r>
    </w:p>
    <w:p w:rsidR="006F55F2" w:rsidRDefault="006F55F2" w:rsidP="006F55F2">
      <w:pPr>
        <w:spacing w:after="106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ind w:left="-5" w:right="330"/>
      </w:pPr>
      <w:proofErr w:type="spellStart"/>
      <w:r>
        <w:t>Отже</w:t>
      </w:r>
      <w:proofErr w:type="spellEnd"/>
      <w:r>
        <w:t xml:space="preserve">, права на доступ </w:t>
      </w:r>
      <w:proofErr w:type="gramStart"/>
      <w:r>
        <w:t>до конкретного списку</w:t>
      </w:r>
      <w:proofErr w:type="gramEnd"/>
      <w:r>
        <w:t xml:space="preserve">,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дочірнього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, за </w:t>
      </w:r>
      <w:proofErr w:type="spellStart"/>
      <w:r>
        <w:t>замовчуванням</w:t>
      </w:r>
      <w:proofErr w:type="spellEnd"/>
      <w:r>
        <w:t xml:space="preserve">, </w:t>
      </w:r>
      <w:proofErr w:type="spellStart"/>
      <w:r>
        <w:t>успадковуються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веб-</w:t>
      </w:r>
      <w:proofErr w:type="spellStart"/>
      <w:r>
        <w:t>вузла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для них і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, </w:t>
      </w:r>
      <w:proofErr w:type="spellStart"/>
      <w:r>
        <w:t>обмеживши</w:t>
      </w:r>
      <w:proofErr w:type="spellEnd"/>
      <w:r>
        <w:t xml:space="preserve"> доступ </w:t>
      </w:r>
      <w:proofErr w:type="gramStart"/>
      <w:r>
        <w:t>до ресурсу</w:t>
      </w:r>
      <w:proofErr w:type="gramEnd"/>
      <w:r>
        <w:t xml:space="preserve"> для одних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навпаки</w:t>
      </w:r>
      <w:proofErr w:type="spellEnd"/>
      <w:r>
        <w:t xml:space="preserve">, </w:t>
      </w:r>
      <w:proofErr w:type="spellStart"/>
      <w:r>
        <w:t>розширивши</w:t>
      </w:r>
      <w:proofErr w:type="spellEnd"/>
      <w:r>
        <w:t xml:space="preserve"> права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>. Таким чином,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дочірній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гнучкою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доступу до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. </w:t>
      </w:r>
    </w:p>
    <w:p w:rsidR="006F55F2" w:rsidRDefault="006F55F2" w:rsidP="006F55F2">
      <w:pPr>
        <w:spacing w:after="111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pStyle w:val="2"/>
        <w:tabs>
          <w:tab w:val="center" w:pos="2662"/>
          <w:tab w:val="center" w:pos="517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КОНТРОЛЬНІ ЗАПИТАННЯ </w:t>
      </w:r>
    </w:p>
    <w:p w:rsidR="006F55F2" w:rsidRDefault="006F55F2" w:rsidP="006F55F2">
      <w:pPr>
        <w:spacing w:after="95" w:line="259" w:lineRule="auto"/>
        <w:ind w:left="438" w:firstLine="0"/>
        <w:jc w:val="center"/>
      </w:pPr>
      <w:r>
        <w:rPr>
          <w:b/>
        </w:rPr>
        <w:t xml:space="preserve"> </w:t>
      </w:r>
    </w:p>
    <w:p w:rsidR="006F55F2" w:rsidRDefault="006F55F2" w:rsidP="006F55F2">
      <w:pPr>
        <w:numPr>
          <w:ilvl w:val="0"/>
          <w:numId w:val="5"/>
        </w:numPr>
        <w:spacing w:after="107" w:line="259" w:lineRule="auto"/>
        <w:ind w:right="330"/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дозволів</w:t>
      </w:r>
      <w:proofErr w:type="spellEnd"/>
      <w:r>
        <w:t xml:space="preserve"> служб </w:t>
      </w:r>
      <w:proofErr w:type="spellStart"/>
      <w:r>
        <w:t>SharePoint</w:t>
      </w:r>
      <w:proofErr w:type="spellEnd"/>
      <w:r>
        <w:t xml:space="preserve">? </w:t>
      </w:r>
    </w:p>
    <w:p w:rsidR="006F55F2" w:rsidRDefault="006F55F2" w:rsidP="006F55F2">
      <w:pPr>
        <w:numPr>
          <w:ilvl w:val="0"/>
          <w:numId w:val="5"/>
        </w:numPr>
        <w:spacing w:after="114" w:line="259" w:lineRule="auto"/>
        <w:ind w:right="330"/>
      </w:pPr>
      <w:proofErr w:type="spellStart"/>
      <w:r>
        <w:t>Перерахуйте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доступом до </w:t>
      </w:r>
      <w:proofErr w:type="spellStart"/>
      <w:r>
        <w:t>об’єктів</w:t>
      </w:r>
      <w:proofErr w:type="spellEnd"/>
      <w:r>
        <w:t xml:space="preserve"> в </w:t>
      </w:r>
      <w:proofErr w:type="spellStart"/>
      <w:r>
        <w:t>SharePoint</w:t>
      </w:r>
      <w:proofErr w:type="spellEnd"/>
      <w:r>
        <w:t xml:space="preserve">? </w:t>
      </w:r>
    </w:p>
    <w:p w:rsidR="006F55F2" w:rsidRDefault="006F55F2" w:rsidP="006F55F2">
      <w:pPr>
        <w:numPr>
          <w:ilvl w:val="0"/>
          <w:numId w:val="5"/>
        </w:numPr>
        <w:ind w:right="3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SharePoint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 xml:space="preserve">? </w:t>
      </w:r>
    </w:p>
    <w:p w:rsidR="006F55F2" w:rsidRDefault="006F55F2" w:rsidP="006F55F2">
      <w:pPr>
        <w:numPr>
          <w:ilvl w:val="0"/>
          <w:numId w:val="5"/>
        </w:numPr>
        <w:spacing w:after="114" w:line="259" w:lineRule="auto"/>
        <w:ind w:right="3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об’єктної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? </w:t>
      </w:r>
    </w:p>
    <w:p w:rsidR="006F55F2" w:rsidRDefault="006F55F2" w:rsidP="006F55F2">
      <w:pPr>
        <w:numPr>
          <w:ilvl w:val="0"/>
          <w:numId w:val="5"/>
        </w:numPr>
        <w:ind w:right="3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доступу є у </w:t>
      </w:r>
      <w:proofErr w:type="spellStart"/>
      <w:r>
        <w:t>дочірніх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? </w:t>
      </w:r>
    </w:p>
    <w:p w:rsidR="006F55F2" w:rsidRDefault="006F55F2" w:rsidP="006F55F2">
      <w:pPr>
        <w:spacing w:after="109" w:line="259" w:lineRule="auto"/>
        <w:ind w:left="438" w:firstLine="0"/>
        <w:jc w:val="center"/>
      </w:pPr>
      <w:r>
        <w:t xml:space="preserve"> </w:t>
      </w:r>
    </w:p>
    <w:p w:rsidR="006F55F2" w:rsidRDefault="006F55F2" w:rsidP="006F55F2">
      <w:pPr>
        <w:pStyle w:val="2"/>
        <w:tabs>
          <w:tab w:val="center" w:pos="2956"/>
          <w:tab w:val="center" w:pos="5174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ДОМАШНЄ ЗАВДАННЯ </w:t>
      </w:r>
    </w:p>
    <w:p w:rsidR="006F55F2" w:rsidRDefault="006F55F2" w:rsidP="006F55F2">
      <w:pPr>
        <w:spacing w:after="107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numPr>
          <w:ilvl w:val="0"/>
          <w:numId w:val="6"/>
        </w:numPr>
        <w:spacing w:after="107" w:line="259" w:lineRule="auto"/>
        <w:ind w:right="330" w:hanging="281"/>
      </w:pPr>
      <w:proofErr w:type="spellStart"/>
      <w:r>
        <w:t>Вивчити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6"/>
        </w:numPr>
        <w:spacing w:after="108" w:line="259" w:lineRule="auto"/>
        <w:ind w:right="330" w:hanging="281"/>
      </w:pPr>
      <w:proofErr w:type="spellStart"/>
      <w:r>
        <w:t>Письмово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. </w:t>
      </w:r>
    </w:p>
    <w:p w:rsidR="006F55F2" w:rsidRDefault="006F55F2" w:rsidP="006F55F2">
      <w:pPr>
        <w:pStyle w:val="2"/>
        <w:ind w:left="714" w:right="1047"/>
      </w:pPr>
      <w:r>
        <w:lastRenderedPageBreak/>
        <w:t xml:space="preserve">5. ЛАБОРАТОРНЕ ЗАВДАННЯ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numPr>
          <w:ilvl w:val="0"/>
          <w:numId w:val="7"/>
        </w:numPr>
        <w:ind w:right="330"/>
      </w:pPr>
      <w:r>
        <w:t xml:space="preserve">За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викладача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правами доступу </w:t>
      </w:r>
      <w:proofErr w:type="gramStart"/>
      <w:r>
        <w:t>до сайту</w:t>
      </w:r>
      <w:proofErr w:type="gramEnd"/>
      <w:r>
        <w:t xml:space="preserve">. </w:t>
      </w:r>
    </w:p>
    <w:p w:rsidR="006F55F2" w:rsidRDefault="006F55F2" w:rsidP="006F55F2">
      <w:pPr>
        <w:numPr>
          <w:ilvl w:val="0"/>
          <w:numId w:val="7"/>
        </w:numPr>
        <w:spacing w:after="107" w:line="259" w:lineRule="auto"/>
        <w:ind w:right="330"/>
      </w:pPr>
      <w:r>
        <w:t xml:space="preserve">В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групі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та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права доступу. </w:t>
      </w:r>
    </w:p>
    <w:p w:rsidR="006F55F2" w:rsidRDefault="006F55F2" w:rsidP="006F55F2">
      <w:pPr>
        <w:numPr>
          <w:ilvl w:val="0"/>
          <w:numId w:val="7"/>
        </w:numPr>
        <w:spacing w:after="49" w:line="259" w:lineRule="auto"/>
        <w:ind w:right="330"/>
      </w:pPr>
      <w:proofErr w:type="spellStart"/>
      <w:r>
        <w:t>Перевірити</w:t>
      </w:r>
      <w:proofErr w:type="spellEnd"/>
      <w:r>
        <w:t xml:space="preserve"> </w:t>
      </w:r>
      <w:proofErr w:type="spellStart"/>
      <w:r>
        <w:t>облікові</w:t>
      </w:r>
      <w:proofErr w:type="spellEnd"/>
      <w:r>
        <w:t xml:space="preserve"> записи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7"/>
        </w:numPr>
        <w:ind w:right="330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адміністратору</w:t>
      </w:r>
      <w:proofErr w:type="spellEnd"/>
      <w:r>
        <w:t xml:space="preserve"> сайту </w:t>
      </w:r>
      <w:proofErr w:type="spellStart"/>
      <w:r>
        <w:t>настроїти</w:t>
      </w:r>
      <w:proofErr w:type="spellEnd"/>
      <w:r>
        <w:t xml:space="preserve"> </w:t>
      </w:r>
      <w:proofErr w:type="spellStart"/>
      <w:r>
        <w:t>сповіщення</w:t>
      </w:r>
      <w:proofErr w:type="spellEnd"/>
      <w:r>
        <w:t xml:space="preserve"> та </w:t>
      </w:r>
      <w:proofErr w:type="spellStart"/>
      <w:r>
        <w:t>надіслати</w:t>
      </w:r>
      <w:proofErr w:type="spellEnd"/>
      <w:r>
        <w:t xml:space="preserve"> </w:t>
      </w:r>
      <w:proofErr w:type="spellStart"/>
      <w:r>
        <w:t>створеним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</w:p>
    <w:p w:rsidR="006F55F2" w:rsidRDefault="006F55F2" w:rsidP="006F55F2">
      <w:pPr>
        <w:numPr>
          <w:ilvl w:val="0"/>
          <w:numId w:val="7"/>
        </w:numPr>
        <w:spacing w:after="49" w:line="259" w:lineRule="auto"/>
        <w:ind w:right="330"/>
      </w:pPr>
      <w:proofErr w:type="spellStart"/>
      <w:r>
        <w:t>Перевірити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надіслані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</w:p>
    <w:p w:rsidR="006F55F2" w:rsidRDefault="006F55F2" w:rsidP="006F55F2">
      <w:pPr>
        <w:spacing w:after="109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49" w:line="259" w:lineRule="auto"/>
        <w:ind w:left="579" w:hanging="10"/>
        <w:jc w:val="left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ЗМІСТ ПРОТОКОЛУ </w:t>
      </w:r>
    </w:p>
    <w:p w:rsidR="006F55F2" w:rsidRDefault="006F55F2" w:rsidP="006F55F2">
      <w:pPr>
        <w:spacing w:after="90" w:line="259" w:lineRule="auto"/>
        <w:ind w:left="708" w:firstLine="0"/>
        <w:jc w:val="left"/>
      </w:pPr>
      <w:r>
        <w:rPr>
          <w:b/>
        </w:rPr>
        <w:t xml:space="preserve"> </w:t>
      </w:r>
    </w:p>
    <w:p w:rsidR="006F55F2" w:rsidRDefault="006F55F2" w:rsidP="006F55F2">
      <w:pPr>
        <w:numPr>
          <w:ilvl w:val="0"/>
          <w:numId w:val="8"/>
        </w:numPr>
        <w:spacing w:after="96" w:line="259" w:lineRule="auto"/>
        <w:ind w:left="1418" w:right="330" w:hanging="710"/>
      </w:pPr>
      <w:r>
        <w:t xml:space="preserve">Тема </w:t>
      </w:r>
    </w:p>
    <w:p w:rsidR="006F55F2" w:rsidRDefault="006F55F2" w:rsidP="006F55F2">
      <w:pPr>
        <w:numPr>
          <w:ilvl w:val="0"/>
          <w:numId w:val="8"/>
        </w:numPr>
        <w:spacing w:after="114" w:line="259" w:lineRule="auto"/>
        <w:ind w:left="1418" w:right="330" w:hanging="710"/>
      </w:pPr>
      <w:r>
        <w:t xml:space="preserve">Мета </w:t>
      </w:r>
    </w:p>
    <w:p w:rsidR="006F55F2" w:rsidRDefault="006F55F2" w:rsidP="006F55F2">
      <w:pPr>
        <w:numPr>
          <w:ilvl w:val="0"/>
          <w:numId w:val="8"/>
        </w:numPr>
        <w:spacing w:after="112" w:line="259" w:lineRule="auto"/>
        <w:ind w:left="1418" w:right="330" w:hanging="710"/>
      </w:pP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</w:p>
    <w:p w:rsidR="006F55F2" w:rsidRDefault="006F55F2" w:rsidP="006F55F2">
      <w:pPr>
        <w:numPr>
          <w:ilvl w:val="0"/>
          <w:numId w:val="8"/>
        </w:numPr>
        <w:spacing w:after="111" w:line="259" w:lineRule="auto"/>
        <w:ind w:left="1418" w:right="330" w:hanging="710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6F55F2" w:rsidRDefault="006F55F2" w:rsidP="006F55F2">
      <w:pPr>
        <w:numPr>
          <w:ilvl w:val="0"/>
          <w:numId w:val="8"/>
        </w:numPr>
        <w:spacing w:after="59" w:line="259" w:lineRule="auto"/>
        <w:ind w:left="1418" w:right="330" w:hanging="710"/>
      </w:pP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49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49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t xml:space="preserve"> </w:t>
      </w:r>
    </w:p>
    <w:p w:rsidR="006F55F2" w:rsidRDefault="006F55F2" w:rsidP="006F55F2">
      <w:pPr>
        <w:spacing w:after="52" w:line="259" w:lineRule="auto"/>
        <w:ind w:left="708" w:firstLine="0"/>
        <w:jc w:val="left"/>
      </w:pPr>
      <w:r>
        <w:t xml:space="preserve"> </w:t>
      </w:r>
    </w:p>
    <w:p w:rsidR="007E17C2" w:rsidRDefault="007E17C2">
      <w:bookmarkStart w:id="0" w:name="_GoBack"/>
      <w:bookmarkEnd w:id="0"/>
    </w:p>
    <w:sectPr w:rsidR="007E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486"/>
    <w:multiLevelType w:val="hybridMultilevel"/>
    <w:tmpl w:val="5308E126"/>
    <w:lvl w:ilvl="0" w:tplc="F3E2ECD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00E16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C48AF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C1E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56B42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9AE93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5215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663A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2ED33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C489D"/>
    <w:multiLevelType w:val="hybridMultilevel"/>
    <w:tmpl w:val="D812A6E6"/>
    <w:lvl w:ilvl="0" w:tplc="6798B0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40CCB8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7C76B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763442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64BA4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68B8F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2C11C2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294A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F23DA2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429CE"/>
    <w:multiLevelType w:val="hybridMultilevel"/>
    <w:tmpl w:val="E8081F7A"/>
    <w:lvl w:ilvl="0" w:tplc="F8940F7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FEAEC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D0879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30233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0E938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AE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142F5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A23D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0450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3050B"/>
    <w:multiLevelType w:val="hybridMultilevel"/>
    <w:tmpl w:val="2E80512A"/>
    <w:lvl w:ilvl="0" w:tplc="39E67A9C">
      <w:start w:val="10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2A8F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C0373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0E4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46F7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E48A8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0C47C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9EB6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0F42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357328"/>
    <w:multiLevelType w:val="hybridMultilevel"/>
    <w:tmpl w:val="469088D2"/>
    <w:lvl w:ilvl="0" w:tplc="54745788">
      <w:start w:val="1"/>
      <w:numFmt w:val="decimal"/>
      <w:lvlText w:val="%1.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AE62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F883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6EF7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743B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6E2DC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ECFF9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0F65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10EC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B87B6F"/>
    <w:multiLevelType w:val="hybridMultilevel"/>
    <w:tmpl w:val="29B67740"/>
    <w:lvl w:ilvl="0" w:tplc="388826E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656D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D082D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741DA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4F6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FC3B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63D1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96FC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D0624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6524B3"/>
    <w:multiLevelType w:val="hybridMultilevel"/>
    <w:tmpl w:val="6064432E"/>
    <w:lvl w:ilvl="0" w:tplc="91AE5AD2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3A6E8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829FB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2582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4A8AD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5210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E75F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A6C7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74CF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E61CEA"/>
    <w:multiLevelType w:val="hybridMultilevel"/>
    <w:tmpl w:val="E1D8DA16"/>
    <w:lvl w:ilvl="0" w:tplc="1A40710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2BE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D244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DE4A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ACF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DE61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2C72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9AB2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3EBF8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CE"/>
    <w:rsid w:val="00166BCE"/>
    <w:rsid w:val="006F55F2"/>
    <w:rsid w:val="007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A9A03-C474-4759-B6A6-5BCBC097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5F2"/>
    <w:pPr>
      <w:spacing w:after="13" w:line="327" w:lineRule="auto"/>
      <w:ind w:left="2314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F55F2"/>
    <w:pPr>
      <w:keepNext/>
      <w:keepLines/>
      <w:spacing w:after="54"/>
      <w:ind w:left="71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6F55F2"/>
    <w:pPr>
      <w:keepNext/>
      <w:keepLines/>
      <w:spacing w:after="54"/>
      <w:ind w:left="71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5F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5F2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2022-04-06T21:20:00Z</dcterms:created>
  <dcterms:modified xsi:type="dcterms:W3CDTF">2022-04-06T21:20:00Z</dcterms:modified>
</cp:coreProperties>
</file>