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Hands-on Prelim Exam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spacing w:line="276" w:lineRule="auto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Name: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Torrecampo, Juan Piolo S.</w:t>
            </w:r>
          </w:p>
        </w:tc>
        <w:tc>
          <w:tcPr/>
          <w:p w:rsidR="00000000" w:rsidDel="00000000" w:rsidP="00000000" w:rsidRDefault="00000000" w:rsidRPr="00000000" w14:paraId="00000005">
            <w:pPr>
              <w:spacing w:line="276" w:lineRule="auto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Date Performed: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Sep 20, 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spacing w:line="276" w:lineRule="auto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Course/Section: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CPE 232 / CPE31S22</w:t>
            </w:r>
          </w:p>
        </w:tc>
        <w:tc>
          <w:tcPr/>
          <w:p w:rsidR="00000000" w:rsidDel="00000000" w:rsidP="00000000" w:rsidRDefault="00000000" w:rsidRPr="00000000" w14:paraId="00000007">
            <w:pPr>
              <w:spacing w:line="276" w:lineRule="auto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Date Submitted: 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Sep 20, 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spacing w:line="276" w:lineRule="auto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Instructor: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Dr. Jonathan Taylar</w:t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line="276" w:lineRule="auto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Semester and SY: </w:t>
            </w: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1st Sem, 2022 - 2023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Tools Needed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Control Node (CN) - 1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Manage Node (MN) - 1 Ubuntu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Manage Node (MN) - 1 CentOS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Procedure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Note: You are required to create a document report of the steps you will do for this exam. All screenshots should be labeled and explained properly. 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Create a repository in your GitHub account and label it as Surname_PrelimExam.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</w:rPr>
              <w:drawing>
                <wp:inline distB="114300" distT="114300" distL="114300" distR="114300">
                  <wp:extent cx="3200400" cy="3893820"/>
                  <wp:effectExtent b="0" l="0" r="0" t="0"/>
                  <wp:docPr id="1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38938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Figure 1.1. The screenshot above shows the Github page where I am in the process of creating a new repository named “Torrecampo_PrelimExam”.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Clone your new repository in your CN. 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</w:rPr>
              <w:drawing>
                <wp:inline distB="114300" distT="114300" distL="114300" distR="114300">
                  <wp:extent cx="3657600" cy="1524000"/>
                  <wp:effectExtent b="0" l="0" r="0" t="0"/>
                  <wp:docPr id="23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Figure 1.2. Copying the ssh link of the created repository.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  <w:drawing>
                <wp:inline distB="114300" distT="114300" distL="114300" distR="114300">
                  <wp:extent cx="5486400" cy="1239926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2399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Figure 1.3 Cloning the new repository using “git clone ssh_link‘ command, where the ssh_link is the link for the github repository. After cloning, I change my current directory to the repository directory.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In your CN, create an inventory file and ansible.cfg files. 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</w:rPr>
              <w:drawing>
                <wp:inline distB="114300" distT="114300" distL="114300" distR="114300">
                  <wp:extent cx="5486400" cy="1548882"/>
                  <wp:effectExtent b="0" l="0" r="0" t="0"/>
                  <wp:docPr id="10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5488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Figure 1.4. Creating the two files using the “touch” command and verifying it using “ll” command.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</w:rPr>
              <w:drawing>
                <wp:inline distB="114300" distT="114300" distL="114300" distR="114300">
                  <wp:extent cx="5486400" cy="866851"/>
                  <wp:effectExtent b="0" l="0" r="0" t="0"/>
                  <wp:docPr id="1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8668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Figure 1.5. The screenshot above shows the contents of the inventory file.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</w:rPr>
              <w:drawing>
                <wp:inline distB="114300" distT="114300" distL="114300" distR="114300">
                  <wp:extent cx="2743200" cy="864417"/>
                  <wp:effectExtent b="0" l="0" r="0" t="0"/>
                  <wp:docPr id="1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8644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Figure 1.6. The screenshot above shows the contents of the ansible.cfg file.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  <w:drawing>
                <wp:inline distB="114300" distT="114300" distL="114300" distR="114300">
                  <wp:extent cx="5486400" cy="3289870"/>
                  <wp:effectExtent b="0" l="0" r="0" t="0"/>
                  <wp:docPr id="25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2898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Figure 1.7. Checking the ssh connection between control nodes and manage nodes.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left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  <w:drawing>
                <wp:inline distB="114300" distT="114300" distL="114300" distR="114300">
                  <wp:extent cx="5486400" cy="2659509"/>
                  <wp:effectExtent b="0" l="0" r="0" t="0"/>
                  <wp:docPr id="3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5950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Figure 1.8. Testing pinging the two managed nodes using the “ansible all -m ping” set of commands.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Create an Ansible playbook that does the following with an input of a config.yaml file for both Manage Nodes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Installs the latest python3 and pip3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use pip3 as default pip 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use python3 as default python 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Install Java open-jdk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Create Motd containing the text defined by a variable defined in config.yaml file and if there is no variable input the default motd is "Ansible Managed node by (your user name)"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Create a user with a variable defined in config.yaml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</w:rPr>
              <w:drawing>
                <wp:inline distB="114300" distT="114300" distL="114300" distR="114300">
                  <wp:extent cx="5486400" cy="1976284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9762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Figure 1.9. The screenshot above shows the creation of “config.yml” and verifying it using the “ll” command.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  <w:drawing>
                <wp:inline distB="114300" distT="114300" distL="114300" distR="114300">
                  <wp:extent cx="4781550" cy="7038975"/>
                  <wp:effectExtent b="0" l="0" r="0" t="0"/>
                  <wp:docPr id="1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7038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Figure 1.10. The screenshot above shows the contents of config.yml.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  <w:drawing>
                <wp:inline distB="114300" distT="114300" distL="114300" distR="114300">
                  <wp:extent cx="5486400" cy="552960"/>
                  <wp:effectExtent b="0" l="0" r="0" t="0"/>
                  <wp:docPr id="1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529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Figure 1.11. The screenshot above shows the contents of the inventory file.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  <w:drawing>
                <wp:inline distB="114300" distT="114300" distL="114300" distR="114300">
                  <wp:extent cx="5486400" cy="2747520"/>
                  <wp:effectExtent b="0" l="0" r="0" t="0"/>
                  <wp:docPr id="6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475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Figure 1.12. The screenshot above shows the result of the ansible playbook.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VERIFICATION OF TASKS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9150.0" w:type="dxa"/>
              <w:jc w:val="center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665"/>
              <w:gridCol w:w="3765"/>
              <w:gridCol w:w="3720"/>
              <w:tblGridChange w:id="0">
                <w:tblGrid>
                  <w:gridCol w:w="1665"/>
                  <w:gridCol w:w="3765"/>
                  <w:gridCol w:w="3720"/>
                </w:tblGrid>
              </w:tblGridChange>
            </w:tblGrid>
            <w:tr>
              <w:trPr>
                <w:cantSplit w:val="0"/>
                <w:trHeight w:val="440" w:hRule="atLeast"/>
                <w:tblHeader w:val="0"/>
              </w:trPr>
              <w:tc>
                <w:tcPr>
                  <w:gridSpan w:val="3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  <w:rtl w:val="0"/>
                    </w:rPr>
                    <w:t xml:space="preserve">Verification of Installed Package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  <w:rtl w:val="0"/>
                    </w:rPr>
                    <w:t xml:space="preserve">Package Name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  <w:rtl w:val="0"/>
                    </w:rPr>
                    <w:t xml:space="preserve">Ubuntu Server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  <w:rtl w:val="0"/>
                    </w:rPr>
                    <w:t xml:space="preserve">CentOSServer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  <w:rtl w:val="0"/>
                    </w:rPr>
                    <w:t xml:space="preserve">python3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F">
                  <w:pPr>
                    <w:widowControl w:val="0"/>
                    <w:spacing w:line="240" w:lineRule="auto"/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  <w:drawing>
                      <wp:inline distB="114300" distT="114300" distL="114300" distR="114300">
                        <wp:extent cx="2286000" cy="445770"/>
                        <wp:effectExtent b="0" l="0" r="0" t="0"/>
                        <wp:docPr id="5" name="image7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7.png"/>
                                <pic:cNvPicPr preferRelativeResize="0"/>
                              </pic:nvPicPr>
                              <pic:blipFill>
                                <a:blip r:embed="rId1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6000" cy="44577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0">
                  <w:pPr>
                    <w:widowControl w:val="0"/>
                    <w:spacing w:line="240" w:lineRule="auto"/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  <w:drawing>
                      <wp:inline distB="114300" distT="114300" distL="114300" distR="114300">
                        <wp:extent cx="2286000" cy="228600"/>
                        <wp:effectExtent b="0" l="0" r="0" t="0"/>
                        <wp:docPr id="22" name="image2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2.png"/>
                                <pic:cNvPicPr preferRelativeResize="0"/>
                              </pic:nvPicPr>
                              <pic:blipFill>
                                <a:blip r:embed="rId19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6000" cy="2286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  <w:rtl w:val="0"/>
                    </w:rPr>
                    <w:t xml:space="preserve">python3-pip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  <w:drawing>
                      <wp:inline distB="114300" distT="114300" distL="114300" distR="114300">
                        <wp:extent cx="2286000" cy="341416"/>
                        <wp:effectExtent b="0" l="0" r="0" t="0"/>
                        <wp:docPr id="21" name="image20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0.png"/>
                                <pic:cNvPicPr preferRelativeResize="0"/>
                              </pic:nvPicPr>
                              <pic:blipFill>
                                <a:blip r:embed="rId2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6000" cy="341416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  <w:drawing>
                      <wp:inline distB="114300" distT="114300" distL="114300" distR="114300">
                        <wp:extent cx="2286000" cy="260902"/>
                        <wp:effectExtent b="0" l="0" r="0" t="0"/>
                        <wp:docPr id="9" name="image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2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6000" cy="260902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  <w:rtl w:val="0"/>
                    </w:rPr>
                    <w:t xml:space="preserve">Java OpenJDK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5">
                  <w:pPr>
                    <w:widowControl w:val="0"/>
                    <w:spacing w:line="240" w:lineRule="auto"/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  <w:drawing>
                      <wp:inline distB="114300" distT="114300" distL="114300" distR="114300">
                        <wp:extent cx="2286000" cy="526968"/>
                        <wp:effectExtent b="0" l="0" r="0" t="0"/>
                        <wp:docPr id="20" name="image18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8.png"/>
                                <pic:cNvPicPr preferRelativeResize="0"/>
                              </pic:nvPicPr>
                              <pic:blipFill>
                                <a:blip r:embed="rId22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6000" cy="526968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  <w:drawing>
                      <wp:inline distB="114300" distT="114300" distL="114300" distR="114300">
                        <wp:extent cx="2286000" cy="443345"/>
                        <wp:effectExtent b="0" l="0" r="0" t="0"/>
                        <wp:docPr id="17" name="image6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6.png"/>
                                <pic:cNvPicPr preferRelativeResize="0"/>
                              </pic:nvPicPr>
                              <pic:blipFill>
                                <a:blip r:embed="rId23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6000" cy="44334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Table 1.1. The table above shows the screenshot of package verification on both servers.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9135.0" w:type="dxa"/>
              <w:jc w:val="center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590"/>
              <w:gridCol w:w="4545"/>
              <w:tblGridChange w:id="0">
                <w:tblGrid>
                  <w:gridCol w:w="4590"/>
                  <w:gridCol w:w="4545"/>
                </w:tblGrid>
              </w:tblGridChange>
            </w:tblGrid>
            <w:tr>
              <w:trPr>
                <w:cantSplit w:val="0"/>
                <w:trHeight w:val="440" w:hRule="atLeast"/>
                <w:tblHeader w:val="0"/>
              </w:trPr>
              <w:tc>
                <w:tcPr>
                  <w:gridSpan w:val="2"/>
                </w:tcPr>
                <w:p w:rsidR="00000000" w:rsidDel="00000000" w:rsidP="00000000" w:rsidRDefault="00000000" w:rsidRPr="00000000" w14:paraId="00000069">
                  <w:pPr>
                    <w:widowControl w:val="0"/>
                    <w:spacing w:line="240" w:lineRule="auto"/>
                    <w:jc w:val="center"/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  <w:rtl w:val="0"/>
                    </w:rPr>
                    <w:t xml:space="preserve">Verifying aliases under .bashrc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  <w:rtl w:val="0"/>
                    </w:rPr>
                    <w:t xml:space="preserve">Ubuntu Server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  <w:rtl w:val="0"/>
                    </w:rPr>
                    <w:t xml:space="preserve">CentOS Server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  <w:drawing>
                      <wp:inline distB="114300" distT="114300" distL="114300" distR="114300">
                        <wp:extent cx="2743200" cy="396607"/>
                        <wp:effectExtent b="0" l="0" r="0" t="0"/>
                        <wp:docPr id="2" name="image17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7.png"/>
                                <pic:cNvPicPr preferRelativeResize="0"/>
                              </pic:nvPicPr>
                              <pic:blipFill>
                                <a:blip r:embed="rId24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396607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  <w:drawing>
                      <wp:inline distB="114300" distT="114300" distL="114300" distR="114300">
                        <wp:extent cx="2743200" cy="398390"/>
                        <wp:effectExtent b="0" l="0" r="0" t="0"/>
                        <wp:docPr id="26" name="image25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5.png"/>
                                <pic:cNvPicPr preferRelativeResize="0"/>
                              </pic:nvPicPr>
                              <pic:blipFill>
                                <a:blip r:embed="rId25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39839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Table 1.2. The table above shows the screenshot of alias verification on both servers.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4480.0" w:type="dxa"/>
              <w:jc w:val="center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240"/>
              <w:gridCol w:w="2240"/>
              <w:tblGridChange w:id="0">
                <w:tblGrid>
                  <w:gridCol w:w="2240"/>
                  <w:gridCol w:w="2240"/>
                </w:tblGrid>
              </w:tblGridChange>
            </w:tblGrid>
            <w:tr>
              <w:trPr>
                <w:cantSplit w:val="0"/>
                <w:trHeight w:val="440" w:hRule="atLeast"/>
                <w:tblHeader w:val="0"/>
              </w:trPr>
              <w:tc>
                <w:tcPr>
                  <w:gridSpan w:val="2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  <w:rtl w:val="0"/>
                    </w:rPr>
                    <w:t xml:space="preserve">Verifying the MOTD Banner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  <w:rtl w:val="0"/>
                    </w:rPr>
                    <w:t xml:space="preserve">Ubuntu Server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  <w:rtl w:val="0"/>
                    </w:rPr>
                    <w:t xml:space="preserve">CentOS Server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  <w:drawing>
                      <wp:inline distB="114300" distT="114300" distL="114300" distR="114300">
                        <wp:extent cx="2743200" cy="644925"/>
                        <wp:effectExtent b="0" l="0" r="0" t="0"/>
                        <wp:docPr id="24" name="image23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3.png"/>
                                <pic:cNvPicPr preferRelativeResize="0"/>
                              </pic:nvPicPr>
                              <pic:blipFill>
                                <a:blip r:embed="rId26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64492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  <w:drawing>
                      <wp:inline distB="114300" distT="114300" distL="114300" distR="114300">
                        <wp:extent cx="2743200" cy="526840"/>
                        <wp:effectExtent b="0" l="0" r="0" t="0"/>
                        <wp:docPr id="15" name="image1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1.png"/>
                                <pic:cNvPicPr preferRelativeResize="0"/>
                              </pic:nvPicPr>
                              <pic:blipFill>
                                <a:blip r:embed="rId2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52684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Table 1.3. The table above shows the screenshot of MOTO verification on both servers.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4480.0" w:type="dxa"/>
              <w:jc w:val="center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240"/>
              <w:gridCol w:w="2240"/>
              <w:tblGridChange w:id="0">
                <w:tblGrid>
                  <w:gridCol w:w="2240"/>
                  <w:gridCol w:w="2240"/>
                </w:tblGrid>
              </w:tblGridChange>
            </w:tblGrid>
            <w:tr>
              <w:trPr>
                <w:cantSplit w:val="0"/>
                <w:trHeight w:val="440" w:hRule="atLeast"/>
                <w:tblHeader w:val="0"/>
              </w:trPr>
              <w:tc>
                <w:tcPr>
                  <w:gridSpan w:val="2"/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  <w:rtl w:val="0"/>
                    </w:rPr>
                    <w:t xml:space="preserve">Verifying Added User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B">
                  <w:pPr>
                    <w:widowControl w:val="0"/>
                    <w:spacing w:line="240" w:lineRule="auto"/>
                    <w:jc w:val="center"/>
                    <w:rPr>
                      <w:rFonts w:ascii="Arial Narrow" w:cs="Arial Narrow" w:eastAsia="Arial Narrow" w:hAnsi="Arial Narrow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  <w:rtl w:val="0"/>
                    </w:rPr>
                    <w:t xml:space="preserve">Ubuntu Server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C">
                  <w:pPr>
                    <w:widowControl w:val="0"/>
                    <w:spacing w:line="240" w:lineRule="auto"/>
                    <w:jc w:val="center"/>
                    <w:rPr>
                      <w:rFonts w:ascii="Arial Narrow" w:cs="Arial Narrow" w:eastAsia="Arial Narrow" w:hAnsi="Arial Narrow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b w:val="1"/>
                      <w:sz w:val="24"/>
                      <w:szCs w:val="24"/>
                      <w:rtl w:val="0"/>
                    </w:rPr>
                    <w:t xml:space="preserve">CentOS Server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 Narrow" w:cs="Arial Narrow" w:eastAsia="Arial Narrow" w:hAnsi="Arial Narrow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sz w:val="24"/>
                      <w:szCs w:val="24"/>
                    </w:rPr>
                    <w:drawing>
                      <wp:inline distB="114300" distT="114300" distL="114300" distR="114300">
                        <wp:extent cx="2743200" cy="399672"/>
                        <wp:effectExtent b="0" l="0" r="0" t="0"/>
                        <wp:docPr id="19" name="image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.png"/>
                                <pic:cNvPicPr preferRelativeResize="0"/>
                              </pic:nvPicPr>
                              <pic:blipFill>
                                <a:blip r:embed="rId2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399672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Arial Narrow" w:cs="Arial Narrow" w:eastAsia="Arial Narrow" w:hAnsi="Arial Narrow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sz w:val="24"/>
                      <w:szCs w:val="24"/>
                    </w:rPr>
                    <w:drawing>
                      <wp:inline distB="114300" distT="114300" distL="114300" distR="114300">
                        <wp:extent cx="2743200" cy="363338"/>
                        <wp:effectExtent b="0" l="0" r="0" t="0"/>
                        <wp:docPr id="11" name="image14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4.png"/>
                                <pic:cNvPicPr preferRelativeResize="0"/>
                              </pic:nvPicPr>
                              <pic:blipFill>
                                <a:blip r:embed="rId29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43200" cy="363338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Table 1.4. The table above shows the screenshot of verification of added user on both servers.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firstLine="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5. PUSH and COMMIT your PrelimExam in your GitHub repo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  <w:drawing>
                <wp:inline distB="114300" distT="114300" distL="114300" distR="114300">
                  <wp:extent cx="5486400" cy="2160000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16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Figure 1.13. Performing the steps of pushing a repository to the Github.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  <w:drawing>
                <wp:inline distB="114300" distT="114300" distL="114300" distR="114300">
                  <wp:extent cx="5486400" cy="2687040"/>
                  <wp:effectExtent b="0" l="0" r="0" t="0"/>
                  <wp:docPr id="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870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Figure 1.14. The screenshot above shows the web page of the updated repository.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6. Your document report should be submitted here. 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4"/>
                <w:szCs w:val="24"/>
                <w:rtl w:val="0"/>
              </w:rPr>
              <w:t xml:space="preserve">7. For your prelim exam to be counted, please paste your repository link here. 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Github Link: </w:t>
            </w:r>
            <w:hyperlink r:id="rId32">
              <w:r w:rsidDel="00000000" w:rsidR="00000000" w:rsidRPr="00000000">
                <w:rPr>
                  <w:rFonts w:ascii="Arial Narrow" w:cs="Arial Narrow" w:eastAsia="Arial Narrow" w:hAnsi="Arial Narrow"/>
                  <w:color w:val="1155cc"/>
                  <w:sz w:val="24"/>
                  <w:szCs w:val="24"/>
                  <w:u w:val="single"/>
                  <w:rtl w:val="0"/>
                </w:rPr>
                <w:t xml:space="preserve">piolotorrecampo/Torrecampo_PrelimExam (github.com)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Honor Pledge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>
                <w:rFonts w:ascii="Arial Narrow" w:cs="Arial Narrow" w:eastAsia="Arial Narrow" w:hAnsi="Arial Narro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i w:val="1"/>
                <w:sz w:val="24"/>
                <w:szCs w:val="24"/>
                <w:rtl w:val="0"/>
              </w:rPr>
              <w:t xml:space="preserve">“I affirm that I will not give or receive unauthorized help on this activity and that all will be my own.”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4">
      <w:pPr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8.png"/><Relationship Id="rId21" Type="http://schemas.openxmlformats.org/officeDocument/2006/relationships/image" Target="media/image1.png"/><Relationship Id="rId24" Type="http://schemas.openxmlformats.org/officeDocument/2006/relationships/image" Target="media/image17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23.png"/><Relationship Id="rId25" Type="http://schemas.openxmlformats.org/officeDocument/2006/relationships/image" Target="media/image25.png"/><Relationship Id="rId28" Type="http://schemas.openxmlformats.org/officeDocument/2006/relationships/image" Target="media/image2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14.png"/><Relationship Id="rId7" Type="http://schemas.openxmlformats.org/officeDocument/2006/relationships/image" Target="media/image26.png"/><Relationship Id="rId8" Type="http://schemas.openxmlformats.org/officeDocument/2006/relationships/image" Target="media/image4.png"/><Relationship Id="rId31" Type="http://schemas.openxmlformats.org/officeDocument/2006/relationships/image" Target="media/image13.png"/><Relationship Id="rId30" Type="http://schemas.openxmlformats.org/officeDocument/2006/relationships/image" Target="media/image5.png"/><Relationship Id="rId11" Type="http://schemas.openxmlformats.org/officeDocument/2006/relationships/image" Target="media/image10.png"/><Relationship Id="rId10" Type="http://schemas.openxmlformats.org/officeDocument/2006/relationships/image" Target="media/image12.png"/><Relationship Id="rId32" Type="http://schemas.openxmlformats.org/officeDocument/2006/relationships/hyperlink" Target="https://github.com/piolotorrecampo/Torrecampo_PrelimExam" TargetMode="External"/><Relationship Id="rId13" Type="http://schemas.openxmlformats.org/officeDocument/2006/relationships/image" Target="media/image21.png"/><Relationship Id="rId12" Type="http://schemas.openxmlformats.org/officeDocument/2006/relationships/image" Target="media/image24.png"/><Relationship Id="rId15" Type="http://schemas.openxmlformats.org/officeDocument/2006/relationships/image" Target="media/image15.png"/><Relationship Id="rId14" Type="http://schemas.openxmlformats.org/officeDocument/2006/relationships/image" Target="media/image3.png"/><Relationship Id="rId17" Type="http://schemas.openxmlformats.org/officeDocument/2006/relationships/image" Target="media/image16.png"/><Relationship Id="rId16" Type="http://schemas.openxmlformats.org/officeDocument/2006/relationships/image" Target="media/image9.png"/><Relationship Id="rId19" Type="http://schemas.openxmlformats.org/officeDocument/2006/relationships/image" Target="media/image22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