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8EDF8">
      <w:pPr>
        <w:spacing w:line="249" w:lineRule="auto"/>
        <w:ind w:firstLine="420" w:firstLineChars="200"/>
        <w:jc w:val="center"/>
        <w:rPr>
          <w:rFonts w:hint="eastAsia" w:ascii="宋体" w:hAnsi="宋体" w:eastAsia="宋体" w:cs="宋体"/>
          <w:highlight w:val="none"/>
        </w:rPr>
      </w:pPr>
    </w:p>
    <w:p w14:paraId="431B210F">
      <w:pPr>
        <w:spacing w:before="242" w:line="1145" w:lineRule="exact"/>
        <w:jc w:val="both"/>
        <w:rPr>
          <w:rFonts w:hint="eastAsia" w:ascii="宋体" w:hAnsi="宋体" w:eastAsia="宋体" w:cs="宋体"/>
          <w:spacing w:val="-5"/>
          <w:position w:val="12"/>
          <w:sz w:val="84"/>
          <w:szCs w:val="84"/>
          <w:highlight w:val="none"/>
        </w:rPr>
      </w:pPr>
    </w:p>
    <w:p w14:paraId="651B5A3A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jc w:val="center"/>
        <w:textAlignment w:val="baseline"/>
        <w:rPr>
          <w:rFonts w:hint="default"/>
          <w:highlight w:val="none"/>
          <w:lang w:val="en-US" w:eastAsia="zh-CN"/>
        </w:rPr>
      </w:pPr>
      <w:bookmarkStart w:id="0" w:name="_Toc29049"/>
      <w:bookmarkStart w:id="1" w:name="_Toc21700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  <w:t>CYTC_</w:t>
      </w:r>
      <w:bookmarkEnd w:id="0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  <w:lang w:val="en-US" w:eastAsia="zh-CN"/>
        </w:rPr>
        <w:t>OHBP_V1.0</w:t>
      </w:r>
      <w:bookmarkEnd w:id="1"/>
    </w:p>
    <w:p w14:paraId="04A33EAB">
      <w:pPr>
        <w:pStyle w:val="2"/>
        <w:keepNext/>
        <w:keepLines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jc w:val="center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</w:pPr>
      <w:bookmarkStart w:id="2" w:name="_Toc7421"/>
      <w:r>
        <w:rPr>
          <w:rFonts w:hint="eastAsia" w:asciiTheme="majorEastAsia" w:hAnsiTheme="majorEastAsia" w:eastAsiaTheme="majorEastAsia" w:cstheme="majorEastAsia"/>
          <w:b/>
          <w:bCs w:val="0"/>
          <w:sz w:val="44"/>
          <w:szCs w:val="44"/>
          <w:highlight w:val="none"/>
        </w:rPr>
        <w:t>通讯手册</w:t>
      </w:r>
      <w:bookmarkEnd w:id="2"/>
    </w:p>
    <w:sdt>
      <w:sdtPr>
        <w:rPr>
          <w:rFonts w:hint="eastAsia" w:ascii="宋体" w:hAnsi="宋体" w:eastAsia="宋体" w:cs="宋体"/>
          <w:highlight w:val="none"/>
        </w:rPr>
        <w:id w:val="14745405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highlight w:val="none"/>
        </w:rPr>
      </w:sdtEndPr>
      <w:sdtContent>
        <w:p w14:paraId="05A7EA50">
          <w:pPr>
            <w:jc w:val="center"/>
            <w:rPr>
              <w:rFonts w:hint="eastAsia" w:ascii="宋体" w:hAnsi="宋体" w:eastAsia="宋体" w:cs="宋体"/>
              <w:sz w:val="32"/>
              <w:szCs w:val="32"/>
              <w:highlight w:val="none"/>
            </w:rPr>
          </w:pPr>
          <w:r>
            <w:rPr>
              <w:rFonts w:hint="eastAsia" w:ascii="宋体" w:hAnsi="宋体" w:eastAsia="宋体" w:cs="宋体"/>
              <w:sz w:val="32"/>
              <w:szCs w:val="32"/>
              <w:highlight w:val="none"/>
            </w:rPr>
            <w:t>目录</w:t>
          </w:r>
        </w:p>
        <w:p w14:paraId="1CB2B97B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z w:val="21"/>
              <w:szCs w:val="21"/>
              <w:highlight w:val="none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_Toc21700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</w:rPr>
            <w:t>CYTC_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  <w:lang w:val="en-US" w:eastAsia="zh-CN"/>
            </w:rPr>
            <w:t>OHBP_V1.0</w:t>
          </w:r>
          <w:r>
            <w:tab/>
          </w:r>
          <w:r>
            <w:fldChar w:fldCharType="begin"/>
          </w:r>
          <w:r>
            <w:instrText xml:space="preserve"> PAGEREF _Toc21700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EEAE835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_Toc7421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44"/>
              <w:highlight w:val="none"/>
            </w:rPr>
            <w:t>通讯手册</w:t>
          </w:r>
          <w:r>
            <w:tab/>
          </w:r>
          <w:r>
            <w:fldChar w:fldCharType="begin"/>
          </w:r>
          <w:r>
            <w:instrText xml:space="preserve"> PAGEREF _Toc7421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63CDA9C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_Toc1591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1.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通讯参数配置</w:t>
          </w:r>
          <w:r>
            <w:tab/>
          </w:r>
          <w:r>
            <w:fldChar w:fldCharType="begin"/>
          </w:r>
          <w:r>
            <w:instrText xml:space="preserve"> PAGEREF _Toc1591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D36E057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_Toc12041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2.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读取线圈寄存器状态</w:t>
          </w:r>
          <w:r>
            <w:tab/>
          </w:r>
          <w:r>
            <w:fldChar w:fldCharType="begin"/>
          </w:r>
          <w:r>
            <w:instrText xml:space="preserve"> PAGEREF _Toc12041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F9A99B4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_Toc18559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2.1.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读取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六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路电磁阀的状态</w:t>
          </w:r>
          <w:r>
            <w:tab/>
          </w:r>
          <w:r>
            <w:fldChar w:fldCharType="begin"/>
          </w:r>
          <w:r>
            <w:instrText xml:space="preserve"> PAGEREF _Toc18559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95FDDC3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_Toc15372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3.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</w:rPr>
            <w:t>写入线圈寄存器状态</w:t>
          </w:r>
          <w:r>
            <w:tab/>
          </w:r>
          <w:r>
            <w:fldChar w:fldCharType="begin"/>
          </w:r>
          <w:r>
            <w:instrText xml:space="preserve"> PAGEREF _Toc15372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2A9B226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_Toc28297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trike/>
              <w:dstrike w:val="0"/>
              <w:szCs w:val="24"/>
            </w:rPr>
            <w:t xml:space="preserve">3.1. </w:t>
          </w:r>
          <w:r>
            <w:rPr>
              <w:rFonts w:hint="eastAsia" w:asciiTheme="majorEastAsia" w:hAnsiTheme="majorEastAsia" w:eastAsiaTheme="majorEastAsia" w:cstheme="majorEastAsia"/>
              <w:bCs w:val="0"/>
              <w:strike/>
              <w:dstrike w:val="0"/>
              <w:szCs w:val="24"/>
              <w:highlight w:val="none"/>
            </w:rPr>
            <w:t>写入</w:t>
          </w:r>
          <w:r>
            <w:rPr>
              <w:rFonts w:hint="eastAsia" w:asciiTheme="majorEastAsia" w:hAnsiTheme="majorEastAsia" w:eastAsiaTheme="majorEastAsia" w:cstheme="majorEastAsia"/>
              <w:bCs w:val="0"/>
              <w:strike/>
              <w:dstrike w:val="0"/>
              <w:szCs w:val="24"/>
              <w:highlight w:val="none"/>
              <w:lang w:val="en-US" w:eastAsia="zh-CN"/>
            </w:rPr>
            <w:t>六</w:t>
          </w:r>
          <w:r>
            <w:rPr>
              <w:rFonts w:hint="eastAsia" w:asciiTheme="majorEastAsia" w:hAnsiTheme="majorEastAsia" w:eastAsiaTheme="majorEastAsia" w:cstheme="majorEastAsia"/>
              <w:bCs w:val="0"/>
              <w:strike/>
              <w:dstrike w:val="0"/>
              <w:szCs w:val="24"/>
              <w:highlight w:val="none"/>
            </w:rPr>
            <w:t>路电磁阀的状态</w:t>
          </w:r>
          <w:r>
            <w:tab/>
          </w:r>
          <w:r>
            <w:fldChar w:fldCharType="begin"/>
          </w:r>
          <w:r>
            <w:instrText xml:space="preserve"> PAGEREF _Toc28297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C3DCF08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_Toc2259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32"/>
              <w:highlight w:val="none"/>
            </w:rPr>
            <w:t>读输入寄存器</w:t>
          </w:r>
          <w:r>
            <w:tab/>
          </w:r>
          <w:r>
            <w:fldChar w:fldCharType="begin"/>
          </w:r>
          <w:r>
            <w:instrText xml:space="preserve"> PAGEREF _Toc2259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F397FD9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_Toc22814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</w:rPr>
            <w:t>读取CH_1 &amp;&amp; CH_2 &amp;&amp; CH_3 &amp;&amp; CH_4 &amp;&amp; CH_5 &amp;&amp; CH_6 &amp;&amp; CH_7 &amp;&amp; CH_8值。</w:t>
          </w:r>
          <w:r>
            <w:tab/>
          </w:r>
          <w:r>
            <w:fldChar w:fldCharType="begin"/>
          </w:r>
          <w:r>
            <w:instrText xml:space="preserve"> PAGEREF _Toc22814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2D458F9C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_Toc11635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4.2.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读取VPPE状态</w:t>
          </w:r>
          <w:r>
            <w:tab/>
          </w:r>
          <w:r>
            <w:fldChar w:fldCharType="begin"/>
          </w:r>
          <w:r>
            <w:instrText xml:space="preserve"> PAGEREF _Toc11635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F248BCC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_Toc14534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4.3.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读取VEFC流量单位/介质配置状态</w:t>
          </w:r>
          <w:r>
            <w:tab/>
          </w:r>
          <w:r>
            <w:fldChar w:fldCharType="begin"/>
          </w:r>
          <w:r>
            <w:instrText xml:space="preserve"> PAGEREF _Toc14534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659E903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_Toc13835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读取85自检状态/结果</w:t>
          </w:r>
          <w:r>
            <w:tab/>
          </w:r>
          <w:r>
            <w:fldChar w:fldCharType="begin"/>
          </w:r>
          <w:r>
            <w:instrText xml:space="preserve"> PAGEREF _Toc13835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B89D2A1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_Toc30701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4.5.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读取湿度offset参数</w:t>
          </w:r>
          <w:r>
            <w:tab/>
          </w:r>
          <w:r>
            <w:fldChar w:fldCharType="begin"/>
          </w:r>
          <w:r>
            <w:instrText xml:space="preserve"> PAGEREF _Toc30701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FFF898F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_Toc32480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4.6.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读取湿度offset触发下限数值</w:t>
          </w:r>
          <w:r>
            <w:tab/>
          </w:r>
          <w:r>
            <w:fldChar w:fldCharType="begin"/>
          </w:r>
          <w:r>
            <w:instrText xml:space="preserve"> PAGEREF _Toc32480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264FB8EB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_Toc22321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4.7.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设备版本号查询</w:t>
          </w:r>
          <w:r>
            <w:tab/>
          </w:r>
          <w:r>
            <w:fldChar w:fldCharType="begin"/>
          </w:r>
          <w:r>
            <w:instrText xml:space="preserve"> PAGEREF _Toc22321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  <w:bookmarkStart w:id="48" w:name="_GoBack"/>
          <w:bookmarkEnd w:id="48"/>
        </w:p>
        <w:p w14:paraId="17791EB1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_Toc19957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4.8. </w:t>
          </w:r>
          <w:r>
            <w:rPr>
              <w:rFonts w:ascii="宋体" w:hAnsi="宋体" w:eastAsia="宋体" w:cs="宋体"/>
              <w:szCs w:val="24"/>
            </w:rPr>
            <w:t>读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VEFC当前输出压力值</w:t>
          </w:r>
          <w:r>
            <w:tab/>
          </w:r>
          <w:r>
            <w:fldChar w:fldCharType="begin"/>
          </w:r>
          <w:r>
            <w:instrText xml:space="preserve"> PAGEREF _Toc19957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A1C6CFA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_Toc21746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4.9. </w:t>
          </w:r>
          <w:r>
            <w:rPr>
              <w:rFonts w:ascii="宋体" w:hAnsi="宋体" w:eastAsia="宋体" w:cs="宋体"/>
              <w:szCs w:val="24"/>
            </w:rPr>
            <w:t>读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VEFC压力传感器平均温度值</w:t>
          </w:r>
          <w:r>
            <w:tab/>
          </w:r>
          <w:r>
            <w:fldChar w:fldCharType="begin"/>
          </w:r>
          <w:r>
            <w:instrText xml:space="preserve"> PAGEREF _Toc21746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4CEEC78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_Toc32463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4.10.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purge使能查询</w:t>
          </w:r>
          <w:r>
            <w:tab/>
          </w:r>
          <w:r>
            <w:fldChar w:fldCharType="begin"/>
          </w:r>
          <w:r>
            <w:instrText xml:space="preserve"> PAGEREF _Toc32463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5DA49A5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_Toc676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trike w:val="0"/>
              <w:dstrike w:val="0"/>
              <w:szCs w:val="24"/>
              <w:lang w:val="en-US" w:eastAsia="zh-CN"/>
            </w:rPr>
            <w:t xml:space="preserve">4.11. </w:t>
          </w:r>
          <w:r>
            <w:rPr>
              <w:rFonts w:hint="eastAsia" w:asciiTheme="majorEastAsia" w:hAnsiTheme="majorEastAsia" w:eastAsiaTheme="majorEastAsia" w:cstheme="majorEastAsia"/>
              <w:bCs w:val="0"/>
              <w:strike w:val="0"/>
              <w:dstrike w:val="0"/>
              <w:szCs w:val="24"/>
              <w:highlight w:val="none"/>
              <w:lang w:val="en-US" w:eastAsia="zh-CN"/>
            </w:rPr>
            <w:t>Idle purge状态查询</w:t>
          </w:r>
          <w:r>
            <w:tab/>
          </w:r>
          <w:r>
            <w:fldChar w:fldCharType="begin"/>
          </w:r>
          <w:r>
            <w:instrText xml:space="preserve"> PAGEREF _Toc676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B872D03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_Toc30994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4.12.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purge时间查询</w:t>
          </w:r>
          <w:r>
            <w:tab/>
          </w:r>
          <w:r>
            <w:fldChar w:fldCharType="begin"/>
          </w:r>
          <w:r>
            <w:instrText xml:space="preserve"> PAGEREF _Toc30994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1B2593F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_Toc15731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4.13.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Idle purge查询总帧</w:t>
          </w:r>
          <w:r>
            <w:tab/>
          </w:r>
          <w:r>
            <w:fldChar w:fldCharType="begin"/>
          </w:r>
          <w:r>
            <w:instrText xml:space="preserve"> PAGEREF _Toc15731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1BBB0C5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_Toc12545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4.14. </w:t>
          </w:r>
          <w:r>
            <w:rPr>
              <w:rFonts w:ascii="宋体" w:hAnsi="宋体" w:eastAsia="宋体" w:cs="宋体"/>
              <w:szCs w:val="24"/>
            </w:rPr>
            <w:t>读取板卡禁用状态</w:t>
          </w:r>
          <w:r>
            <w:tab/>
          </w:r>
          <w:r>
            <w:fldChar w:fldCharType="begin"/>
          </w:r>
          <w:r>
            <w:instrText xml:space="preserve"> PAGEREF _Toc12545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0464DD2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_Toc11571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5.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写单个寄存器</w:t>
          </w:r>
          <w:r>
            <w:tab/>
          </w:r>
          <w:r>
            <w:fldChar w:fldCharType="begin"/>
          </w:r>
          <w:r>
            <w:instrText xml:space="preserve"> PAGEREF _Toc11571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066FEE5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_Toc10556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5.1.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写入FOUP IN V</w:t>
          </w:r>
          <w:r>
            <w:rPr>
              <w:rFonts w:hint="default" w:asciiTheme="majorEastAsia" w:hAnsiTheme="majorEastAsia" w:eastAsiaTheme="majorEastAsia" w:cstheme="majorEastAsia"/>
              <w:bCs w:val="0"/>
              <w:szCs w:val="24"/>
              <w:highlight w:val="none"/>
              <w:lang w:eastAsia="zh-CN"/>
            </w:rPr>
            <w:t>E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FC 流量设定数值(掉电保持)</w:t>
          </w:r>
          <w:r>
            <w:tab/>
          </w:r>
          <w:r>
            <w:fldChar w:fldCharType="begin"/>
          </w:r>
          <w:r>
            <w:instrText xml:space="preserve"> PAGEREF _Toc10556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B95D94C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_Toc17337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5.2.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写入VEFC 气体介质类型(掉电保持)</w:t>
          </w:r>
          <w:r>
            <w:tab/>
          </w:r>
          <w:r>
            <w:fldChar w:fldCharType="begin"/>
          </w:r>
          <w:r>
            <w:instrText xml:space="preserve"> PAGEREF _Toc17337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6BA036FC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_Toc26410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5.3.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 VPPE 数值（气控盒压力设置）</w:t>
          </w:r>
          <w:r>
            <w:tab/>
          </w:r>
          <w:r>
            <w:fldChar w:fldCharType="begin"/>
          </w:r>
          <w:r>
            <w:instrText xml:space="preserve"> PAGEREF _Toc26410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9CF95E2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_Toc2060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5.4.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purge使能</w:t>
          </w:r>
          <w:r>
            <w:tab/>
          </w:r>
          <w:r>
            <w:fldChar w:fldCharType="begin"/>
          </w:r>
          <w:r>
            <w:instrText xml:space="preserve"> PAGEREF _Toc2060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4BE398E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_Toc6130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5.5.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purge充气时间</w:t>
          </w:r>
          <w:r>
            <w:tab/>
          </w:r>
          <w:r>
            <w:fldChar w:fldCharType="begin"/>
          </w:r>
          <w:r>
            <w:instrText xml:space="preserve"> PAGEREF _Toc6130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A73DA0D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_Toc5139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5.6.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写入Idle purge充气间隔</w:t>
          </w:r>
          <w:r>
            <w:tab/>
          </w:r>
          <w:r>
            <w:fldChar w:fldCharType="begin"/>
          </w:r>
          <w:r>
            <w:instrText xml:space="preserve"> PAGEREF _Toc5139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D596FD9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_Toc20971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</w:rPr>
            <w:t xml:space="preserve">5.7. </w:t>
          </w:r>
          <w:r>
            <w:rPr>
              <w:rFonts w:hint="eastAsia" w:ascii="宋体" w:hAnsi="宋体" w:eastAsia="宋体" w:cs="宋体"/>
              <w:bCs/>
              <w:szCs w:val="24"/>
              <w:highlight w:val="none"/>
              <w:lang w:val="en-US" w:eastAsia="zh-CN"/>
            </w:rPr>
            <w:t>启动SH85自检流程</w:t>
          </w:r>
          <w:r>
            <w:tab/>
          </w:r>
          <w:r>
            <w:fldChar w:fldCharType="begin"/>
          </w:r>
          <w:r>
            <w:instrText xml:space="preserve"> PAGEREF _Toc20971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08085F60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_Toc8353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5.8.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写入湿度offset参数</w:t>
          </w:r>
          <w:r>
            <w:tab/>
          </w:r>
          <w:r>
            <w:fldChar w:fldCharType="begin"/>
          </w:r>
          <w:r>
            <w:instrText xml:space="preserve"> PAGEREF _Toc8353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2122FDA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_Toc32496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5.9. </w:t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写入湿度offset触发下限数值</w:t>
          </w:r>
          <w:r>
            <w:tab/>
          </w:r>
          <w:r>
            <w:fldChar w:fldCharType="begin"/>
          </w:r>
          <w:r>
            <w:instrText xml:space="preserve"> PAGEREF _Toc32496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F929668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_Toc6941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5.10. </w:t>
          </w:r>
          <w:r>
            <w:rPr>
              <w:rFonts w:ascii="宋体" w:hAnsi="宋体" w:eastAsia="宋体" w:cs="宋体"/>
              <w:szCs w:val="24"/>
            </w:rPr>
            <w:t>配置FOUP IN湿度检测超时时间(秒)</w:t>
          </w:r>
          <w:r>
            <w:rPr>
              <w:rFonts w:hint="eastAsia" w:ascii="宋体" w:hAnsi="宋体" w:eastAsia="宋体" w:cs="宋体"/>
              <w:szCs w:val="24"/>
              <w:lang w:eastAsia="zh-CN"/>
            </w:rPr>
            <w:t>（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不</w:t>
          </w:r>
          <w:r>
            <w:rPr>
              <w:rFonts w:ascii="宋体" w:hAnsi="宋体" w:eastAsia="宋体" w:cs="宋体"/>
              <w:szCs w:val="24"/>
            </w:rPr>
            <w:t>掉电存储</w:t>
          </w:r>
          <w:r>
            <w:rPr>
              <w:rFonts w:hint="eastAsia" w:ascii="宋体" w:hAnsi="宋体" w:eastAsia="宋体" w:cs="宋体"/>
              <w:szCs w:val="24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_Toc6941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B456C55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_Toc7679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 w:val="0"/>
              <w:szCs w:val="24"/>
              <w:lang w:val="en-US" w:eastAsia="zh-CN"/>
            </w:rPr>
            <w:t xml:space="preserve">5.11. </w:t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板卡禁用使能</w:t>
          </w:r>
          <w:r>
            <w:tab/>
          </w:r>
          <w:r>
            <w:fldChar w:fldCharType="begin"/>
          </w:r>
          <w:r>
            <w:instrText xml:space="preserve"> PAGEREF _Toc7679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22762BCE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_Toc22794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6.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写多个寄存器</w:t>
          </w:r>
          <w:r>
            <w:tab/>
          </w:r>
          <w:r>
            <w:fldChar w:fldCharType="begin"/>
          </w:r>
          <w:r>
            <w:instrText xml:space="preserve"> PAGEREF _Toc22794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19E93298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_Toc16130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6.1 更新时间戳</w:t>
          </w:r>
          <w:r>
            <w:tab/>
          </w:r>
          <w:r>
            <w:fldChar w:fldCharType="begin"/>
          </w:r>
          <w:r>
            <w:instrText xml:space="preserve"> PAGEREF _Toc16130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719203CA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_Toc24897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6.2 QRcode</w:t>
          </w:r>
          <w:r>
            <w:tab/>
          </w:r>
          <w:r>
            <w:fldChar w:fldCharType="begin"/>
          </w:r>
          <w:r>
            <w:instrText xml:space="preserve"> PAGEREF _Toc24897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34B28C5D">
          <w:pPr>
            <w:pStyle w:val="8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_Toc29113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 w:val="0"/>
              <w:szCs w:val="24"/>
              <w:highlight w:val="none"/>
              <w:lang w:val="en-US" w:eastAsia="zh-CN"/>
            </w:rPr>
            <w:t>6.3 UI页面刷新时间</w:t>
          </w:r>
          <w:r>
            <w:tab/>
          </w:r>
          <w:r>
            <w:fldChar w:fldCharType="begin"/>
          </w:r>
          <w:r>
            <w:instrText xml:space="preserve"> PAGEREF _Toc29113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45437C5C">
          <w:pPr>
            <w:pStyle w:val="7"/>
            <w:tabs>
              <w:tab w:val="right" w:leader="dot" w:pos="9807"/>
            </w:tabs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instrText xml:space="preserve"> HYPERLINK \l _Toc16292 </w:instrText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separate"/>
          </w:r>
          <w:r>
            <w:rPr>
              <w:rFonts w:hint="default" w:ascii="宋体" w:hAnsi="宋体" w:eastAsia="宋体" w:cstheme="majorEastAsia"/>
              <w:bCs/>
              <w:szCs w:val="32"/>
            </w:rPr>
            <w:t xml:space="preserve">7. </w:t>
          </w:r>
          <w:r>
            <w:rPr>
              <w:rFonts w:hint="eastAsia" w:asciiTheme="majorEastAsia" w:hAnsiTheme="majorEastAsia" w:eastAsiaTheme="majorEastAsia" w:cstheme="majorEastAsia"/>
              <w:szCs w:val="32"/>
              <w:highlight w:val="none"/>
              <w:lang w:val="en-US" w:eastAsia="zh-CN"/>
            </w:rPr>
            <w:t>版本更新说明</w:t>
          </w:r>
          <w:r>
            <w:tab/>
          </w:r>
          <w:r>
            <w:fldChar w:fldCharType="begin"/>
          </w:r>
          <w:r>
            <w:instrText xml:space="preserve"> PAGEREF _Toc16292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  <w:p w14:paraId="57CF19A0">
          <w:pPr>
            <w:rPr>
              <w:rFonts w:hint="eastAsia" w:ascii="宋体" w:hAnsi="宋体" w:eastAsia="宋体" w:cs="宋体"/>
              <w:highlight w:val="none"/>
            </w:rPr>
          </w:pPr>
          <w:r>
            <w:rPr>
              <w:rFonts w:hint="eastAsia" w:ascii="宋体" w:hAnsi="宋体" w:eastAsia="宋体" w:cs="宋体"/>
              <w:szCs w:val="21"/>
              <w:highlight w:val="none"/>
            </w:rPr>
            <w:fldChar w:fldCharType="end"/>
          </w:r>
        </w:p>
      </w:sdtContent>
    </w:sdt>
    <w:p w14:paraId="3F16FFF8">
      <w:pPr>
        <w:rPr>
          <w:rFonts w:hint="eastAsia" w:ascii="宋体" w:hAnsi="宋体" w:eastAsia="宋体" w:cs="宋体"/>
          <w:highlight w:val="none"/>
        </w:rPr>
      </w:pPr>
    </w:p>
    <w:p w14:paraId="706695B2">
      <w:pPr>
        <w:rPr>
          <w:rFonts w:hint="eastAsia" w:ascii="宋体" w:hAnsi="宋体" w:eastAsia="宋体" w:cs="宋体"/>
          <w:highlight w:val="none"/>
        </w:rPr>
      </w:pPr>
    </w:p>
    <w:p w14:paraId="2A89CE3E">
      <w:pPr>
        <w:rPr>
          <w:rFonts w:hint="eastAsia" w:ascii="宋体" w:hAnsi="宋体" w:eastAsia="宋体" w:cs="宋体"/>
          <w:highlight w:val="none"/>
        </w:rPr>
      </w:pPr>
    </w:p>
    <w:p w14:paraId="03B9EEAD">
      <w:pPr>
        <w:rPr>
          <w:rFonts w:hint="eastAsia" w:ascii="宋体" w:hAnsi="宋体" w:eastAsia="宋体" w:cs="宋体"/>
          <w:highlight w:val="none"/>
        </w:rPr>
      </w:pPr>
    </w:p>
    <w:p w14:paraId="62670A07">
      <w:pPr>
        <w:rPr>
          <w:rFonts w:hint="eastAsia" w:ascii="宋体" w:hAnsi="宋体" w:eastAsia="宋体" w:cs="宋体"/>
          <w:highlight w:val="none"/>
        </w:rPr>
      </w:pPr>
    </w:p>
    <w:p w14:paraId="7DFDAAA0">
      <w:pPr>
        <w:rPr>
          <w:rFonts w:hint="eastAsia" w:ascii="宋体" w:hAnsi="宋体" w:eastAsia="宋体" w:cs="宋体"/>
          <w:highlight w:val="none"/>
        </w:rPr>
      </w:pPr>
    </w:p>
    <w:p w14:paraId="2149C64F">
      <w:pPr>
        <w:rPr>
          <w:rFonts w:hint="eastAsia" w:ascii="宋体" w:hAnsi="宋体" w:eastAsia="宋体" w:cs="宋体"/>
          <w:highlight w:val="none"/>
        </w:rPr>
      </w:pPr>
    </w:p>
    <w:p w14:paraId="271242B9">
      <w:pPr>
        <w:rPr>
          <w:rFonts w:hint="eastAsia" w:ascii="宋体" w:hAnsi="宋体" w:eastAsia="宋体" w:cs="宋体"/>
          <w:highlight w:val="none"/>
        </w:rPr>
      </w:pPr>
    </w:p>
    <w:p w14:paraId="418968FF">
      <w:pPr>
        <w:rPr>
          <w:rFonts w:hint="eastAsia" w:ascii="宋体" w:hAnsi="宋体" w:eastAsia="宋体" w:cs="宋体"/>
          <w:highlight w:val="none"/>
        </w:rPr>
      </w:pPr>
    </w:p>
    <w:p w14:paraId="02AAADC7">
      <w:pPr>
        <w:rPr>
          <w:rFonts w:hint="eastAsia" w:ascii="宋体" w:hAnsi="宋体" w:eastAsia="宋体" w:cs="宋体"/>
          <w:highlight w:val="none"/>
        </w:rPr>
      </w:pPr>
    </w:p>
    <w:p w14:paraId="01E02545">
      <w:pPr>
        <w:rPr>
          <w:rFonts w:hint="eastAsia" w:ascii="宋体" w:hAnsi="宋体" w:eastAsia="宋体" w:cs="宋体"/>
          <w:highlight w:val="none"/>
        </w:rPr>
      </w:pPr>
    </w:p>
    <w:p w14:paraId="7A89221D">
      <w:pPr>
        <w:rPr>
          <w:rFonts w:hint="eastAsia" w:ascii="宋体" w:hAnsi="宋体" w:eastAsia="宋体" w:cs="宋体"/>
          <w:highlight w:val="none"/>
        </w:rPr>
      </w:pPr>
    </w:p>
    <w:p w14:paraId="64839E8E">
      <w:pPr>
        <w:rPr>
          <w:rFonts w:hint="eastAsia" w:ascii="宋体" w:hAnsi="宋体" w:eastAsia="宋体" w:cs="宋体"/>
          <w:highlight w:val="none"/>
        </w:rPr>
      </w:pPr>
    </w:p>
    <w:p w14:paraId="67BDCAB4">
      <w:pPr>
        <w:rPr>
          <w:rFonts w:hint="eastAsia" w:ascii="宋体" w:hAnsi="宋体" w:eastAsia="宋体" w:cs="宋体"/>
          <w:highlight w:val="none"/>
        </w:rPr>
      </w:pPr>
    </w:p>
    <w:p w14:paraId="09EC6F03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3" w:name="_Toc1591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通讯参数配置</w:t>
      </w:r>
      <w:bookmarkEnd w:id="3"/>
    </w:p>
    <w:tbl>
      <w:tblPr>
        <w:tblStyle w:val="9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0"/>
        <w:gridCol w:w="1877"/>
      </w:tblGrid>
      <w:tr w14:paraId="1BB3F7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6B7FB6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sz w:val="16"/>
                <w:szCs w:val="16"/>
                <w:highlight w:val="none"/>
              </w:rPr>
              <w:t>Mode/模式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0F36BF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 w:eastAsia="宋体"/>
                <w:sz w:val="16"/>
                <w:szCs w:val="16"/>
                <w:highlight w:val="none"/>
              </w:rPr>
              <w:t>RS232</w:t>
            </w:r>
          </w:p>
        </w:tc>
      </w:tr>
      <w:tr w14:paraId="06716A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34940F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Communication Protoco</w:t>
            </w: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l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20E156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 xml:space="preserve">Modbus RTU </w:t>
            </w:r>
          </w:p>
        </w:tc>
      </w:tr>
      <w:tr w14:paraId="0E5F2C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124412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Baudrate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CA48FE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 xml:space="preserve">115200 </w:t>
            </w:r>
          </w:p>
        </w:tc>
      </w:tr>
      <w:tr w14:paraId="11810E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294788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Data bit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AA2CAE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z w:val="16"/>
                <w:szCs w:val="16"/>
                <w:highlight w:val="none"/>
              </w:rPr>
              <w:t>8 bit</w:t>
            </w:r>
          </w:p>
        </w:tc>
      </w:tr>
      <w:tr w14:paraId="679CBF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0B2953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Parity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3D2AB9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None</w:t>
            </w:r>
          </w:p>
        </w:tc>
      </w:tr>
      <w:tr w14:paraId="4F1FEA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exact"/>
        </w:trPr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64648A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Stop bit</w:t>
            </w:r>
          </w:p>
        </w:tc>
        <w:tc>
          <w:tcPr>
            <w:tcW w:w="187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D71BB01">
            <w:pPr>
              <w:jc w:val="both"/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  <w:highlight w:val="none"/>
              </w:rPr>
              <w:t>1 bit</w:t>
            </w:r>
          </w:p>
        </w:tc>
      </w:tr>
    </w:tbl>
    <w:p w14:paraId="1662187D">
      <w:pPr>
        <w:rPr>
          <w:rFonts w:hint="eastAsia" w:ascii="宋体" w:hAnsi="宋体" w:eastAsia="宋体" w:cs="宋体"/>
          <w:highlight w:val="none"/>
        </w:rPr>
      </w:pPr>
    </w:p>
    <w:p w14:paraId="72D5A7B8">
      <w:pPr>
        <w:rPr>
          <w:rFonts w:hint="eastAsia" w:ascii="宋体" w:hAnsi="宋体" w:eastAsia="宋体" w:cs="宋体"/>
          <w:highlight w:val="none"/>
        </w:rPr>
      </w:pPr>
    </w:p>
    <w:p w14:paraId="4C52363F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4" w:name="_Toc12041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读取线圈寄存器状态</w:t>
      </w:r>
      <w:bookmarkEnd w:id="4"/>
    </w:p>
    <w:p w14:paraId="08F7E9A1">
      <w:pPr>
        <w:keepNext w:val="0"/>
        <w:keepLines w:val="0"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82" w:firstLineChars="200"/>
        <w:textAlignment w:val="baseline"/>
        <w:outlineLvl w:val="1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5" w:name="_Toc1855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读取</w:t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六</w:t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路电磁阀的状态</w:t>
      </w:r>
      <w:bookmarkEnd w:id="5"/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278"/>
        <w:gridCol w:w="1160"/>
        <w:gridCol w:w="1411"/>
        <w:gridCol w:w="1589"/>
        <w:gridCol w:w="1802"/>
      </w:tblGrid>
      <w:tr w14:paraId="42D3C5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CA77B1">
            <w:pPr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5E8F9A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B7D9AA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263CFA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Addr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FE2415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number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BAE443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323C9E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55D6F9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24FD3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127933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C0740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2byte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308DA8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B740C6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0E12BD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8B4CA6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6"/>
                <w:szCs w:val="16"/>
                <w:highlight w:val="none"/>
              </w:rPr>
              <w:t>uest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8756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8C452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46FD5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0x0000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7176E0">
            <w:pPr>
              <w:jc w:val="center"/>
              <w:rPr>
                <w:rFonts w:hint="eastAsia" w:eastAsia="宋体"/>
                <w:sz w:val="16"/>
                <w:szCs w:val="16"/>
                <w:highlight w:val="none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0x000</w:t>
            </w:r>
            <w:r>
              <w:rPr>
                <w:rFonts w:hint="eastAsia" w:eastAsia="宋体"/>
                <w:sz w:val="16"/>
                <w:szCs w:val="16"/>
                <w:highlight w:val="none"/>
                <w:lang w:val="en-US" w:eastAsia="zh-CN"/>
              </w:rPr>
              <w:t>6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EA56D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 w14:paraId="012219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EDEC28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89A693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C852E8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2171A3">
            <w:pPr>
              <w:jc w:val="center"/>
              <w:rPr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Byte_Len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114EAA">
            <w:pPr>
              <w:jc w:val="center"/>
              <w:rPr>
                <w:rFonts w:eastAsia="宋体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Register Value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037811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499308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424147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CEFD8F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E24834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F8CE9A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1AD05F">
            <w:pPr>
              <w:jc w:val="center"/>
              <w:rPr>
                <w:rFonts w:eastAsia="宋体"/>
                <w:sz w:val="16"/>
                <w:szCs w:val="16"/>
                <w:highlight w:val="none"/>
              </w:rPr>
            </w:pP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B8B209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4D96DB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AE22A2">
            <w:pPr>
              <w:jc w:val="both"/>
              <w:rPr>
                <w:rFonts w:eastAsiaTheme="minorEastAsia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6"/>
                <w:szCs w:val="16"/>
                <w:highlight w:val="none"/>
              </w:rPr>
              <w:t>Feedback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736AB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D26585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8D7424">
            <w:pPr>
              <w:jc w:val="center"/>
              <w:rPr>
                <w:rFonts w:hint="eastAsia" w:eastAsia="宋体"/>
                <w:sz w:val="16"/>
                <w:szCs w:val="16"/>
                <w:highlight w:val="none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0x0</w:t>
            </w:r>
            <w:r>
              <w:rPr>
                <w:rFonts w:hint="eastAsia" w:eastAsia="宋体"/>
                <w:sz w:val="16"/>
                <w:szCs w:val="16"/>
                <w:highlight w:val="none"/>
                <w:lang w:val="en-US" w:eastAsia="zh-CN"/>
              </w:rPr>
              <w:t>1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AD2DDE">
            <w:pPr>
              <w:jc w:val="center"/>
              <w:rPr>
                <w:rFonts w:hint="default" w:eastAsia="宋体"/>
                <w:sz w:val="16"/>
                <w:szCs w:val="16"/>
                <w:highlight w:val="none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C57E9B">
            <w:pPr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sz w:val="16"/>
                <w:szCs w:val="16"/>
                <w:highlight w:val="none"/>
              </w:rPr>
              <w:t>XXXX</w:t>
            </w:r>
          </w:p>
        </w:tc>
      </w:tr>
      <w:tr w14:paraId="1ABAFC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826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7AF2A2">
            <w:pPr>
              <w:jc w:val="both"/>
              <w:rPr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color w:val="8064A2" w:themeColor="accent4"/>
                <w:kern w:val="24"/>
                <w:highlight w:val="none"/>
                <w14:textFill>
                  <w14:solidFill>
                    <w14:schemeClr w14:val="accent4"/>
                  </w14:solidFill>
                </w14:textFill>
              </w:rPr>
              <w:t>1byte = 8bit(b7  b6  b5  b4  b3  b2  b1  b0)</w:t>
            </w:r>
          </w:p>
        </w:tc>
      </w:tr>
      <w:tr w14:paraId="60FAA8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6E12CE">
            <w:pPr>
              <w:rPr>
                <w:rFonts w:eastAsiaTheme="minorEastAsia"/>
                <w:b/>
                <w:bCs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6"/>
                <w:szCs w:val="16"/>
                <w:highlight w:val="none"/>
              </w:rPr>
              <w:t>Note：</w:t>
            </w:r>
          </w:p>
        </w:tc>
        <w:tc>
          <w:tcPr>
            <w:tcW w:w="7240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3D433D7">
            <w:pPr>
              <w:ind w:firstLine="16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0 : 电磁阀一；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1 : 电磁阀二；</w:t>
            </w:r>
          </w:p>
          <w:p w14:paraId="1ED59221">
            <w:pPr>
              <w:ind w:firstLine="160" w:firstLineChars="100"/>
              <w:rPr>
                <w:rFonts w:hint="eastAsia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2 : 电磁阀三；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Bit 3 : 电磁阀四；</w:t>
            </w:r>
          </w:p>
          <w:p w14:paraId="065032B3">
            <w:pPr>
              <w:ind w:firstLine="160" w:firstLineChars="100"/>
              <w:rPr>
                <w:rFonts w:hint="eastAsia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Bit 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4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 : 电磁阀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五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Bit 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5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 : 电磁阀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六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；</w:t>
            </w:r>
          </w:p>
          <w:p w14:paraId="0253B95C">
            <w:pPr>
              <w:ind w:firstLine="180" w:firstLineChars="100"/>
              <w:rPr>
                <w:rFonts w:eastAsia="宋体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>1：表示ON； 0： 表示OFF；</w:t>
            </w:r>
          </w:p>
        </w:tc>
      </w:tr>
    </w:tbl>
    <w:p w14:paraId="7AD33DBD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7F3898E0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394DC036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6" w:name="_Toc15372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>写入线圈寄存器状态</w:t>
      </w:r>
      <w:bookmarkEnd w:id="6"/>
    </w:p>
    <w:p w14:paraId="76D3B4C0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trike/>
          <w:dstrike w:val="0"/>
          <w:sz w:val="24"/>
          <w:szCs w:val="24"/>
          <w:highlight w:val="none"/>
        </w:rPr>
      </w:pPr>
      <w:bookmarkStart w:id="7" w:name="_Toc28297"/>
      <w:r>
        <w:rPr>
          <w:rFonts w:hint="eastAsia" w:asciiTheme="majorEastAsia" w:hAnsiTheme="majorEastAsia" w:eastAsiaTheme="majorEastAsia" w:cstheme="majorEastAsia"/>
          <w:b/>
          <w:bCs w:val="0"/>
          <w:strike/>
          <w:dstrike w:val="0"/>
          <w:sz w:val="24"/>
          <w:szCs w:val="24"/>
          <w:highlight w:val="none"/>
        </w:rPr>
        <w:t>写入</w:t>
      </w:r>
      <w:r>
        <w:rPr>
          <w:rFonts w:hint="eastAsia" w:asciiTheme="majorEastAsia" w:hAnsiTheme="majorEastAsia" w:eastAsiaTheme="majorEastAsia" w:cstheme="majorEastAsia"/>
          <w:b/>
          <w:bCs w:val="0"/>
          <w:strike/>
          <w:dstrike w:val="0"/>
          <w:sz w:val="24"/>
          <w:szCs w:val="24"/>
          <w:highlight w:val="none"/>
          <w:lang w:val="en-US" w:eastAsia="zh-CN"/>
        </w:rPr>
        <w:t>六</w:t>
      </w:r>
      <w:r>
        <w:rPr>
          <w:rFonts w:hint="eastAsia" w:asciiTheme="majorEastAsia" w:hAnsiTheme="majorEastAsia" w:eastAsiaTheme="majorEastAsia" w:cstheme="majorEastAsia"/>
          <w:b/>
          <w:bCs w:val="0"/>
          <w:strike/>
          <w:dstrike w:val="0"/>
          <w:sz w:val="24"/>
          <w:szCs w:val="24"/>
          <w:highlight w:val="none"/>
        </w:rPr>
        <w:t>路电磁阀的状态</w:t>
      </w:r>
      <w:bookmarkEnd w:id="7"/>
    </w:p>
    <w:tbl>
      <w:tblPr>
        <w:tblStyle w:val="9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7"/>
        <w:gridCol w:w="1278"/>
        <w:gridCol w:w="1160"/>
        <w:gridCol w:w="1411"/>
        <w:gridCol w:w="1589"/>
        <w:gridCol w:w="1802"/>
      </w:tblGrid>
      <w:tr w14:paraId="5C0F15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CA217D">
            <w:pPr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737614">
            <w:pPr>
              <w:jc w:val="center"/>
              <w:rPr>
                <w:rFonts w:eastAsia="宋体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85A38C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E01A3C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Register Addr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5B4A9D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Register number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4A2234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0C6147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B6166B">
            <w:pPr>
              <w:jc w:val="both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86F191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EE3AB0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4E6B2B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2byte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724CED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2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FE070C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54988A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F65D2E">
            <w:pPr>
              <w:jc w:val="both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6"/>
                <w:szCs w:val="16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strike w:val="0"/>
                <w:dstrike w:val="0"/>
                <w:kern w:val="24"/>
                <w:sz w:val="16"/>
                <w:szCs w:val="16"/>
                <w:highlight w:val="none"/>
              </w:rPr>
              <w:t>uest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170C6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302536">
            <w:pPr>
              <w:jc w:val="center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0x0</w:t>
            </w:r>
            <w:r>
              <w:rPr>
                <w:rFonts w:hint="eastAsia" w:eastAsiaTheme="minorEastAsia"/>
                <w:strike w:val="0"/>
                <w:dstrike w:val="0"/>
                <w:sz w:val="16"/>
                <w:szCs w:val="16"/>
                <w:highlight w:val="none"/>
              </w:rPr>
              <w:t>5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054D1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0x0000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2CBB7">
            <w:pPr>
              <w:jc w:val="center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 w:eastAsia="宋体"/>
                <w:strike w:val="0"/>
                <w:dstrike w:val="0"/>
                <w:sz w:val="16"/>
                <w:szCs w:val="16"/>
                <w:highlight w:val="none"/>
                <w:lang w:val="en-US" w:eastAsia="zh-CN"/>
              </w:rPr>
              <w:t>00</w:t>
            </w: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9DF3A2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XXXX</w:t>
            </w:r>
          </w:p>
        </w:tc>
      </w:tr>
      <w:tr w14:paraId="2113C4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8A60F">
            <w:pPr>
              <w:jc w:val="both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NOTE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77658">
            <w:pPr>
              <w:jc w:val="center"/>
              <w:rPr>
                <w:rFonts w:eastAsia="宋体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Slave Addr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74198F">
            <w:pPr>
              <w:jc w:val="center"/>
              <w:rPr>
                <w:rFonts w:eastAsia="宋体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Function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056C14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Byte_Len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0FE8AC">
            <w:pPr>
              <w:jc w:val="center"/>
              <w:rPr>
                <w:rFonts w:eastAsia="宋体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Register Value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5DEB2D">
            <w:pPr>
              <w:jc w:val="center"/>
              <w:rPr>
                <w:rFonts w:eastAsia="宋体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6"/>
                <w:szCs w:val="16"/>
                <w:highlight w:val="none"/>
              </w:rPr>
              <w:t>CRC</w:t>
            </w:r>
          </w:p>
        </w:tc>
      </w:tr>
      <w:tr w14:paraId="43C504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75F4E4">
            <w:pPr>
              <w:jc w:val="both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6"/>
                <w:szCs w:val="16"/>
                <w:highlight w:val="none"/>
              </w:rPr>
              <w:t>Length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4084ED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38577B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80EC4A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F5AE39">
            <w:pPr>
              <w:jc w:val="center"/>
              <w:rPr>
                <w:rFonts w:eastAsia="宋体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6"/>
                <w:szCs w:val="16"/>
                <w:highlight w:val="none"/>
              </w:rPr>
              <w:t>byte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29844B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2byte</w:t>
            </w:r>
          </w:p>
        </w:tc>
      </w:tr>
      <w:tr w14:paraId="442153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5B6744">
            <w:pPr>
              <w:jc w:val="both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6"/>
                <w:szCs w:val="16"/>
                <w:highlight w:val="none"/>
              </w:rPr>
              <w:t>Feedback</w:t>
            </w:r>
          </w:p>
        </w:tc>
        <w:tc>
          <w:tcPr>
            <w:tcW w:w="127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95941C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5FF27B">
            <w:pPr>
              <w:jc w:val="center"/>
              <w:rPr>
                <w:rFonts w:eastAsiaTheme="minorEastAsia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0x0</w:t>
            </w:r>
            <w:r>
              <w:rPr>
                <w:rFonts w:hint="eastAsia" w:eastAsiaTheme="minorEastAsia"/>
                <w:strike w:val="0"/>
                <w:dstrike w:val="0"/>
                <w:sz w:val="16"/>
                <w:szCs w:val="16"/>
                <w:highlight w:val="none"/>
              </w:rPr>
              <w:t>5</w:t>
            </w:r>
          </w:p>
        </w:tc>
        <w:tc>
          <w:tcPr>
            <w:tcW w:w="141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E61946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0x01</w:t>
            </w:r>
          </w:p>
        </w:tc>
        <w:tc>
          <w:tcPr>
            <w:tcW w:w="15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645BF0">
            <w:pPr>
              <w:jc w:val="center"/>
              <w:rPr>
                <w:rFonts w:eastAsia="宋体"/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XX</w:t>
            </w:r>
          </w:p>
        </w:tc>
        <w:tc>
          <w:tcPr>
            <w:tcW w:w="180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27C0EE">
            <w:pPr>
              <w:jc w:val="center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6"/>
                <w:szCs w:val="16"/>
                <w:highlight w:val="none"/>
              </w:rPr>
              <w:t>XXXX</w:t>
            </w:r>
          </w:p>
        </w:tc>
      </w:tr>
      <w:tr w14:paraId="73090F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826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9BF4BF">
            <w:pPr>
              <w:jc w:val="both"/>
              <w:rPr>
                <w:strike w:val="0"/>
                <w:dstrike w:val="0"/>
                <w:sz w:val="16"/>
                <w:szCs w:val="16"/>
                <w:highlight w:val="none"/>
              </w:rPr>
            </w:pPr>
            <w:r>
              <w:rPr>
                <w:rFonts w:hint="eastAsia"/>
                <w:b/>
                <w:strike w:val="0"/>
                <w:dstrike w:val="0"/>
                <w:color w:val="8064A2" w:themeColor="accent4"/>
                <w:kern w:val="24"/>
                <w:highlight w:val="none"/>
                <w14:textFill>
                  <w14:solidFill>
                    <w14:schemeClr w14:val="accent4"/>
                  </w14:solidFill>
                </w14:textFill>
              </w:rPr>
              <w:t>1byte = 8bit(b7  b6  b5  b4  b3  b2  b1  b0)</w:t>
            </w:r>
          </w:p>
        </w:tc>
      </w:tr>
      <w:tr w14:paraId="2D00CA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exac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A7E348">
            <w:pPr>
              <w:rPr>
                <w:rFonts w:eastAsiaTheme="minorEastAsia"/>
                <w:b/>
                <w:bCs/>
                <w:strike w:val="0"/>
                <w:dstrike w:val="0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 w:eastAsiaTheme="minorEastAsia"/>
                <w:b/>
                <w:bCs/>
                <w:strike w:val="0"/>
                <w:dstrike w:val="0"/>
                <w:color w:val="FF0000"/>
                <w:kern w:val="24"/>
                <w:sz w:val="16"/>
                <w:szCs w:val="16"/>
                <w:highlight w:val="none"/>
              </w:rPr>
              <w:t>Note：</w:t>
            </w:r>
          </w:p>
        </w:tc>
        <w:tc>
          <w:tcPr>
            <w:tcW w:w="7240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CC7094F">
            <w:pPr>
              <w:ind w:firstLine="160" w:firstLineChars="100"/>
              <w:rPr>
                <w:rFonts w:eastAsia="宋体"/>
                <w:strike w:val="0"/>
                <w:dstrike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Bit 0 : 电磁阀一；</w:t>
            </w:r>
            <w:r>
              <w:rPr>
                <w:rFonts w:hint="eastAsia" w:eastAsia="宋体"/>
                <w:strike w:val="0"/>
                <w:dstrike w:val="0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Bit 1 : 电磁阀二；</w:t>
            </w:r>
          </w:p>
          <w:p w14:paraId="2ABD18D5">
            <w:pPr>
              <w:ind w:firstLine="160" w:firstLineChars="100"/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Bit 2 : 电磁阀三；</w:t>
            </w:r>
            <w:r>
              <w:rPr>
                <w:rFonts w:hint="eastAsia" w:eastAsia="宋体"/>
                <w:strike w:val="0"/>
                <w:dstrike w:val="0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  <w:t>Bit 3 : 电磁阀四；</w:t>
            </w:r>
          </w:p>
          <w:p w14:paraId="40D3326E">
            <w:pPr>
              <w:ind w:firstLine="160" w:firstLineChars="100"/>
              <w:rPr>
                <w:rFonts w:hint="eastAsia"/>
                <w:strike w:val="0"/>
                <w:dstrike w:val="0"/>
                <w:kern w:val="24"/>
                <w:sz w:val="16"/>
                <w:szCs w:val="16"/>
                <w:highlight w:val="none"/>
              </w:rPr>
            </w:pP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Bit 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4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 : 电磁阀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五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；</w:t>
            </w:r>
            <w:r>
              <w:rPr>
                <w:rFonts w:hint="eastAsia" w:eastAsia="宋体"/>
                <w:sz w:val="18"/>
                <w:szCs w:val="18"/>
                <w:highlight w:val="none"/>
                <w:lang w:bidi="ar"/>
              </w:rPr>
              <w:t xml:space="preserve"> 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Bit 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5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 xml:space="preserve"> : 电磁阀</w:t>
            </w:r>
            <w:r>
              <w:rPr>
                <w:rFonts w:hint="eastAsia" w:eastAsia="宋体"/>
                <w:kern w:val="24"/>
                <w:sz w:val="16"/>
                <w:szCs w:val="16"/>
                <w:highlight w:val="none"/>
                <w:lang w:val="en-US" w:eastAsia="zh-CN"/>
              </w:rPr>
              <w:t>六</w:t>
            </w:r>
            <w:r>
              <w:rPr>
                <w:rFonts w:hint="eastAsia"/>
                <w:kern w:val="24"/>
                <w:sz w:val="16"/>
                <w:szCs w:val="16"/>
                <w:highlight w:val="none"/>
              </w:rPr>
              <w:t>；</w:t>
            </w:r>
          </w:p>
          <w:p w14:paraId="336E640B">
            <w:pPr>
              <w:ind w:firstLine="180" w:firstLineChars="100"/>
              <w:rPr>
                <w:rFonts w:eastAsia="宋体"/>
                <w:strike w:val="0"/>
                <w:dstrike w:val="0"/>
                <w:sz w:val="18"/>
                <w:szCs w:val="18"/>
                <w:highlight w:val="none"/>
                <w:lang w:bidi="ar"/>
              </w:rPr>
            </w:pPr>
            <w:r>
              <w:rPr>
                <w:rFonts w:hint="eastAsia" w:eastAsia="宋体"/>
                <w:strike w:val="0"/>
                <w:dstrike w:val="0"/>
                <w:sz w:val="18"/>
                <w:szCs w:val="18"/>
                <w:highlight w:val="none"/>
                <w:lang w:bidi="ar"/>
              </w:rPr>
              <w:t>1：表示ON； 0： 表示OFF；</w:t>
            </w:r>
          </w:p>
        </w:tc>
      </w:tr>
    </w:tbl>
    <w:p w14:paraId="0B2BC5E1">
      <w:pP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  <w:br w:type="page"/>
      </w:r>
    </w:p>
    <w:p w14:paraId="295312B2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7300F4DA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06BE4643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4C9A1D94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4F6D9B2B">
      <w:pPr>
        <w:outlineLvl w:val="1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3AE6A9BF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8" w:name="_Toc2259"/>
      <w:r>
        <w:rPr>
          <w:rFonts w:hint="eastAsia" w:asciiTheme="majorEastAsia" w:hAnsiTheme="majorEastAsia" w:eastAsiaTheme="majorEastAsia" w:cstheme="majorEastAsia"/>
          <w:b/>
          <w:bCs w:val="0"/>
          <w:sz w:val="32"/>
          <w:szCs w:val="32"/>
          <w:highlight w:val="none"/>
        </w:rPr>
        <w:t>读输入寄存器</w:t>
      </w:r>
      <w:bookmarkEnd w:id="8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  <w:t xml:space="preserve"> </w:t>
      </w:r>
    </w:p>
    <w:p w14:paraId="3E0AD828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9" w:name="_Toc22814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  <w:t>读取CH_1 &amp;&amp; CH_2 &amp;&amp; CH_3 &amp;&amp; CH_4 &amp;&amp; CH_5 &amp;&amp; CH_6 &amp;&amp; CH_7 &amp;&amp; CH_8值。</w:t>
      </w:r>
      <w:bookmarkEnd w:id="9"/>
    </w:p>
    <w:tbl>
      <w:tblPr>
        <w:tblStyle w:val="9"/>
        <w:tblpPr w:leftFromText="180" w:rightFromText="180" w:vertAnchor="text" w:horzAnchor="margin" w:tblpXSpec="center" w:tblpY="114"/>
        <w:tblOverlap w:val="never"/>
        <w:tblW w:w="1042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6"/>
        <w:gridCol w:w="770"/>
        <w:gridCol w:w="960"/>
        <w:gridCol w:w="855"/>
        <w:gridCol w:w="600"/>
        <w:gridCol w:w="676"/>
        <w:gridCol w:w="676"/>
        <w:gridCol w:w="676"/>
        <w:gridCol w:w="676"/>
        <w:gridCol w:w="676"/>
        <w:gridCol w:w="676"/>
        <w:gridCol w:w="726"/>
        <w:gridCol w:w="681"/>
        <w:gridCol w:w="819"/>
      </w:tblGrid>
      <w:tr w14:paraId="168B7923">
        <w:trPr>
          <w:trHeight w:val="426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7BE69B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bookmarkStart w:id="10" w:name="OLE_LINK2"/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4ABFD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ADAA4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69B76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AE26A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0D1FD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C2815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B2FB1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58B2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B4464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F85D7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278CDB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537E7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2B901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BEF0F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2F487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FBC62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ECFC7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0x0000</w:t>
            </w:r>
          </w:p>
        </w:tc>
        <w:tc>
          <w:tcPr>
            <w:tcW w:w="6063" w:type="dxa"/>
            <w:gridSpan w:val="9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9D38B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95B12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3AF79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6837D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32061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20B74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23587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04850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7003D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CH_2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4FD54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CH_3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B4CE0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CH_4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51550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CH_5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3725D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B3631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7</w:t>
            </w:r>
          </w:p>
        </w:tc>
        <w:tc>
          <w:tcPr>
            <w:tcW w:w="7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EDBD8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8</w:t>
            </w:r>
          </w:p>
        </w:tc>
        <w:tc>
          <w:tcPr>
            <w:tcW w:w="68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8D57AC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693F5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393E5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E4893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716F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BC59C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CDB82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FAB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F8CD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E50467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E6CC52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3924A7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4003B8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DB76A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7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6378C1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8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1C2B4E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B602B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BFCD6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E15C7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A48AF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74ABE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F3AC4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12</w:t>
            </w:r>
          </w:p>
        </w:tc>
        <w:tc>
          <w:tcPr>
            <w:tcW w:w="60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245D2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179BA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BA5B3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4AEE4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A3FFB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52AB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94098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72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3EDE4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68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E24BC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828A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A7875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BC6A7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04C81BE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219FFD6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进气主路气压值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: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Mpa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</w:rPr>
              <w:t xml:space="preserve">    </w:t>
            </w:r>
          </w:p>
        </w:tc>
      </w:tr>
      <w:tr w14:paraId="1052D4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4E34D8">
            <w:pPr>
              <w:jc w:val="both"/>
              <w:rPr>
                <w:rFonts w:hint="eastAsia" w:eastAsia="宋体"/>
                <w:b/>
                <w:bCs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54E302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399DA27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主路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负压值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: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-10~10Kpa</w:t>
            </w:r>
          </w:p>
        </w:tc>
      </w:tr>
      <w:tr w14:paraId="1C4E45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AC0D4C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87032F">
            <w:pPr>
              <w:jc w:val="center"/>
              <w:rPr>
                <w:rFonts w:ascii="Arial" w:hAnsi="Arial" w:eastAsia="Arial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921577">
            <w:pPr>
              <w:ind w:firstLine="150" w:firstLineChars="100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进气主路流量值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初始默认10.0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L/Min;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 xml:space="preserve">   //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vefc</w:t>
            </w:r>
            <w:r>
              <w:rPr>
                <w:rFonts w:hint="eastAsia" w:ascii="宋体" w:hAnsi="宋体" w:eastAsia="宋体" w:cs="宋体"/>
                <w:kern w:val="24"/>
                <w:sz w:val="15"/>
                <w:szCs w:val="15"/>
                <w:highlight w:val="none"/>
              </w:rPr>
              <w:t>反馈数值</w:t>
            </w:r>
          </w:p>
        </w:tc>
      </w:tr>
      <w:tr w14:paraId="59C53A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D02652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3333CC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5ACC51">
            <w:pPr>
              <w:jc w:val="center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5CFF92">
            <w:pPr>
              <w:ind w:firstLine="150" w:firstLineChars="100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真空回路气体相对湿度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0 ~ 100%; 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 </w:t>
            </w:r>
          </w:p>
        </w:tc>
      </w:tr>
      <w:tr w14:paraId="7330EA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6B2F0F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3333CC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5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F960CF">
            <w:pPr>
              <w:jc w:val="center"/>
              <w:rPr>
                <w:rFonts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03E9E6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 / 100</w:t>
            </w:r>
            <w:r>
              <w:rPr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真空回路气体温度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0 ~ 100℃;</w:t>
            </w:r>
          </w:p>
          <w:p w14:paraId="170AFAB9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 w14:paraId="78028A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849EF3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B49EF0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48CDFB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eastAsiaTheme="minor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FOUP IN：1、FOUP OUT ：0</w:t>
            </w:r>
          </w:p>
        </w:tc>
      </w:tr>
      <w:tr w14:paraId="0020E7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1B472E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7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2CFBE5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EC98A8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FOUP IN 充气秒数 → 高16位</w:t>
            </w:r>
          </w:p>
        </w:tc>
      </w:tr>
      <w:tr w14:paraId="1BB423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70A619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8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D8A698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041763">
            <w:pPr>
              <w:ind w:firstLine="150" w:firstLineChars="100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；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FOUP IN 充气秒数 → 低16位</w:t>
            </w:r>
          </w:p>
        </w:tc>
      </w:tr>
      <w:tr w14:paraId="78B9BF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A73779">
            <w:pPr>
              <w:jc w:val="both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881BB2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1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DE4860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VEFC状态（bit0）：0=OK，1=NG</w:t>
            </w:r>
          </w:p>
          <w:p w14:paraId="6EA5E219">
            <w:pPr>
              <w:ind w:firstLine="150" w:firstLineChars="100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温湿度传感器（bit1）：0=OK，1=NG</w:t>
            </w:r>
          </w:p>
          <w:p w14:paraId="0D731638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FOUP IN充气30min湿度是否达标（bit2）：0=OK，1=NG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</w:p>
        </w:tc>
      </w:tr>
      <w:tr w14:paraId="14FD03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AC2A2D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9467" w:type="dxa"/>
            <w:gridSpan w:val="1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ADADF36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Example:  ---&gt; 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Channel_1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Channel_2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Channel_3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Channel_4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Channel_5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 ,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Channel_6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 ,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Channel_7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 xml:space="preserve">: 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Channel_8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: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eastAsia="zh-CN"/>
              </w:rPr>
              <w:t>，</w:t>
            </w: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Channel_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9</w:t>
            </w: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；</w:t>
            </w:r>
          </w:p>
          <w:p w14:paraId="59B1CC71">
            <w:pPr>
              <w:ind w:firstLine="150" w:firstLineChars="100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反馈值：0XFF,0XFF表示外设异常，需检查外设。</w:t>
            </w:r>
          </w:p>
        </w:tc>
      </w:tr>
      <w:bookmarkEnd w:id="10"/>
    </w:tbl>
    <w:p w14:paraId="2853349C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E1B299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BE00EB4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D954D16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C0E297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6FACB6CB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9A5BBE0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7A90C4E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CBD19B6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CE289D3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B98D4C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A27E09C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C70D641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31FCE71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C9A4226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E609CC0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DAB4551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068226AB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61891A38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1B788DB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4BD302CD">
      <w:pPr>
        <w:numPr>
          <w:ilvl w:val="0"/>
          <w:numId w:val="0"/>
        </w:numPr>
        <w:ind w:left="397" w:leftChars="0"/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5B93398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1" w:name="_Toc1163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读取VPPE状态</w:t>
      </w:r>
      <w:bookmarkEnd w:id="11"/>
    </w:p>
    <w:p w14:paraId="043F9F8A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220A5F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42B33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16CF1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BFA31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C3BF0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7600E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BDE33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A1953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27621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7CFA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95050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FD21C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C3DD1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5D598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BA3C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9D660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068D0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71A80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EC2A80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090CF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DBA1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CB029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98E28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9844F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44E8A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D40A1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D5D94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937A6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65181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E4CD0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0BF9F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37C68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B70B1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6720A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AEDFB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708F0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84B35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13A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EBC3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7DC6E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716E5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3D9B0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C781D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F357D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ACBB35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06815C9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46E22B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AC6BD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7D20E97"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0=正常，1=故障，2=设定压力未达到</w:t>
            </w:r>
          </w:p>
        </w:tc>
      </w:tr>
    </w:tbl>
    <w:p w14:paraId="23C5611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4916900A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ED1911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DF780F1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60B4C4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B5BA91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E3F9BC7"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 w14:paraId="15D2B557">
      <w:pPr>
        <w:bidi w:val="0"/>
        <w:rPr>
          <w:rFonts w:hint="eastAsia"/>
          <w:highlight w:val="none"/>
          <w:lang w:val="en-US" w:eastAsia="zh-CN"/>
        </w:rPr>
      </w:pPr>
    </w:p>
    <w:p w14:paraId="735891E3">
      <w:pPr>
        <w:bidi w:val="0"/>
        <w:rPr>
          <w:rFonts w:hint="eastAsia"/>
          <w:highlight w:val="none"/>
          <w:lang w:val="en-US" w:eastAsia="zh-CN"/>
        </w:rPr>
      </w:pPr>
    </w:p>
    <w:p w14:paraId="117867BB">
      <w:pPr>
        <w:bidi w:val="0"/>
        <w:rPr>
          <w:rFonts w:hint="eastAsia"/>
          <w:highlight w:val="none"/>
          <w:lang w:val="en-US" w:eastAsia="zh-CN"/>
        </w:rPr>
      </w:pPr>
    </w:p>
    <w:p w14:paraId="3A1E6CC6">
      <w:pPr>
        <w:bidi w:val="0"/>
        <w:rPr>
          <w:rFonts w:hint="eastAsia"/>
          <w:highlight w:val="none"/>
          <w:lang w:val="en-US" w:eastAsia="zh-CN"/>
        </w:rPr>
      </w:pPr>
    </w:p>
    <w:p w14:paraId="5A88A66F">
      <w:pPr>
        <w:bidi w:val="0"/>
        <w:rPr>
          <w:rFonts w:hint="eastAsia"/>
          <w:highlight w:val="none"/>
          <w:lang w:val="en-US" w:eastAsia="zh-CN"/>
        </w:rPr>
      </w:pPr>
    </w:p>
    <w:p w14:paraId="4EA9E47B">
      <w:pPr>
        <w:bidi w:val="0"/>
        <w:rPr>
          <w:rFonts w:hint="eastAsia"/>
          <w:highlight w:val="none"/>
          <w:lang w:val="en-US" w:eastAsia="zh-CN"/>
        </w:rPr>
      </w:pPr>
    </w:p>
    <w:p w14:paraId="509AA918">
      <w:pPr>
        <w:bidi w:val="0"/>
        <w:rPr>
          <w:rFonts w:hint="eastAsia"/>
          <w:highlight w:val="none"/>
          <w:lang w:val="en-US" w:eastAsia="zh-CN"/>
        </w:rPr>
      </w:pPr>
    </w:p>
    <w:p w14:paraId="177BD993">
      <w:pPr>
        <w:bidi w:val="0"/>
        <w:rPr>
          <w:rFonts w:hint="eastAsia"/>
          <w:highlight w:val="none"/>
          <w:lang w:val="en-US" w:eastAsia="zh-CN"/>
        </w:rPr>
      </w:pPr>
    </w:p>
    <w:p w14:paraId="260C3C91">
      <w:pPr>
        <w:bidi w:val="0"/>
        <w:rPr>
          <w:rFonts w:hint="eastAsia"/>
          <w:highlight w:val="none"/>
          <w:lang w:val="en-US" w:eastAsia="zh-CN"/>
        </w:rPr>
      </w:pPr>
    </w:p>
    <w:p w14:paraId="133C4F1F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2" w:name="_Toc14534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读取VEFC流量单位/介质配置状态</w:t>
      </w:r>
      <w:bookmarkEnd w:id="12"/>
    </w:p>
    <w:p w14:paraId="22CF753D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048C12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732E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8D435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F0526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BD1F0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8F6E5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425D8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01AE6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B13AF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7D650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FFD3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0E367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B0337B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CB58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CB604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D84D2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A5CFA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ED9BF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2D2DCA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11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D30ED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8A840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3511D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F79FA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8D9D5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D26DE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C510F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AD1C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8F598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68E6A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3CC6C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98BE8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1D1F3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08BC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0DDF4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79B1A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6374D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32690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09B72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4620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CB9518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B7AF5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599D8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9BCD8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22DB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1CDD333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4A41C9C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36D0B9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6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CC038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DC3F96F">
            <w:pP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H_byte：0=单位配置成功， 1=单位配置失败（默认：L/Min）</w:t>
            </w:r>
          </w:p>
          <w:p w14:paraId="1E5197E6">
            <w:pP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L_byte：0=介质配置成功，1=配置失败（默认：CDA）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（配置介质时，如果不是FOUP OUT状态，会等到FOUP OUT状态下才下发配置给VEFC）</w:t>
            </w:r>
          </w:p>
          <w:p w14:paraId="6E073434"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</w:p>
          <w:p w14:paraId="2A6C2386">
            <w:pP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如果初始是配置成功0，后续发现两变量均配置失败1，说明VEFC单独断过电或出现过异常状态，</w:t>
            </w:r>
          </w:p>
          <w:p w14:paraId="44256343"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需要重启板卡</w:t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br w:type="textWrapping"/>
            </w: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（避免中途更换了未配置的VEFC的情况 ）</w:t>
            </w:r>
          </w:p>
        </w:tc>
      </w:tr>
    </w:tbl>
    <w:p w14:paraId="2A9BB19D">
      <w:pPr>
        <w:bidi w:val="0"/>
        <w:rPr>
          <w:rFonts w:hint="eastAsia"/>
          <w:highlight w:val="none"/>
          <w:lang w:val="en-US" w:eastAsia="zh-CN"/>
        </w:rPr>
      </w:pPr>
    </w:p>
    <w:p w14:paraId="588FE79B">
      <w:pPr>
        <w:bidi w:val="0"/>
        <w:rPr>
          <w:rFonts w:hint="eastAsia"/>
          <w:highlight w:val="none"/>
          <w:lang w:val="en-US" w:eastAsia="zh-CN"/>
        </w:rPr>
      </w:pPr>
    </w:p>
    <w:p w14:paraId="11C30B19">
      <w:pPr>
        <w:bidi w:val="0"/>
        <w:rPr>
          <w:rFonts w:hint="eastAsia"/>
          <w:highlight w:val="none"/>
          <w:lang w:val="en-US" w:eastAsia="zh-CN"/>
        </w:rPr>
      </w:pPr>
    </w:p>
    <w:p w14:paraId="3E89F081">
      <w:pPr>
        <w:bidi w:val="0"/>
        <w:rPr>
          <w:rFonts w:hint="eastAsia"/>
          <w:highlight w:val="none"/>
          <w:lang w:val="en-US" w:eastAsia="zh-CN"/>
        </w:rPr>
      </w:pPr>
    </w:p>
    <w:p w14:paraId="2CEC00B1">
      <w:pPr>
        <w:bidi w:val="0"/>
        <w:rPr>
          <w:rFonts w:hint="eastAsia"/>
          <w:highlight w:val="none"/>
          <w:lang w:val="en-US" w:eastAsia="zh-CN"/>
        </w:rPr>
      </w:pPr>
    </w:p>
    <w:p w14:paraId="572E50DE">
      <w:pPr>
        <w:bidi w:val="0"/>
        <w:rPr>
          <w:rFonts w:hint="eastAsia"/>
          <w:highlight w:val="none"/>
          <w:lang w:val="en-US" w:eastAsia="zh-CN"/>
        </w:rPr>
      </w:pPr>
    </w:p>
    <w:p w14:paraId="059ED4C3">
      <w:pPr>
        <w:bidi w:val="0"/>
        <w:rPr>
          <w:rFonts w:hint="eastAsia"/>
          <w:highlight w:val="none"/>
          <w:lang w:val="en-US" w:eastAsia="zh-CN"/>
        </w:rPr>
      </w:pPr>
    </w:p>
    <w:p w14:paraId="759CF42C">
      <w:pPr>
        <w:bidi w:val="0"/>
        <w:rPr>
          <w:rFonts w:hint="eastAsia"/>
          <w:highlight w:val="none"/>
          <w:lang w:val="en-US" w:eastAsia="zh-CN"/>
        </w:rPr>
      </w:pPr>
    </w:p>
    <w:p w14:paraId="0C8C8229">
      <w:pPr>
        <w:bidi w:val="0"/>
        <w:rPr>
          <w:rFonts w:hint="eastAsia"/>
          <w:highlight w:val="none"/>
          <w:lang w:val="en-US" w:eastAsia="zh-CN"/>
        </w:rPr>
      </w:pPr>
    </w:p>
    <w:p w14:paraId="75FA8492">
      <w:pPr>
        <w:bidi w:val="0"/>
        <w:rPr>
          <w:rFonts w:hint="eastAsia"/>
          <w:highlight w:val="none"/>
          <w:lang w:val="en-US" w:eastAsia="zh-CN"/>
        </w:rPr>
      </w:pPr>
    </w:p>
    <w:p w14:paraId="00CF54C0">
      <w:pPr>
        <w:bidi w:val="0"/>
        <w:rPr>
          <w:rFonts w:hint="eastAsia"/>
          <w:highlight w:val="none"/>
          <w:lang w:val="en-US" w:eastAsia="zh-CN"/>
        </w:rPr>
      </w:pPr>
    </w:p>
    <w:p w14:paraId="65A5AC16">
      <w:pPr>
        <w:bidi w:val="0"/>
        <w:rPr>
          <w:rFonts w:hint="eastAsia"/>
          <w:highlight w:val="none"/>
          <w:lang w:val="en-US" w:eastAsia="zh-CN"/>
        </w:rPr>
      </w:pPr>
    </w:p>
    <w:p w14:paraId="3DA90B65">
      <w:pPr>
        <w:bidi w:val="0"/>
        <w:rPr>
          <w:rFonts w:hint="eastAsia"/>
          <w:highlight w:val="none"/>
          <w:lang w:val="en-US" w:eastAsia="zh-CN"/>
        </w:rPr>
      </w:pPr>
    </w:p>
    <w:p w14:paraId="3DF29A04">
      <w:pPr>
        <w:bidi w:val="0"/>
        <w:rPr>
          <w:rFonts w:hint="eastAsia"/>
          <w:highlight w:val="none"/>
          <w:lang w:val="en-US" w:eastAsia="zh-CN"/>
        </w:rPr>
      </w:pPr>
    </w:p>
    <w:p w14:paraId="37DB2156">
      <w:pPr>
        <w:bidi w:val="0"/>
        <w:rPr>
          <w:rFonts w:hint="eastAsia"/>
          <w:highlight w:val="none"/>
          <w:lang w:val="en-US" w:eastAsia="zh-CN"/>
        </w:rPr>
      </w:pPr>
    </w:p>
    <w:p w14:paraId="0B9133E6">
      <w:pPr>
        <w:bidi w:val="0"/>
        <w:rPr>
          <w:rFonts w:hint="eastAsia"/>
          <w:highlight w:val="none"/>
          <w:lang w:val="en-US" w:eastAsia="zh-CN"/>
        </w:rPr>
      </w:pPr>
    </w:p>
    <w:p w14:paraId="3BAEA5B8">
      <w:pPr>
        <w:bidi w:val="0"/>
        <w:rPr>
          <w:rFonts w:hint="eastAsia"/>
          <w:highlight w:val="none"/>
          <w:lang w:val="en-US" w:eastAsia="zh-CN"/>
        </w:rPr>
      </w:pPr>
    </w:p>
    <w:p w14:paraId="0C0302BA">
      <w:pPr>
        <w:bidi w:val="0"/>
        <w:rPr>
          <w:rFonts w:hint="eastAsia"/>
          <w:highlight w:val="none"/>
          <w:lang w:val="en-US" w:eastAsia="zh-CN"/>
        </w:rPr>
      </w:pPr>
    </w:p>
    <w:p w14:paraId="552A9428">
      <w:pPr>
        <w:bidi w:val="0"/>
        <w:rPr>
          <w:rFonts w:hint="eastAsia"/>
          <w:highlight w:val="none"/>
          <w:lang w:val="en-US" w:eastAsia="zh-CN"/>
        </w:rPr>
      </w:pPr>
    </w:p>
    <w:p w14:paraId="450D2499">
      <w:pPr>
        <w:bidi w:val="0"/>
        <w:rPr>
          <w:rFonts w:hint="eastAsia"/>
          <w:highlight w:val="none"/>
          <w:lang w:val="en-US" w:eastAsia="zh-CN"/>
        </w:rPr>
      </w:pPr>
    </w:p>
    <w:p w14:paraId="40E12B5E">
      <w:pPr>
        <w:bidi w:val="0"/>
        <w:rPr>
          <w:rFonts w:hint="eastAsia"/>
          <w:highlight w:val="none"/>
          <w:lang w:val="en-US" w:eastAsia="zh-CN"/>
        </w:rPr>
      </w:pPr>
    </w:p>
    <w:p w14:paraId="37B78235">
      <w:pPr>
        <w:bidi w:val="0"/>
        <w:rPr>
          <w:rFonts w:hint="eastAsia"/>
          <w:highlight w:val="none"/>
          <w:lang w:val="en-US" w:eastAsia="zh-CN"/>
        </w:rPr>
      </w:pPr>
    </w:p>
    <w:p w14:paraId="16856685">
      <w:pPr>
        <w:bidi w:val="0"/>
        <w:rPr>
          <w:rFonts w:hint="eastAsia"/>
          <w:highlight w:val="none"/>
          <w:lang w:val="en-US" w:eastAsia="zh-CN"/>
        </w:rPr>
      </w:pPr>
    </w:p>
    <w:p w14:paraId="50CC2D40">
      <w:pPr>
        <w:bidi w:val="0"/>
        <w:rPr>
          <w:rFonts w:hint="eastAsia"/>
          <w:highlight w:val="none"/>
          <w:lang w:val="en-US" w:eastAsia="zh-CN"/>
        </w:rPr>
      </w:pPr>
    </w:p>
    <w:p w14:paraId="11AFEC63">
      <w:pPr>
        <w:bidi w:val="0"/>
        <w:rPr>
          <w:rFonts w:hint="eastAsia"/>
          <w:highlight w:val="none"/>
          <w:lang w:val="en-US" w:eastAsia="zh-CN"/>
        </w:rPr>
      </w:pPr>
    </w:p>
    <w:p w14:paraId="71AF61B3">
      <w:pPr>
        <w:bidi w:val="0"/>
        <w:rPr>
          <w:rFonts w:hint="eastAsia"/>
          <w:highlight w:val="none"/>
          <w:lang w:val="en-US" w:eastAsia="zh-CN"/>
        </w:rPr>
      </w:pPr>
    </w:p>
    <w:p w14:paraId="2E654C8C">
      <w:pPr>
        <w:bidi w:val="0"/>
        <w:rPr>
          <w:rFonts w:hint="eastAsia"/>
          <w:highlight w:val="none"/>
          <w:lang w:val="en-US" w:eastAsia="zh-CN"/>
        </w:rPr>
      </w:pPr>
    </w:p>
    <w:p w14:paraId="01E8428E">
      <w:pPr>
        <w:bidi w:val="0"/>
        <w:rPr>
          <w:rFonts w:hint="eastAsia"/>
          <w:highlight w:val="none"/>
          <w:lang w:val="en-US" w:eastAsia="zh-CN"/>
        </w:rPr>
      </w:pPr>
    </w:p>
    <w:p w14:paraId="7DDBE35A">
      <w:pPr>
        <w:bidi w:val="0"/>
        <w:rPr>
          <w:rFonts w:hint="eastAsia"/>
          <w:highlight w:val="none"/>
          <w:lang w:val="en-US" w:eastAsia="zh-CN"/>
        </w:rPr>
      </w:pPr>
    </w:p>
    <w:p w14:paraId="5518DBED">
      <w:pPr>
        <w:bidi w:val="0"/>
        <w:rPr>
          <w:rFonts w:hint="eastAsia"/>
          <w:highlight w:val="none"/>
          <w:lang w:val="en-US" w:eastAsia="zh-CN"/>
        </w:rPr>
      </w:pPr>
    </w:p>
    <w:p w14:paraId="19A2A7E7">
      <w:pPr>
        <w:bidi w:val="0"/>
        <w:rPr>
          <w:rFonts w:hint="eastAsia"/>
          <w:highlight w:val="none"/>
          <w:lang w:val="en-US" w:eastAsia="zh-CN"/>
        </w:rPr>
      </w:pPr>
    </w:p>
    <w:p w14:paraId="40553BBA">
      <w:pPr>
        <w:bidi w:val="0"/>
        <w:rPr>
          <w:rFonts w:hint="eastAsia"/>
          <w:highlight w:val="none"/>
          <w:lang w:val="en-US" w:eastAsia="zh-CN"/>
        </w:rPr>
      </w:pPr>
    </w:p>
    <w:p w14:paraId="71E7F1B0">
      <w:pPr>
        <w:bidi w:val="0"/>
        <w:rPr>
          <w:rFonts w:hint="eastAsia"/>
          <w:highlight w:val="none"/>
          <w:lang w:val="en-US" w:eastAsia="zh-CN"/>
        </w:rPr>
      </w:pPr>
    </w:p>
    <w:p w14:paraId="18A2342A">
      <w:pPr>
        <w:bidi w:val="0"/>
        <w:rPr>
          <w:rFonts w:hint="eastAsia"/>
          <w:highlight w:val="none"/>
          <w:lang w:val="en-US" w:eastAsia="zh-CN"/>
        </w:rPr>
      </w:pPr>
    </w:p>
    <w:p w14:paraId="24559A03">
      <w:pPr>
        <w:bidi w:val="0"/>
        <w:rPr>
          <w:rFonts w:hint="eastAsia"/>
          <w:highlight w:val="none"/>
          <w:lang w:val="en-US" w:eastAsia="zh-CN"/>
        </w:rPr>
      </w:pPr>
    </w:p>
    <w:p w14:paraId="13D304AB">
      <w:pPr>
        <w:bidi w:val="0"/>
        <w:rPr>
          <w:rFonts w:hint="eastAsia"/>
          <w:highlight w:val="none"/>
          <w:lang w:val="en-US" w:eastAsia="zh-CN"/>
        </w:rPr>
      </w:pPr>
    </w:p>
    <w:p w14:paraId="4689BC98">
      <w:pPr>
        <w:bidi w:val="0"/>
        <w:rPr>
          <w:rFonts w:hint="eastAsia"/>
          <w:highlight w:val="none"/>
          <w:lang w:val="en-US" w:eastAsia="zh-CN"/>
        </w:rPr>
      </w:pPr>
    </w:p>
    <w:p w14:paraId="62E90B2F">
      <w:pPr>
        <w:bidi w:val="0"/>
        <w:rPr>
          <w:rFonts w:hint="eastAsia"/>
          <w:highlight w:val="none"/>
          <w:lang w:val="en-US" w:eastAsia="zh-CN"/>
        </w:rPr>
      </w:pPr>
    </w:p>
    <w:p w14:paraId="6FF43990">
      <w:pPr>
        <w:bidi w:val="0"/>
        <w:rPr>
          <w:rFonts w:hint="eastAsia"/>
          <w:highlight w:val="none"/>
          <w:lang w:val="en-US" w:eastAsia="zh-CN"/>
        </w:rPr>
      </w:pPr>
    </w:p>
    <w:p w14:paraId="45850D6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3" w:name="_Toc13835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读取85自检状态/结果</w:t>
      </w:r>
      <w:bookmarkEnd w:id="13"/>
    </w:p>
    <w:p w14:paraId="5E696743"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60303D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A84BE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4EFA2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DF044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BD2F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975F3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BD10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EC7D9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F5BF2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6C85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E3B2A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EF2B9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07766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4313D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82928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327EF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73E6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E549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9F04FE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11859E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6C745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FF559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E1456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F0A87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AA3D46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D834A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0754B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2FB5A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DD41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4D721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553EA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3308C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E978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50388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D3CB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79FD0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92443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875CF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D092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C87AA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0FEAE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D3A2F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BDEB9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32CAA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0B20E43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204786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1470D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BF8D0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10DCABE">
            <w:pPr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0=无报警/空闲，1=自检进行中，2=自检成功，</w:t>
            </w:r>
          </w:p>
          <w:p w14:paraId="24F5D896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3=湿度超标失败，4=传感器通讯故障，5=值参数错误</w:t>
            </w:r>
          </w:p>
        </w:tc>
      </w:tr>
    </w:tbl>
    <w:p w14:paraId="2AD251C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829238B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14627CF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1C9F964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C4C088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0C88AA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48ECA716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  <w:bookmarkStart w:id="14" w:name="_Toc894"/>
    </w:p>
    <w:p w14:paraId="7F596C58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7E9FBA50">
      <w:pPr>
        <w:tabs>
          <w:tab w:val="left" w:pos="1892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398DE26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/>
          <w:highlight w:val="none"/>
        </w:rPr>
      </w:pPr>
      <w:bookmarkStart w:id="15" w:name="_Toc30701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读取湿度offset参数</w:t>
      </w:r>
      <w:bookmarkEnd w:id="15"/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4C7367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58613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B3FD8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FE86F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D7B0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0D6C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2EEF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D658F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AFE49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00D03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37357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E59E5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A074A1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BDF41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FB19F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574ED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D6BA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FC5D0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C4D05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13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ACC83A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37B3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DCE9E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2F92B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502BC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CA700D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12E47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8ED9A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87D032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0B92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83AB6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A1D3A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A669F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AF631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B91E8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289B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3A01C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04D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503B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9D931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7FC17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64348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9A17A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2C3C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40A1C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7EE36E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17F426A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0EFDFE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0053C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45949A4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湿度偏移校准值</w:t>
            </w:r>
          </w:p>
        </w:tc>
      </w:tr>
    </w:tbl>
    <w:p w14:paraId="538789F3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481E66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69ADD3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0D9608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FF90FA3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10DBAB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649846D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0F6B4F5"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 w14:paraId="15476252">
      <w:pPr>
        <w:bidi w:val="0"/>
        <w:rPr>
          <w:rFonts w:hint="eastAsia"/>
          <w:highlight w:val="none"/>
          <w:lang w:val="en-US" w:eastAsia="zh-CN"/>
        </w:rPr>
      </w:pPr>
    </w:p>
    <w:p w14:paraId="70017D96">
      <w:pPr>
        <w:bidi w:val="0"/>
        <w:rPr>
          <w:rFonts w:hint="eastAsia"/>
          <w:highlight w:val="none"/>
          <w:lang w:val="en-US" w:eastAsia="zh-CN"/>
        </w:rPr>
      </w:pPr>
    </w:p>
    <w:p w14:paraId="5778828C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87C25A2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18E53EC5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9DE962D">
      <w:pPr>
        <w:tabs>
          <w:tab w:val="left" w:pos="2199"/>
        </w:tabs>
        <w:bidi w:val="0"/>
        <w:jc w:val="left"/>
        <w:rPr>
          <w:rFonts w:hint="eastAsia"/>
          <w:highlight w:val="none"/>
          <w:lang w:val="en-US" w:eastAsia="zh-CN"/>
        </w:rPr>
      </w:pPr>
    </w:p>
    <w:p w14:paraId="69D5F59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16" w:name="_Toc32480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读取湿度offset触发下限数值</w:t>
      </w:r>
      <w:bookmarkEnd w:id="16"/>
    </w:p>
    <w:tbl>
      <w:tblPr>
        <w:tblStyle w:val="9"/>
        <w:tblpPr w:leftFromText="180" w:rightFromText="180" w:vertAnchor="text" w:horzAnchor="page" w:tblpX="2009" w:tblpY="445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4F53BC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F761C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DCA34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2349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45366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DD2A1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BBF11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0BD90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9227E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912A8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498DE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097CD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0CBC5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FC4E9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FD797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2EA6E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E0BCE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8ACC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1E3D4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14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0E5902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4DA5B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66556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D3988B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91556D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433E7D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F92DE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DFCF8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E13A3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FB40C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3EB4D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B7045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A9473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8387D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A2820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1D69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59FD8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9249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81873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4A86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F23F9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53EC8A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8C56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E33DC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3DE7E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0476D6C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B1FC626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0CB82F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60C4D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9E6D19A">
            <w:pPr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湿度校准触发阈值</w:t>
            </w:r>
          </w:p>
        </w:tc>
      </w:tr>
    </w:tbl>
    <w:p w14:paraId="32E992C8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054209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8E870D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22E2677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C2B8429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0765C4C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9DE674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9CCD915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4B3647B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5802EE2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7BB775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21C70EC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40A6CEA3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1A8E141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350DF5F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A5E1B1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textAlignment w:val="baseline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73A06C1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  <w:bookmarkStart w:id="17" w:name="_Toc22321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设备版本号查询</w:t>
      </w:r>
      <w:bookmarkEnd w:id="17"/>
    </w:p>
    <w:p w14:paraId="4DB727D9">
      <w:pPr>
        <w:rPr>
          <w:rFonts w:hint="eastAsia"/>
          <w:highlight w:val="none"/>
        </w:rPr>
      </w:pPr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0DBED5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4A344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4FE9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DC8A8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3544D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01095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D00A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AF06C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2E2E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AC114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16C4E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F2100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581C0D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E6519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F1C18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005E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0E113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2CAF4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17655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15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1FB2A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A30A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E915F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7FF85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1F4BC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77BFD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DF036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20881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9AE08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E48E0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7E7D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C8F0B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FC5CB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B447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16FD9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EC60D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15015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46695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530E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2AEB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A74397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801107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FC8C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9EE11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17950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EC2B4A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288D383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</w:p>
        </w:tc>
      </w:tr>
      <w:tr w14:paraId="33880E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D42CB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CD47832">
            <w:pPr>
              <w:rPr>
                <w:kern w:val="24"/>
                <w:sz w:val="15"/>
                <w:szCs w:val="15"/>
                <w:highlight w:val="none"/>
              </w:rPr>
            </w:pPr>
          </w:p>
        </w:tc>
      </w:tr>
    </w:tbl>
    <w:p w14:paraId="18392B7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E74F96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8BC87CF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BCA978C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101802A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04DB53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BFBFA6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F081C6F">
      <w:pPr>
        <w:rPr>
          <w:rFonts w:hint="eastAsia"/>
          <w:highlight w:val="none"/>
        </w:rPr>
      </w:pPr>
    </w:p>
    <w:p w14:paraId="7E307861">
      <w:pPr>
        <w:rPr>
          <w:rFonts w:hint="eastAsia"/>
          <w:highlight w:val="none"/>
        </w:rPr>
      </w:pPr>
    </w:p>
    <w:p w14:paraId="06369AA9">
      <w:pPr>
        <w:rPr>
          <w:rFonts w:hint="eastAsia"/>
          <w:highlight w:val="none"/>
        </w:rPr>
      </w:pPr>
    </w:p>
    <w:p w14:paraId="6E7D38F4">
      <w:pPr>
        <w:rPr>
          <w:rFonts w:hint="eastAsia"/>
          <w:highlight w:val="none"/>
        </w:rPr>
      </w:pPr>
    </w:p>
    <w:p w14:paraId="751C52CE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18" w:name="_Toc19957"/>
      <w:r>
        <w:rPr>
          <w:rFonts w:ascii="宋体" w:hAnsi="宋体" w:eastAsia="宋体" w:cs="宋体"/>
          <w:sz w:val="24"/>
          <w:szCs w:val="24"/>
        </w:rPr>
        <w:t>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VEFC当前输出压力值</w:t>
      </w:r>
      <w:bookmarkEnd w:id="18"/>
    </w:p>
    <w:p w14:paraId="7FF94F4A">
      <w:pPr>
        <w:rPr>
          <w:rFonts w:hint="eastAsia"/>
          <w:highlight w:val="none"/>
        </w:rPr>
      </w:pPr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55305E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D6B58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05D71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1E3CA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FC520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3BAA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7CF73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2FAF0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A3E2B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4CC1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4157F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FDCC0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C05D32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D715B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80C9C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C4487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8319C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FF976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D292BF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16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C3DEF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A9046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8A2CF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DA3D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8B54D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43470C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B8A8E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34D5D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551F3A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06783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CA9AC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7D40E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70B5F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F16CD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E054C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A0F61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99B7E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BE26C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9F067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3566A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2DA72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72A23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15ED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00E20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FE725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65B691A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ADE2B77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/10</w:t>
            </w: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7E25B5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37278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CFD25CD"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单位：Kpa</w:t>
            </w:r>
          </w:p>
        </w:tc>
      </w:tr>
    </w:tbl>
    <w:p w14:paraId="6989F59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E46BCD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B7D248C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201C6A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87DF459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414FF470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1E3109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58363DF">
      <w:pPr>
        <w:rPr>
          <w:rFonts w:hint="eastAsia"/>
          <w:highlight w:val="none"/>
        </w:rPr>
      </w:pPr>
    </w:p>
    <w:p w14:paraId="4D82F003">
      <w:pPr>
        <w:rPr>
          <w:rFonts w:hint="eastAsia"/>
          <w:highlight w:val="none"/>
        </w:rPr>
      </w:pPr>
    </w:p>
    <w:p w14:paraId="1DD8FCDE">
      <w:pPr>
        <w:rPr>
          <w:rFonts w:hint="eastAsia"/>
          <w:highlight w:val="none"/>
        </w:rPr>
      </w:pPr>
    </w:p>
    <w:p w14:paraId="156D695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19" w:name="_Toc21746"/>
      <w:r>
        <w:rPr>
          <w:rFonts w:ascii="宋体" w:hAnsi="宋体" w:eastAsia="宋体" w:cs="宋体"/>
          <w:sz w:val="24"/>
          <w:szCs w:val="24"/>
        </w:rPr>
        <w:t>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VEFC压力传感器平均温度值</w:t>
      </w:r>
      <w:bookmarkEnd w:id="19"/>
    </w:p>
    <w:p w14:paraId="2A223F3A">
      <w:pPr>
        <w:rPr>
          <w:rFonts w:hint="eastAsia"/>
          <w:highlight w:val="none"/>
        </w:rPr>
      </w:pPr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6B0667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403C51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44874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87AAAD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73BFE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CCE10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4AE31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26F09E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49992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1E032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3FBA1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345AF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C33B0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F9EF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5456C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A11A7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2B8A8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903E7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9DCA8D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17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374B9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175B1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82AD0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778D4A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E3D6C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3E8678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8134F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C847E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D1ACAA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389AF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FA571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0AA5B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96801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58142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89EA4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CC3F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0397B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74FC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165FF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FFF5E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C6EF90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EE1B76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1E081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711EF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8AE5A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1E5572D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3502627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/100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</w:p>
        </w:tc>
      </w:tr>
      <w:tr w14:paraId="49725E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C7760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8225B9F">
            <w:pPr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单位：℃</w:t>
            </w:r>
          </w:p>
        </w:tc>
      </w:tr>
    </w:tbl>
    <w:p w14:paraId="48A451F3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A035510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79E3FFB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A80E63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5C8A1D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121DCA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5F2CB8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3F5FB23">
      <w:pPr>
        <w:rPr>
          <w:rFonts w:hint="eastAsia"/>
          <w:highlight w:val="none"/>
        </w:rPr>
      </w:pPr>
    </w:p>
    <w:p w14:paraId="44D008FB">
      <w:pPr>
        <w:rPr>
          <w:rFonts w:hint="eastAsia"/>
          <w:b/>
          <w:bCs/>
          <w:highlight w:val="none"/>
        </w:rPr>
      </w:pPr>
    </w:p>
    <w:p w14:paraId="21B01C1F">
      <w:pPr>
        <w:rPr>
          <w:rFonts w:hint="eastAsia"/>
          <w:highlight w:val="none"/>
        </w:rPr>
      </w:pPr>
    </w:p>
    <w:p w14:paraId="2342B0A3">
      <w:pPr>
        <w:rPr>
          <w:rFonts w:hint="eastAsia"/>
          <w:highlight w:val="none"/>
        </w:rPr>
      </w:pPr>
    </w:p>
    <w:p w14:paraId="5BCCE4A8">
      <w:pPr>
        <w:rPr>
          <w:rFonts w:hint="eastAsia"/>
          <w:highlight w:val="none"/>
        </w:rPr>
      </w:pPr>
    </w:p>
    <w:p w14:paraId="0696D885">
      <w:pPr>
        <w:rPr>
          <w:rFonts w:hint="eastAsia"/>
          <w:highlight w:val="none"/>
        </w:rPr>
      </w:pPr>
    </w:p>
    <w:p w14:paraId="5F171912">
      <w:pPr>
        <w:rPr>
          <w:rFonts w:hint="eastAsia"/>
          <w:highlight w:val="none"/>
        </w:rPr>
      </w:pPr>
    </w:p>
    <w:p w14:paraId="598E4256">
      <w:pPr>
        <w:rPr>
          <w:rFonts w:hint="eastAsia"/>
          <w:highlight w:val="none"/>
        </w:rPr>
      </w:pPr>
    </w:p>
    <w:p w14:paraId="2AFCC0E9">
      <w:pPr>
        <w:rPr>
          <w:rFonts w:hint="eastAsia"/>
          <w:highlight w:val="none"/>
        </w:rPr>
      </w:pPr>
    </w:p>
    <w:p w14:paraId="3928E7AB">
      <w:pPr>
        <w:rPr>
          <w:rFonts w:hint="eastAsia"/>
          <w:highlight w:val="none"/>
        </w:rPr>
      </w:pPr>
    </w:p>
    <w:p w14:paraId="26127E83">
      <w:pPr>
        <w:rPr>
          <w:rFonts w:hint="eastAsia"/>
          <w:highlight w:val="none"/>
        </w:rPr>
      </w:pPr>
    </w:p>
    <w:p w14:paraId="2EB08938">
      <w:pPr>
        <w:rPr>
          <w:rFonts w:hint="eastAsia"/>
          <w:highlight w:val="none"/>
        </w:rPr>
      </w:pPr>
    </w:p>
    <w:p w14:paraId="78B17F9E">
      <w:pPr>
        <w:rPr>
          <w:rFonts w:hint="eastAsia"/>
          <w:highlight w:val="none"/>
        </w:rPr>
      </w:pPr>
    </w:p>
    <w:p w14:paraId="20975538">
      <w:pPr>
        <w:rPr>
          <w:rFonts w:hint="eastAsia"/>
          <w:highlight w:val="none"/>
        </w:rPr>
      </w:pPr>
    </w:p>
    <w:p w14:paraId="0BA973BE">
      <w:pPr>
        <w:rPr>
          <w:rFonts w:hint="eastAsia"/>
          <w:highlight w:val="none"/>
        </w:rPr>
      </w:pPr>
    </w:p>
    <w:p w14:paraId="16A0F0DC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0" w:name="_Toc3246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purge使能查询</w:t>
      </w:r>
      <w:bookmarkEnd w:id="20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143592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2E4A4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C9EAE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F494E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E9D2C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F9402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54948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CFD6E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CD26E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7B03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8F1C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EC5F9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102A9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3CDD5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2F2A8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2D9D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DA436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6DB09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2126F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1D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641E8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4F74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F8465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E928E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8674E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5E835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CF99A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2DC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DFBE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D5D8B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FB072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40DB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C77C7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8046D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4AD4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CA766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42E06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1A8D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9D47E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81513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88A52E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DFCE5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FEB3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388DF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45001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FAACF72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1784822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</w:p>
        </w:tc>
      </w:tr>
      <w:tr w14:paraId="11D026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BE14E0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29901D9">
            <w:pPr>
              <w:rPr>
                <w:rFonts w:hint="default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="宋体"/>
                <w:kern w:val="24"/>
                <w:sz w:val="18"/>
                <w:szCs w:val="18"/>
                <w:highlight w:val="none"/>
                <w:lang w:val="en-US" w:eastAsia="zh-CN"/>
              </w:rPr>
              <w:t>备注</w:t>
            </w: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: </w:t>
            </w:r>
            <w:r>
              <w:rPr>
                <w:rFonts w:hint="eastAsia" w:eastAsia="宋体"/>
                <w:kern w:val="24"/>
                <w:sz w:val="18"/>
                <w:szCs w:val="18"/>
                <w:highlight w:val="none"/>
                <w:lang w:val="en-US" w:eastAsia="zh-CN"/>
              </w:rPr>
              <w:t xml:space="preserve"> 0（关闭）1（开启）</w:t>
            </w:r>
          </w:p>
        </w:tc>
      </w:tr>
    </w:tbl>
    <w:p w14:paraId="703650C3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C6A4BC9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E4B720F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40C2C06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FFA7B74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6B9B7E4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E62BE03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BA23B4B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3F84EC9E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624F623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trike w:val="0"/>
          <w:dstrike w:val="0"/>
          <w:sz w:val="24"/>
          <w:szCs w:val="24"/>
          <w:highlight w:val="none"/>
          <w:lang w:val="en-US" w:eastAsia="zh-CN"/>
        </w:rPr>
      </w:pPr>
      <w:bookmarkStart w:id="21" w:name="_Toc676"/>
      <w:r>
        <w:rPr>
          <w:rFonts w:hint="eastAsia" w:asciiTheme="majorEastAsia" w:hAnsiTheme="majorEastAsia" w:eastAsiaTheme="majorEastAsia" w:cstheme="majorEastAsia"/>
          <w:b/>
          <w:bCs w:val="0"/>
          <w:strike w:val="0"/>
          <w:dstrike w:val="0"/>
          <w:sz w:val="24"/>
          <w:szCs w:val="24"/>
          <w:highlight w:val="none"/>
          <w:lang w:val="en-US" w:eastAsia="zh-CN"/>
        </w:rPr>
        <w:t>Idle purge状态查询</w:t>
      </w:r>
      <w:bookmarkEnd w:id="21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55DFD3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15F3B9">
            <w:pPr>
              <w:jc w:val="both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2A2F2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353B46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88EBB1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BB6B01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A73FB5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F8D10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BE46D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A9C717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5741F8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91290B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855B84">
            <w:pPr>
              <w:jc w:val="center"/>
              <w:rPr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strike w:val="0"/>
                <w:dstrike w:val="0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B6B04F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4348A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0719BC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5D0225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51B0E8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8C3F67">
            <w:pPr>
              <w:jc w:val="center"/>
              <w:rPr>
                <w:rFonts w:hint="default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1E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54B6D4">
            <w:pPr>
              <w:jc w:val="center"/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89B95C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XXXX</w:t>
            </w:r>
          </w:p>
        </w:tc>
      </w:tr>
      <w:tr w14:paraId="0DBA74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F65530">
            <w:pPr>
              <w:jc w:val="both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686013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DE50C6">
            <w:pPr>
              <w:jc w:val="center"/>
              <w:rPr>
                <w:rFonts w:eastAsia="宋体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9B37C6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6AA5BE">
            <w:pPr>
              <w:jc w:val="center"/>
              <w:rPr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BE106C">
            <w:pPr>
              <w:jc w:val="center"/>
              <w:rPr>
                <w:rFonts w:eastAsia="宋体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300E0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82468F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2DD0F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1858CC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D3DB05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strike w:val="0"/>
                <w:dstrike w:val="0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FDCB37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AFEC76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E7F31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DCC9D0">
            <w:pPr>
              <w:jc w:val="both"/>
              <w:rPr>
                <w:rFonts w:eastAsiaTheme="minorEastAsia"/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822E94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4CD10C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83A7C5">
            <w:pPr>
              <w:jc w:val="center"/>
              <w:rPr>
                <w:rFonts w:hint="default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31A31A">
            <w:pPr>
              <w:jc w:val="center"/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trike w:val="0"/>
                <w:dstrike w:val="0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76DE45">
            <w:pPr>
              <w:jc w:val="center"/>
              <w:rPr>
                <w:strike w:val="0"/>
                <w:dstrike w:val="0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sz w:val="15"/>
                <w:szCs w:val="15"/>
                <w:highlight w:val="none"/>
              </w:rPr>
              <w:t>XXXX</w:t>
            </w:r>
          </w:p>
        </w:tc>
      </w:tr>
      <w:tr w14:paraId="7FCF66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EC4565">
            <w:pPr>
              <w:jc w:val="both"/>
              <w:rPr>
                <w:rFonts w:eastAsiaTheme="minorEastAsia"/>
                <w:b/>
                <w:bCs/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3D3BFD6">
            <w:pPr>
              <w:jc w:val="center"/>
              <w:rPr>
                <w:rFonts w:eastAsia="宋体"/>
                <w:strike w:val="0"/>
                <w:dstrike w:val="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trike w:val="0"/>
                <w:dstrike w:val="0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9ADC0AC">
            <w:pPr>
              <w:ind w:firstLine="150" w:firstLineChars="100"/>
              <w:rPr>
                <w:rFonts w:eastAsiaTheme="minor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;</w:t>
            </w:r>
          </w:p>
        </w:tc>
      </w:tr>
      <w:tr w14:paraId="617C1C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B43B58">
            <w:pPr>
              <w:jc w:val="both"/>
              <w:rPr>
                <w:rFonts w:hint="eastAsia"/>
                <w:b/>
                <w:bCs/>
                <w:strike w:val="0"/>
                <w:dstrike w:val="0"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00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A23BCA8">
            <w:pPr>
              <w:ind w:firstLine="150" w:firstLineChars="100"/>
              <w:rPr>
                <w:rFonts w:hint="default" w:eastAsia="宋体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</w:rPr>
              <w:t>0=空闲 1=延时10S 2=充气 3=吹气</w:t>
            </w:r>
            <w:r>
              <w:rPr>
                <w:rFonts w:hint="eastAsia" w:eastAsia="宋体"/>
                <w:strike w:val="0"/>
                <w:dstrike w:val="0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(间隔)</w:t>
            </w:r>
          </w:p>
        </w:tc>
      </w:tr>
    </w:tbl>
    <w:p w14:paraId="1C526223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6201A7B4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3F9C131D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30CC07DA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0F0656C1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2F10DDA7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7F4457BD">
      <w:pPr>
        <w:rPr>
          <w:rFonts w:hint="eastAsia" w:asciiTheme="majorEastAsia" w:hAnsiTheme="majorEastAsia" w:eastAsiaTheme="majorEastAsia" w:cstheme="majorEastAsia"/>
          <w:strike w:val="0"/>
          <w:dstrike w:val="0"/>
          <w:sz w:val="32"/>
          <w:szCs w:val="32"/>
          <w:highlight w:val="none"/>
        </w:rPr>
      </w:pPr>
    </w:p>
    <w:p w14:paraId="71307294">
      <w:pPr>
        <w:rPr>
          <w:rFonts w:hint="eastAsia"/>
          <w:highlight w:val="none"/>
        </w:rPr>
      </w:pPr>
    </w:p>
    <w:p w14:paraId="78AD133A">
      <w:pPr>
        <w:rPr>
          <w:rFonts w:hint="eastAsia"/>
          <w:highlight w:val="none"/>
        </w:rPr>
      </w:pPr>
    </w:p>
    <w:p w14:paraId="5BF0A031">
      <w:pPr>
        <w:rPr>
          <w:rFonts w:hint="eastAsia"/>
          <w:highlight w:val="none"/>
        </w:rPr>
      </w:pPr>
    </w:p>
    <w:p w14:paraId="422659D0">
      <w:pPr>
        <w:rPr>
          <w:rFonts w:hint="eastAsia"/>
          <w:highlight w:val="none"/>
        </w:rPr>
      </w:pPr>
    </w:p>
    <w:p w14:paraId="6DFD4141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2" w:name="_Toc30994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purge时间查询</w:t>
      </w:r>
      <w:bookmarkEnd w:id="22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2B90FD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996E8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4CC8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6C98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0B06D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26E4A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A899A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3B120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12023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86301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C4738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C79C7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D56B22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527E2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24855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CFD38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B1893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F456D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2CA4A1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1F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A9F11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9179E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C5D0C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3F915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69F8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085B7A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4BAE3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17515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189FF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F1122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781C9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F20BD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6DA55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EFB7E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515F8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874B2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7DD81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88564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36EAF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713AF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F1FB01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B680AD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4D968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5EA41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CE701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53755FB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DC7B433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>Value = (256 * hi_byte + lo_byte)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计时时长（s） </w:t>
            </w:r>
          </w:p>
        </w:tc>
      </w:tr>
    </w:tbl>
    <w:p w14:paraId="3D19F67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B1C50CE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26E01E0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2E3AF57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BF529E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08E1B0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46A5CC7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8252751">
      <w:pPr>
        <w:rPr>
          <w:rFonts w:hint="eastAsia"/>
          <w:highlight w:val="none"/>
        </w:rPr>
      </w:pPr>
    </w:p>
    <w:p w14:paraId="3919646F">
      <w:pPr>
        <w:rPr>
          <w:rFonts w:hint="eastAsia"/>
          <w:highlight w:val="none"/>
        </w:rPr>
      </w:pPr>
    </w:p>
    <w:p w14:paraId="7837158A">
      <w:pPr>
        <w:rPr>
          <w:rFonts w:hint="eastAsia"/>
          <w:highlight w:val="none"/>
        </w:rPr>
      </w:pPr>
    </w:p>
    <w:p w14:paraId="78156F20">
      <w:pPr>
        <w:rPr>
          <w:rFonts w:hint="eastAsia"/>
          <w:highlight w:val="none"/>
        </w:rPr>
      </w:pPr>
    </w:p>
    <w:p w14:paraId="6AB4D348">
      <w:pPr>
        <w:rPr>
          <w:rFonts w:hint="eastAsia"/>
          <w:highlight w:val="none"/>
        </w:rPr>
      </w:pPr>
    </w:p>
    <w:p w14:paraId="00A1A2A9">
      <w:pPr>
        <w:rPr>
          <w:rFonts w:hint="eastAsia"/>
          <w:highlight w:val="none"/>
        </w:rPr>
      </w:pPr>
    </w:p>
    <w:p w14:paraId="3038C6B9">
      <w:pPr>
        <w:rPr>
          <w:rFonts w:hint="eastAsia"/>
          <w:highlight w:val="none"/>
        </w:rPr>
      </w:pPr>
    </w:p>
    <w:p w14:paraId="4B140334">
      <w:pPr>
        <w:rPr>
          <w:rFonts w:hint="eastAsia"/>
          <w:highlight w:val="none"/>
        </w:rPr>
      </w:pPr>
    </w:p>
    <w:p w14:paraId="39488D70">
      <w:pPr>
        <w:rPr>
          <w:rFonts w:hint="eastAsia"/>
          <w:highlight w:val="none"/>
        </w:rPr>
      </w:pPr>
    </w:p>
    <w:p w14:paraId="7C2042C5">
      <w:pPr>
        <w:rPr>
          <w:rFonts w:hint="eastAsia"/>
          <w:highlight w:val="none"/>
        </w:rPr>
      </w:pPr>
    </w:p>
    <w:p w14:paraId="12CA6713">
      <w:pPr>
        <w:rPr>
          <w:rFonts w:hint="eastAsia"/>
          <w:highlight w:val="none"/>
        </w:rPr>
      </w:pPr>
    </w:p>
    <w:p w14:paraId="53332637">
      <w:pPr>
        <w:rPr>
          <w:rFonts w:hint="eastAsia"/>
          <w:highlight w:val="none"/>
        </w:rPr>
      </w:pPr>
    </w:p>
    <w:p w14:paraId="6FAEB9A5">
      <w:pPr>
        <w:rPr>
          <w:rFonts w:hint="eastAsia"/>
          <w:highlight w:val="none"/>
        </w:rPr>
      </w:pPr>
    </w:p>
    <w:p w14:paraId="7CA7443B">
      <w:pPr>
        <w:rPr>
          <w:rFonts w:hint="eastAsia"/>
          <w:highlight w:val="none"/>
        </w:rPr>
      </w:pPr>
    </w:p>
    <w:p w14:paraId="4DB74502">
      <w:pPr>
        <w:rPr>
          <w:rFonts w:hint="eastAsia"/>
          <w:highlight w:val="none"/>
        </w:rPr>
      </w:pPr>
    </w:p>
    <w:p w14:paraId="3FCD03FD">
      <w:pPr>
        <w:rPr>
          <w:rFonts w:hint="eastAsia"/>
          <w:highlight w:val="none"/>
        </w:rPr>
      </w:pPr>
    </w:p>
    <w:p w14:paraId="253A5E14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3" w:name="_Toc15731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Idle purge查询总帧</w:t>
      </w:r>
      <w:bookmarkEnd w:id="23"/>
    </w:p>
    <w:p w14:paraId="45174E6D">
      <w:pPr>
        <w:rPr>
          <w:rFonts w:hint="eastAsia"/>
          <w:highlight w:val="none"/>
        </w:rPr>
      </w:pPr>
    </w:p>
    <w:p w14:paraId="5EB317E5">
      <w:pPr>
        <w:rPr>
          <w:rFonts w:hint="eastAsia"/>
          <w:highlight w:val="none"/>
        </w:rPr>
      </w:pPr>
    </w:p>
    <w:tbl>
      <w:tblPr>
        <w:tblStyle w:val="9"/>
        <w:tblpPr w:leftFromText="180" w:rightFromText="180" w:vertAnchor="text" w:horzAnchor="margin" w:tblpXSpec="center" w:tblpY="114"/>
        <w:tblOverlap w:val="never"/>
        <w:tblW w:w="1042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6"/>
        <w:gridCol w:w="770"/>
        <w:gridCol w:w="960"/>
        <w:gridCol w:w="855"/>
        <w:gridCol w:w="1870"/>
        <w:gridCol w:w="2237"/>
        <w:gridCol w:w="1956"/>
        <w:gridCol w:w="819"/>
      </w:tblGrid>
      <w:tr w14:paraId="372D6B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E7277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86A2D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3D2C7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D87E8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6063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CB40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9804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948CF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E20FF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F5B99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9B9E4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557A4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063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78C78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A2EF4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93192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E1952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FE655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63E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B14D4D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1D</w:t>
            </w:r>
          </w:p>
        </w:tc>
        <w:tc>
          <w:tcPr>
            <w:tcW w:w="6063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9993A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D6019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236C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188AA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7A5ED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180E2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28E18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8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FEBE4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2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E3FF6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CH_2</w:t>
            </w:r>
          </w:p>
        </w:tc>
        <w:tc>
          <w:tcPr>
            <w:tcW w:w="195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C353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CH_3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253793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F3AD3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75BCD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6001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9790B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00F24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7E61D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2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777FF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95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07EAD8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B6BF2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C5981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677B2C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206F8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D537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2C75E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06</w:t>
            </w:r>
          </w:p>
        </w:tc>
        <w:tc>
          <w:tcPr>
            <w:tcW w:w="18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4BC6C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223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72CEA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195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1CFF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8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9683E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06313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44F778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EDCD2BF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BF3EF3B"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IDLE PURGE使能查询</w:t>
            </w:r>
          </w:p>
        </w:tc>
      </w:tr>
      <w:tr w14:paraId="1A70D6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956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F1C0BF">
            <w:pPr>
              <w:jc w:val="both"/>
              <w:rPr>
                <w:rFonts w:hint="eastAsia" w:eastAsia="宋体"/>
                <w:b/>
                <w:bCs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</w:p>
        </w:tc>
        <w:tc>
          <w:tcPr>
            <w:tcW w:w="77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4B069A66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vAlign w:val="center"/>
          </w:tcPr>
          <w:p w14:paraId="05897896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IDLE PURGE 状态查询</w:t>
            </w:r>
          </w:p>
        </w:tc>
      </w:tr>
      <w:tr w14:paraId="093692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exact"/>
        </w:trPr>
        <w:tc>
          <w:tcPr>
            <w:tcW w:w="9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EDC670">
            <w:pPr>
              <w:jc w:val="both"/>
              <w:rPr>
                <w:rFonts w:hint="eastAsia" w:ascii="Arial" w:hAnsi="Arial" w:eastAsia="宋体" w:cs="Arial"/>
                <w:b/>
                <w:bCs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</w:t>
            </w: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77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0776900">
            <w:pPr>
              <w:jc w:val="center"/>
              <w:rPr>
                <w:rFonts w:ascii="Arial" w:hAnsi="Arial" w:eastAsia="Arial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8697" w:type="dxa"/>
            <w:gridSpan w:val="6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3DC1D9">
            <w:pPr>
              <w:ind w:firstLine="150" w:firstLineChars="100"/>
              <w:rPr>
                <w:rFonts w:hint="default" w:ascii="Arial" w:hAnsi="Arial" w:eastAsia="宋体" w:cs="Arial"/>
                <w:snapToGrid w:val="0"/>
                <w:color w:val="000000"/>
                <w:kern w:val="24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IDLE PURGE 时间查询</w:t>
            </w:r>
          </w:p>
        </w:tc>
      </w:tr>
    </w:tbl>
    <w:p w14:paraId="7C86637C">
      <w:pPr>
        <w:rPr>
          <w:rFonts w:hint="eastAsia"/>
          <w:highlight w:val="none"/>
        </w:rPr>
      </w:pPr>
    </w:p>
    <w:p w14:paraId="084BEF0D">
      <w:pPr>
        <w:rPr>
          <w:rFonts w:hint="eastAsia"/>
          <w:highlight w:val="none"/>
        </w:rPr>
      </w:pPr>
    </w:p>
    <w:p w14:paraId="1EDDDB67">
      <w:pPr>
        <w:rPr>
          <w:rFonts w:hint="eastAsia"/>
          <w:highlight w:val="none"/>
        </w:rPr>
      </w:pPr>
    </w:p>
    <w:p w14:paraId="755DFC2E">
      <w:pPr>
        <w:rPr>
          <w:rFonts w:hint="eastAsia"/>
          <w:highlight w:val="none"/>
        </w:rPr>
      </w:pPr>
    </w:p>
    <w:p w14:paraId="22328464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4" w:name="_Toc12545"/>
      <w:r>
        <w:rPr>
          <w:rFonts w:ascii="宋体" w:hAnsi="宋体" w:eastAsia="宋体" w:cs="宋体"/>
          <w:sz w:val="24"/>
          <w:szCs w:val="24"/>
        </w:rPr>
        <w:t>读取板卡禁用状态</w:t>
      </w:r>
      <w:bookmarkEnd w:id="24"/>
    </w:p>
    <w:tbl>
      <w:tblPr>
        <w:tblStyle w:val="9"/>
        <w:tblpPr w:leftFromText="180" w:rightFromText="180" w:vertAnchor="text" w:horzAnchor="page" w:tblpX="2009" w:tblpY="97"/>
        <w:tblOverlap w:val="never"/>
        <w:tblW w:w="816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50"/>
        <w:gridCol w:w="990"/>
        <w:gridCol w:w="1130"/>
        <w:gridCol w:w="1280"/>
        <w:gridCol w:w="2852"/>
      </w:tblGrid>
      <w:tr w14:paraId="6A06D1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D7E4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D4C29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69545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8D159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2483D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22AE1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AFE22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1C50B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F66CC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9B2A6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C901D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6D6CC4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F70C0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AADFE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FA819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6F5BA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286B1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C14795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FF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0E9F1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4BBF2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023B2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AA296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8C4F7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6804E8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F7AF3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Byte_Len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3CE70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614A3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7E2C3A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757B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A29E4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4849B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692A1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3EFAA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25AAB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BFA93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EE7B3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5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075D1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9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206A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0x04</w:t>
            </w:r>
          </w:p>
        </w:tc>
        <w:tc>
          <w:tcPr>
            <w:tcW w:w="113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AE82E0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02</w:t>
            </w:r>
          </w:p>
        </w:tc>
        <w:tc>
          <w:tcPr>
            <w:tcW w:w="1280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C3708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2852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02492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D0B17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0C326A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74FCF976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52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3745A1">
            <w:pPr>
              <w:ind w:firstLine="150" w:firstLineChars="100"/>
              <w:rPr>
                <w:rFonts w:eastAsiaTheme="minorEastAsia"/>
                <w:color w:val="FF0000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</w:rPr>
              <w:t>1=禁用， 0=正常</w:t>
            </w:r>
          </w:p>
        </w:tc>
      </w:tr>
    </w:tbl>
    <w:p w14:paraId="7C57DEC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1A437125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3CE025C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20BF47AA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757DAA96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5771235D">
      <w:pP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</w:rPr>
      </w:pPr>
    </w:p>
    <w:p w14:paraId="00FE1DB9">
      <w:pPr>
        <w:rPr>
          <w:rFonts w:hint="eastAsia"/>
          <w:highlight w:val="none"/>
        </w:rPr>
      </w:pPr>
    </w:p>
    <w:p w14:paraId="0B5E4D79">
      <w:pPr>
        <w:rPr>
          <w:rFonts w:hint="eastAsia"/>
          <w:highlight w:val="none"/>
        </w:rPr>
      </w:pPr>
    </w:p>
    <w:p w14:paraId="16EF4714">
      <w:pPr>
        <w:rPr>
          <w:rFonts w:hint="eastAsia"/>
          <w:highlight w:val="none"/>
        </w:rPr>
      </w:pPr>
    </w:p>
    <w:p w14:paraId="7C7CFB6C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  <w:bookmarkStart w:id="25" w:name="_Toc11571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写单个寄存器</w:t>
      </w:r>
      <w:bookmarkEnd w:id="25"/>
    </w:p>
    <w:p w14:paraId="53E7CFA9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6" w:name="_Toc1055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写入FOUP IN V</w:t>
      </w:r>
      <w:r>
        <w:rPr>
          <w:rFonts w:hint="default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eastAsia="zh-CN"/>
        </w:rPr>
        <w:t>E</w:t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FC 流量设定数值(掉电保持)</w:t>
      </w:r>
      <w:bookmarkEnd w:id="26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54837C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EF255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B8E62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6FBBD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4423F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29E2A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1FEFF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215D8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FB791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98197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2AC9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15512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D64BCF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CBC02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38451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F7DF65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70C9E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1ECCB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9BD745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77760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97910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25017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C99746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1D5C3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EC772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84AC37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6D0E9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3A535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964F4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145C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1262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177C6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B521C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9F79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157E5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00690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1B82D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626D6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4483F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479F6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70242F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D5A79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3C76A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CA64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8D1F80D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4F69842"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写流量20.0，按照20.0x10写入，对应200</w:t>
            </w:r>
          </w:p>
        </w:tc>
      </w:tr>
      <w:tr w14:paraId="742498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365AA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B2C3E2D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只能设置FOUP IN时的流量值，FOUP OUT状态VEFC流量值固定为0</w:t>
            </w:r>
          </w:p>
          <w:p w14:paraId="65C0CC1D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</w:p>
          <w:p w14:paraId="6FF8DF81">
            <w:pPr>
              <w:ind w:firstLine="150" w:firstLineChars="100"/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下发的值不会立即生效，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除非</w:t>
            </w:r>
            <w:r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是FOUP IN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状态且在充气时期</w:t>
            </w:r>
            <w:r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。</w:t>
            </w:r>
          </w:p>
          <w:p w14:paraId="5A39E6A0">
            <w:pPr>
              <w:ind w:firstLine="150" w:firstLineChars="100"/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但如果下发值为0，会立即生效（FOUP IN 、FOUP OUT状态流量值都为0）</w:t>
            </w:r>
          </w:p>
        </w:tc>
      </w:tr>
    </w:tbl>
    <w:p w14:paraId="7ECEF302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63180AEA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551C131B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15F6C54B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0AD8CAC4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5636D1A4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2B020FE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960E3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7C9C2D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64C59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3EC71DB">
      <w:pPr>
        <w:bidi w:val="0"/>
        <w:rPr>
          <w:rFonts w:hint="eastAsia" w:ascii="Arial" w:hAnsi="Arial" w:eastAsia="Arial" w:cs="Arial"/>
          <w:snapToGrid w:val="0"/>
          <w:color w:val="000000"/>
          <w:sz w:val="21"/>
          <w:szCs w:val="21"/>
          <w:highlight w:val="none"/>
          <w:lang w:val="en-US" w:eastAsia="zh-CN" w:bidi="ar-SA"/>
        </w:rPr>
      </w:pPr>
    </w:p>
    <w:p w14:paraId="5BE22E2D"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 w14:paraId="437708D4"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 w14:paraId="5C0481AF"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 w14:paraId="1006BC31"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 w14:paraId="1318ED3E"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 w14:paraId="4B037AF6"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 w14:paraId="47158E9B"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 w14:paraId="220DE05A">
      <w:pP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</w:p>
    <w:p w14:paraId="39B93EA9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7" w:name="_Toc17337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写入VEFC 气体介质类型(掉电保持)</w:t>
      </w:r>
      <w:bookmarkEnd w:id="27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174DE4E8"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0FC32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B3368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5DD80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785EC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2701A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DA224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FDF91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1D1DF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8CEC0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F3AA7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8C36D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AD0F5B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6F99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508F2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1E565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F757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BA335B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D3654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0x0001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945637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87C1E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39F81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A21DCF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AC590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2EFE6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C50BAA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5D781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AFB95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90EC3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6F00D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B836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39483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DADD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B1175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9B1D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3A941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E4CF6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C46F2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487E4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25786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0x0001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E15A1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BA05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EB28C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79488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A611B28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722B41C">
            <w:pPr>
              <w:ind w:firstLine="150" w:firstLineChars="100"/>
              <w:rPr>
                <w:rFonts w:hint="default" w:eastAsiaTheme="minorEastAsia"/>
                <w:color w:val="FF0000"/>
                <w:kern w:val="24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 </w:t>
            </w:r>
          </w:p>
        </w:tc>
      </w:tr>
      <w:tr w14:paraId="15B260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9FB6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C411A16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介质类型：0x0000=CDA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eastAsia="zh-CN"/>
              </w:rPr>
              <w:t>（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上电初始默认设置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eastAsia="zh-CN"/>
              </w:rPr>
              <w:t>）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, 0x0001=N2, 0x0002=Ar, 0x0003=CO2, 0x0004=O2</w:t>
            </w:r>
          </w:p>
          <w:p w14:paraId="0EB5797C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（配置介质时，如果不是FOUP OUT状态，会等到FOUP OUT状态下才下发配置给VEFC）</w:t>
            </w:r>
          </w:p>
        </w:tc>
      </w:tr>
    </w:tbl>
    <w:p w14:paraId="78FFD85F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41E9F649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6B3ECE86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2129CE57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D465088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95267E7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326146F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560C0A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6516C9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5E1CA3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B592F7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D9A0CF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864431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val="en-US" w:eastAsia="zh-CN"/>
        </w:rPr>
      </w:pPr>
    </w:p>
    <w:p w14:paraId="79FB1570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</w:rPr>
      </w:pPr>
      <w:bookmarkStart w:id="28" w:name="_Toc26410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 VPPE 数值（气控盒压力设置）</w:t>
      </w:r>
      <w:bookmarkEnd w:id="28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0E8198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E71FE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1305B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520F8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B2F44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9B4DC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ED3D2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27EFDE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8D68E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802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17B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1D958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8DE855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5215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F09A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8BB4E5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31C1F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5C37FE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4065F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463FD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0x000</w:t>
            </w:r>
            <w:r>
              <w:rPr>
                <w:rFonts w:hint="eastAsia" w:eastAsiaTheme="minorEastAsia"/>
                <w:sz w:val="15"/>
                <w:szCs w:val="15"/>
                <w:highlight w:val="none"/>
              </w:rPr>
              <w:t>0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8FD7C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D109E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2F10B9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FAE27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E6E25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27346A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715D9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FA08D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5B5F8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C8E2F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D7EBC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5035C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4BA4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3B484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6733E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C7442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CC406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7B5EB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16A3B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EC352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BFA4E6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</w:rPr>
              <w:t>0x0000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91901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51991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EB028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1AE51FB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9066A80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</w:p>
        </w:tc>
      </w:tr>
      <w:tr w14:paraId="2B4AD5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523DB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FB716C1">
            <w:pPr>
              <w:ind w:firstLine="180" w:firstLineChars="100"/>
              <w:rPr>
                <w:rFonts w:eastAsiaTheme="minor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8"/>
                <w:szCs w:val="18"/>
                <w:highlight w:val="none"/>
              </w:rPr>
              <w:t xml:space="preserve">Example: </w:t>
            </w:r>
          </w:p>
        </w:tc>
      </w:tr>
    </w:tbl>
    <w:p w14:paraId="4BA3E7ED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43BF6C03">
      <w:pPr>
        <w:numPr>
          <w:ilvl w:val="0"/>
          <w:numId w:val="0"/>
        </w:numPr>
        <w:ind w:leftChars="0" w:firstLine="420" w:firstLineChars="0"/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  <w:lang w:val="en-US" w:eastAsia="zh-CN"/>
        </w:rPr>
      </w:pPr>
    </w:p>
    <w:p w14:paraId="3DF6A22E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39B8A045">
      <w:pPr>
        <w:outlineLvl w:val="1"/>
        <w:rPr>
          <w:rFonts w:hint="eastAsia" w:ascii="宋体" w:hAnsi="宋体" w:eastAsia="宋体" w:cs="宋体"/>
          <w:spacing w:val="5"/>
          <w:sz w:val="24"/>
          <w:szCs w:val="24"/>
          <w:highlight w:val="none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AE93D92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60EC0751">
      <w:pPr>
        <w:outlineLvl w:val="0"/>
        <w:rPr>
          <w:rFonts w:hint="eastAsia" w:ascii="宋体" w:hAnsi="宋体" w:eastAsia="宋体" w:cs="宋体"/>
          <w:b/>
          <w:bCs/>
          <w:sz w:val="28"/>
          <w:szCs w:val="28"/>
          <w:highlight w:val="none"/>
        </w:rPr>
      </w:pPr>
    </w:p>
    <w:p w14:paraId="1336FF9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9FC8B1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7EC998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7CAE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DD49D6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bookmarkEnd w:id="14"/>
    <w:p w14:paraId="0F6FB26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D61AA9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EA42A9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6030904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29" w:name="_Toc2060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purge使能</w:t>
      </w:r>
      <w:bookmarkEnd w:id="2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02F422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11D76E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D175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064C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249A95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3A27A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D507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9DDBF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DDA3B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B5476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1C52F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01C1F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939D5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162F8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A4D9B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0ABD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1A38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53F37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751010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0x0014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0400E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8E0F7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422C4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85E6EF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99914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0C68E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D4BA5C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EE658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E59F2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57DFA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19BC7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84A6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D4005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55434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0D0E4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267E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1022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62571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F1657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2719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67042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0x0014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CD2124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39E49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AD7DD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20DE9C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376E0B2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2656480">
            <w:pPr>
              <w:ind w:firstLine="150" w:firstLineChars="100"/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 （1=开启，0=关闭）</w:t>
            </w:r>
          </w:p>
        </w:tc>
      </w:tr>
      <w:tr w14:paraId="5D6EFF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54C139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B1AFA5D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6D19DD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66186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91614A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0B2F6A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56B485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02CDCA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AD610D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DFA945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F9F06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8D53D8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7C26FE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D33C11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D90D0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B28158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7B9CF8">
      <w:pPr>
        <w:rPr>
          <w:rFonts w:hint="eastAsia"/>
          <w:highlight w:val="none"/>
        </w:rPr>
      </w:pPr>
    </w:p>
    <w:p w14:paraId="7A11E21D">
      <w:pPr>
        <w:rPr>
          <w:rFonts w:hint="eastAsia"/>
          <w:highlight w:val="none"/>
        </w:rPr>
      </w:pPr>
    </w:p>
    <w:p w14:paraId="41FAC323">
      <w:pPr>
        <w:rPr>
          <w:rFonts w:hint="eastAsia"/>
          <w:highlight w:val="none"/>
        </w:rPr>
      </w:pPr>
    </w:p>
    <w:p w14:paraId="2F6F2900">
      <w:pPr>
        <w:rPr>
          <w:rFonts w:hint="eastAsia"/>
          <w:highlight w:val="none"/>
        </w:rPr>
      </w:pPr>
    </w:p>
    <w:p w14:paraId="1EE968E6">
      <w:pPr>
        <w:rPr>
          <w:rFonts w:hint="eastAsia"/>
          <w:highlight w:val="none"/>
        </w:rPr>
      </w:pPr>
    </w:p>
    <w:p w14:paraId="3661AA95">
      <w:pPr>
        <w:rPr>
          <w:rFonts w:hint="eastAsia"/>
          <w:highlight w:val="none"/>
        </w:rPr>
      </w:pPr>
    </w:p>
    <w:p w14:paraId="5678ADC4">
      <w:pPr>
        <w:rPr>
          <w:rFonts w:hint="eastAsia"/>
          <w:highlight w:val="none"/>
        </w:rPr>
      </w:pPr>
    </w:p>
    <w:p w14:paraId="363883BE">
      <w:pPr>
        <w:rPr>
          <w:rFonts w:hint="eastAsia"/>
          <w:highlight w:val="none"/>
        </w:rPr>
      </w:pPr>
    </w:p>
    <w:p w14:paraId="6D3F2643">
      <w:pPr>
        <w:rPr>
          <w:rFonts w:hint="eastAsia"/>
          <w:highlight w:val="none"/>
        </w:rPr>
      </w:pPr>
    </w:p>
    <w:p w14:paraId="7B4721F1">
      <w:pPr>
        <w:rPr>
          <w:rFonts w:hint="eastAsia"/>
          <w:highlight w:val="none"/>
        </w:rPr>
      </w:pPr>
    </w:p>
    <w:p w14:paraId="5BE84E19">
      <w:pPr>
        <w:rPr>
          <w:rFonts w:hint="eastAsia"/>
          <w:highlight w:val="none"/>
        </w:rPr>
      </w:pPr>
    </w:p>
    <w:p w14:paraId="0410F080">
      <w:pPr>
        <w:rPr>
          <w:rFonts w:hint="eastAsia"/>
          <w:highlight w:val="none"/>
        </w:rPr>
      </w:pPr>
    </w:p>
    <w:p w14:paraId="2D1B9353">
      <w:pPr>
        <w:pStyle w:val="3"/>
        <w:keepNext/>
        <w:keepLines/>
        <w:pageBreakBefore w:val="0"/>
        <w:widowControl/>
        <w:numPr>
          <w:ilvl w:val="1"/>
          <w:numId w:val="1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0" w:name="_Toc6130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purge充气时间</w:t>
      </w:r>
      <w:bookmarkEnd w:id="30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637040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D72BA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CDE6B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71098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D4A29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81C1E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34F23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6AB12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C4E3A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60D6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F2541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9448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BD2A6D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20AA4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6D359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C408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C9167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D3BCC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EF1EE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0x0015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75C727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E219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B92A7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A3576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80026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D203BE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063638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61F20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CA9772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24ABA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893BF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D94C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A6BB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6F108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60997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14F88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0BB05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A7DC2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970B3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DCFDC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BCF390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0x0015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C6D6A0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4334A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3BFB8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6D00B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D7C739A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FE233B3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 xml:space="preserve">计时时长（s） </w:t>
            </w:r>
          </w:p>
        </w:tc>
      </w:tr>
      <w:tr w14:paraId="346FA6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987EDD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39F17E1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07F3AE1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BBE4DB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CC9675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D70626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84863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614AB1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53C9B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B84F8B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ECB2BC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8AA42C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3B0643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BED657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8DC55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A83DD4F">
      <w:pPr>
        <w:rPr>
          <w:rFonts w:hint="eastAsia"/>
          <w:highlight w:val="none"/>
        </w:rPr>
      </w:pPr>
    </w:p>
    <w:p w14:paraId="1900FFAD">
      <w:pPr>
        <w:rPr>
          <w:rFonts w:hint="eastAsia"/>
          <w:highlight w:val="none"/>
        </w:rPr>
      </w:pPr>
    </w:p>
    <w:p w14:paraId="66DBB9D9">
      <w:pPr>
        <w:rPr>
          <w:rFonts w:hint="eastAsia"/>
          <w:highlight w:val="none"/>
        </w:rPr>
      </w:pPr>
    </w:p>
    <w:p w14:paraId="186E75E0">
      <w:pPr>
        <w:pStyle w:val="3"/>
        <w:keepNext/>
        <w:keepLines/>
        <w:pageBreakBefore w:val="0"/>
        <w:widowControl/>
        <w:numPr>
          <w:ilvl w:val="1"/>
          <w:numId w:val="1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1" w:name="_Toc513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写入Idle purge充气间隔</w:t>
      </w:r>
      <w:bookmarkEnd w:id="31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748BBD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905E6C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92496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1A418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4723A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BF1BA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EFF0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9C61F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A1A89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85F6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38CD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4E980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B089A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ED53B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3C3C8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14FD2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C6C26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B08B64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18FFD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0x0016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FE1B4D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C94F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2D8EFE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C5A20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F543B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96CDA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3B73D3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26B00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05466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194208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5469D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9C399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38350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C822C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59DFD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2C99C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2FE0A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1BDAF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9FCC2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2C3B48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325EA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0x0016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BCC2DE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0A2E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D1A4C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F4B34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55E021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C616CC6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计时时长（s）</w:t>
            </w:r>
          </w:p>
        </w:tc>
      </w:tr>
      <w:tr w14:paraId="56FD68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6BA1E8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8FB88F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3D16C73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7C90F9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547F59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858D9E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9E2EB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3C1F2A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E8ED9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A78FD6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8D1615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BC979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2360CE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1D905C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  <w:lang w:val="en-US" w:eastAsia="zh-CN"/>
        </w:rPr>
      </w:pPr>
    </w:p>
    <w:p w14:paraId="6FBD023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EF90B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162DF0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635608E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  <w:bookmarkStart w:id="32" w:name="_Toc20971"/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启动SH85自检流程</w:t>
      </w:r>
      <w:bookmarkEnd w:id="32"/>
    </w:p>
    <w:p w14:paraId="6CD1E80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600D34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ED6B3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69BC3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D4C5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34CD1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10F7F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95F99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6D73A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5216A7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A05FA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A14AC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5838B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15AA54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A8F2E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BFD65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67F57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96B98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2FC121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9E8333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0x0017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4622E2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00A5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34031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35B1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1E7BF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7B4A8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BAF62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E85EAF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61D53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259428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859C7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3C219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2D9B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1ABEC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4D1CC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9D62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EF827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52AB1E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B9D88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FFF7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E6F21D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9B90A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0x0017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65D2B9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00A5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F1A74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44E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15215E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0E53968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DDF051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</w:p>
        </w:tc>
      </w:tr>
      <w:tr w14:paraId="423BDA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32BE1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FA61F3E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4FF43C0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6B7865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80610A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9B5293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9C4773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05CD91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64B2D9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6F57B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9409E2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9893A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0C73D6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996CD4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A2892A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54FB1287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5F25FC9B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4287F9A0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78A2410D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5BEDAEE8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2EA64734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58DD0316">
      <w:pPr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outlineLvl w:val="0"/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</w:pPr>
    </w:p>
    <w:p w14:paraId="5F132AE2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3" w:name="_Toc835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写入湿度offset参数</w:t>
      </w:r>
      <w:bookmarkEnd w:id="33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749669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549E3D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49F90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4CAA8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7C68EC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02D93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08ED1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99008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9D771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3ADF5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87DB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09716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CBF7E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4E63A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B90D2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DC0C2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EF53A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CAB01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89180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0x0018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48F3BE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EE76E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CEDE0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DE8624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39319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EDFD19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EC9B3B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D8B08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4F39FB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2CED2A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D81FF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C1C8F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84B00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342B5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7EBDF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66C3D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67539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2FB62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102C8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CB935D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D1FFC7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0x0018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DDF01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12FE0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584FD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562625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C0BFBFC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CC648F6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默认参数0</w:t>
            </w:r>
          </w:p>
        </w:tc>
      </w:tr>
      <w:tr w14:paraId="222D6E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8F4CE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3867426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2DF969F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518F8C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889C5E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89E4AC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BA2F35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133D1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A115E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29162C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9F4104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01876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A39629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1C3E84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73C41F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4CF052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C02AAC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791AD6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AE85B9D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4" w:name="_Toc32496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写入湿度offset触发下限数值</w:t>
      </w:r>
      <w:bookmarkEnd w:id="34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21A71B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ED13BA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BE421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957C9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EB66B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D5BFE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592F1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C78F8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46EB8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4313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9B638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18A02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865434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DD8C5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80564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AA5C58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5D4F6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B0798A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3D7354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0x0019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A34D4E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CF69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899A0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7731C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3E5E8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0F894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24FD95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5A6C1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076BEF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D66BE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D65F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A9BA0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9664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37EDC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1CDE9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19146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DFF9C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F82C8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6C17A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DAB27E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1CDF16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0x0019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93B75D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C6364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07653F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5060AB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87A017D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B48B05D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默认参数5%</w:t>
            </w:r>
          </w:p>
        </w:tc>
      </w:tr>
      <w:tr w14:paraId="392FF76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FC2F8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8896587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0F2BB94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C9C8BE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F57323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8270F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F3E253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E61E28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4CCB9C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06E6E2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250076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27D48B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B7EC2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642050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77D401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A4B292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BD9CA68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29F801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427DC26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5" w:name="_Toc6941"/>
      <w:r>
        <w:rPr>
          <w:rFonts w:ascii="宋体" w:hAnsi="宋体" w:eastAsia="宋体" w:cs="宋体"/>
          <w:sz w:val="24"/>
          <w:szCs w:val="24"/>
        </w:rPr>
        <w:t>配置FOUP IN湿度检测超时时间(秒)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</w:t>
      </w:r>
      <w:r>
        <w:rPr>
          <w:rFonts w:ascii="宋体" w:hAnsi="宋体" w:eastAsia="宋体" w:cs="宋体"/>
          <w:sz w:val="24"/>
          <w:szCs w:val="24"/>
        </w:rPr>
        <w:t>掉电存储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bookmarkEnd w:id="35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158DB4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D55FD7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ADF49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79BC9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DC2F6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21E570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A0D05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FF982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AD3DB3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7BDC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9E68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8F3A2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417217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29A4F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5EA97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98DD0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45E8F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3B44A7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45B69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0x001A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EC0E8C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DA79E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BCC7F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B12680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6D87B8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81EE6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CE46AD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CDC00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29A923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A348A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6618DB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C01C2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E2F1D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64C0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8A249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BE5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0555D9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6CBED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5A594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989552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D8AE0E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0x001A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F3971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DBA3E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63524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BAD6D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062FE9B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5496D81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kern w:val="24"/>
                <w:sz w:val="15"/>
                <w:szCs w:val="15"/>
                <w:highlight w:val="none"/>
              </w:rPr>
              <w:t xml:space="preserve">Value = (256 * hi_byte + lo_byte) </w:t>
            </w:r>
            <w:r>
              <w:rPr>
                <w:color w:val="FF0000"/>
                <w:kern w:val="24"/>
                <w:sz w:val="15"/>
                <w:szCs w:val="15"/>
                <w:highlight w:val="none"/>
              </w:rPr>
              <w:t>;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</w:rPr>
              <w:t xml:space="preserve"> </w:t>
            </w: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默认参数1800，30分钟</w:t>
            </w:r>
          </w:p>
        </w:tc>
      </w:tr>
      <w:tr w14:paraId="1DF02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218996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6F67635">
            <w:pPr>
              <w:ind w:firstLine="150" w:firstLineChars="100"/>
              <w:rPr>
                <w:rFonts w:hint="default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备注：返回值和写入值相同</w:t>
            </w:r>
          </w:p>
        </w:tc>
      </w:tr>
    </w:tbl>
    <w:p w14:paraId="4259254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57EB0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582FF7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26D40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45EF7A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A89CCF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5E4A2B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43E24C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6F9D4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260E11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6ACACC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070F2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C38E4F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E1888D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3A886E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2E3E0C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BD0171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AEEB0A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B5B491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ADF6DF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0DAA91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66ADBE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99E5A3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81D0006">
      <w:pPr>
        <w:pStyle w:val="3"/>
        <w:keepNext/>
        <w:keepLines/>
        <w:pageBreakBefore w:val="0"/>
        <w:widowControl/>
        <w:numPr>
          <w:ilvl w:val="1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0" w:after="0" w:afterLines="0" w:line="360" w:lineRule="auto"/>
        <w:ind w:left="0" w:firstLine="482" w:firstLine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6" w:name="_Toc7679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板卡禁用使能</w:t>
      </w:r>
      <w:bookmarkEnd w:id="36"/>
    </w:p>
    <w:tbl>
      <w:tblPr>
        <w:tblStyle w:val="9"/>
        <w:tblpPr w:leftFromText="180" w:rightFromText="180" w:vertAnchor="text" w:horzAnchor="margin" w:tblpXSpec="center" w:tblpY="114"/>
        <w:tblOverlap w:val="never"/>
        <w:tblW w:w="8117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1"/>
        <w:gridCol w:w="769"/>
        <w:gridCol w:w="971"/>
        <w:gridCol w:w="1135"/>
        <w:gridCol w:w="1276"/>
        <w:gridCol w:w="2835"/>
      </w:tblGrid>
      <w:tr w14:paraId="2C61CC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4A6B9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B9F8E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EC649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C30AC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85BA2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DE16B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3BD425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87E62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F2099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49130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C204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7058EF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FBAE5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27A764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1B21EE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79226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416173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E1360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0x00FF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3BF6E4">
            <w:pPr>
              <w:jc w:val="center"/>
              <w:rPr>
                <w:rFonts w:hint="eastAsia" w:eastAsiaTheme="minorEastAsia"/>
                <w:sz w:val="15"/>
                <w:szCs w:val="15"/>
                <w:highlight w:val="none"/>
                <w:lang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8E967A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A86C9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4233B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4C6E0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5BE0B6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6F818F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D26E7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93EC8C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996FB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DCB7F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B238D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547AE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D4EAA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65908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7763C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D1C68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17578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288E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97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1EB70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11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54FBF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0x00FF</w:t>
            </w:r>
          </w:p>
        </w:tc>
        <w:tc>
          <w:tcPr>
            <w:tcW w:w="127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7DF4FA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  <w:tc>
          <w:tcPr>
            <w:tcW w:w="28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2CF8B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5DF48E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exac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57A55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CH_1</w:t>
            </w:r>
          </w:p>
        </w:tc>
        <w:tc>
          <w:tcPr>
            <w:tcW w:w="76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C7C5F1E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6217" w:type="dxa"/>
            <w:gridSpan w:val="4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9AD6FDA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写入1=禁用，0=正常</w:t>
            </w:r>
          </w:p>
        </w:tc>
      </w:tr>
      <w:tr w14:paraId="1C78E5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0329B3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6986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D5808F8">
            <w:p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板卡禁用后关于FOUP IN / FOUP OUT切换产生的逻辑都会失效：</w:t>
            </w:r>
          </w:p>
          <w:p w14:paraId="36EA09B7">
            <w:pPr>
              <w:numPr>
                <w:ilvl w:val="0"/>
                <w:numId w:val="2"/>
              </w:num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阀状态切换失效（气路均不导通）；</w:t>
            </w:r>
          </w:p>
          <w:p w14:paraId="5017BC32">
            <w:pPr>
              <w:numPr>
                <w:ilvl w:val="0"/>
                <w:numId w:val="2"/>
              </w:numPr>
              <w:ind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不再读取更新FOUP 状态；</w:t>
            </w:r>
          </w:p>
          <w:p w14:paraId="4E049916">
            <w:pPr>
              <w:numPr>
                <w:ilvl w:val="0"/>
                <w:numId w:val="2"/>
              </w:numPr>
              <w:ind w:left="0" w:leftChars="0"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FOUP IN 30min湿度检测失效（不执行，重置状态）；</w:t>
            </w:r>
          </w:p>
          <w:p w14:paraId="0C6499D0">
            <w:pPr>
              <w:numPr>
                <w:ilvl w:val="0"/>
                <w:numId w:val="2"/>
              </w:numPr>
              <w:ind w:left="0" w:leftChars="0"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VEFC流量下发为0（但此时可直接配置VEFC气体介质；可下发FOUP IN VEFC流量设置，内部保存，注意不会立即生效，除非板卡禁用失能且处于FOUP IN状态）；</w:t>
            </w:r>
          </w:p>
          <w:p w14:paraId="0DA66A01">
            <w:pPr>
              <w:numPr>
                <w:ilvl w:val="0"/>
                <w:numId w:val="2"/>
              </w:numPr>
              <w:ind w:left="0" w:leftChars="0"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该禁用标志位会掉电保持；</w:t>
            </w:r>
          </w:p>
          <w:p w14:paraId="1B370D75">
            <w:pPr>
              <w:numPr>
                <w:ilvl w:val="0"/>
                <w:numId w:val="2"/>
              </w:numPr>
              <w:ind w:left="0" w:leftChars="0" w:firstLine="150" w:firstLineChars="100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FOUP IN计时清零，状态重置为FOUP OUT、IDLE 状态重置为空闲，计时清零。</w:t>
            </w:r>
          </w:p>
        </w:tc>
      </w:tr>
    </w:tbl>
    <w:p w14:paraId="5F8AAA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9FB7DF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FA863A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747A84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F3E010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27D219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718544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9E59FC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3F7BED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0F81EF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E50871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E2B038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62B84C7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9046AF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831A4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0D9426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AD59DE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152B62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E5CB17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0E3B05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ACF602C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C616A36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  <w:bookmarkStart w:id="37" w:name="_Toc22794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写多个寄存器</w:t>
      </w:r>
      <w:bookmarkEnd w:id="37"/>
    </w:p>
    <w:p w14:paraId="63808C86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6A1DDC6">
      <w:pPr>
        <w:rPr>
          <w:rFonts w:hint="eastAsia"/>
          <w:highlight w:val="none"/>
        </w:rPr>
      </w:pPr>
    </w:p>
    <w:p w14:paraId="03631CFF"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8" w:name="_Toc16130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6.1 更新时间戳</w:t>
      </w:r>
      <w:bookmarkEnd w:id="38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590" w:type="dxa"/>
        <w:tblInd w:w="-25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"/>
        <w:gridCol w:w="691"/>
        <w:gridCol w:w="720"/>
        <w:gridCol w:w="920"/>
        <w:gridCol w:w="1035"/>
        <w:gridCol w:w="833"/>
        <w:gridCol w:w="1567"/>
        <w:gridCol w:w="1832"/>
      </w:tblGrid>
      <w:tr w14:paraId="109F4E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E1AEE2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A702A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228D4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FBB70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B7F8F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2F2045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A89F86"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D8C4A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4E9E52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340FA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9E4E35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FD5C2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4579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577653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4A1478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65E9BE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02F94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36B5A1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7991C9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23F73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91022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A4E472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2F334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32187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0x04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D1950D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72C8B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2AAEEE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7F236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50880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6EF8B4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A05CC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8B1084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627471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42DC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DEA31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89CC9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8957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C5D58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A5311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C6BB3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5EB7C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454D8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E6462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C49FE3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AE0C91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0x0000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67D7DE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5F463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645834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FAE76F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69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D0B5C21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907" w:type="dxa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599F3A0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时间戳（大端序）</w:t>
            </w:r>
          </w:p>
        </w:tc>
      </w:tr>
      <w:tr w14:paraId="3696D6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9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A06142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b/>
                <w:bCs/>
                <w:color w:val="FF0000"/>
                <w:kern w:val="24"/>
                <w:sz w:val="15"/>
                <w:szCs w:val="15"/>
                <w:highlight w:val="none"/>
              </w:rPr>
              <w:t>Note：</w:t>
            </w:r>
          </w:p>
        </w:tc>
        <w:tc>
          <w:tcPr>
            <w:tcW w:w="7598" w:type="dxa"/>
            <w:gridSpan w:val="7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B401C28">
            <w:pPr>
              <w:ind w:firstLine="150" w:firstLineChars="100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 xml:space="preserve">备注：返回值和写入值相同  </w:t>
            </w:r>
          </w:p>
        </w:tc>
      </w:tr>
    </w:tbl>
    <w:p w14:paraId="48539C2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7D19D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E7575A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1AF6F8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C403ED3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C639D3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130BA3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6BEAACF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53C845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ADDA4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F5E5F8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ECA5522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3B19C21">
      <w:pPr>
        <w:rPr>
          <w:rFonts w:hint="eastAsia"/>
          <w:highlight w:val="none"/>
        </w:rPr>
      </w:pPr>
    </w:p>
    <w:p w14:paraId="1F8514A6">
      <w:pPr>
        <w:rPr>
          <w:rFonts w:hint="eastAsia"/>
          <w:highlight w:val="none"/>
        </w:rPr>
      </w:pPr>
    </w:p>
    <w:p w14:paraId="1FA3CADA">
      <w:pPr>
        <w:rPr>
          <w:rFonts w:hint="eastAsia"/>
          <w:highlight w:val="none"/>
        </w:rPr>
      </w:pPr>
    </w:p>
    <w:p w14:paraId="5EDD4B76">
      <w:pPr>
        <w:rPr>
          <w:rFonts w:hint="eastAsia"/>
          <w:highlight w:val="none"/>
        </w:rPr>
      </w:pPr>
    </w:p>
    <w:p w14:paraId="3CFB631A">
      <w:pPr>
        <w:rPr>
          <w:rFonts w:hint="eastAsia"/>
          <w:highlight w:val="none"/>
        </w:rPr>
      </w:pPr>
    </w:p>
    <w:p w14:paraId="1EB39B4D">
      <w:pPr>
        <w:rPr>
          <w:rFonts w:hint="eastAsia"/>
          <w:highlight w:val="none"/>
        </w:rPr>
      </w:pPr>
    </w:p>
    <w:p w14:paraId="07A0E3F7">
      <w:pPr>
        <w:rPr>
          <w:rFonts w:hint="eastAsia"/>
          <w:highlight w:val="none"/>
        </w:rPr>
      </w:pPr>
    </w:p>
    <w:p w14:paraId="3BC14F19">
      <w:pPr>
        <w:rPr>
          <w:rFonts w:hint="eastAsia"/>
          <w:highlight w:val="none"/>
        </w:rPr>
      </w:pPr>
    </w:p>
    <w:p w14:paraId="5FB17789">
      <w:pPr>
        <w:rPr>
          <w:rFonts w:hint="eastAsia"/>
          <w:highlight w:val="none"/>
        </w:rPr>
      </w:pPr>
    </w:p>
    <w:p w14:paraId="630CA681">
      <w:pPr>
        <w:rPr>
          <w:rFonts w:hint="eastAsia"/>
          <w:highlight w:val="none"/>
        </w:rPr>
      </w:pPr>
    </w:p>
    <w:p w14:paraId="30EE10F9">
      <w:pPr>
        <w:rPr>
          <w:rFonts w:hint="eastAsia"/>
          <w:highlight w:val="none"/>
        </w:rPr>
      </w:pPr>
    </w:p>
    <w:p w14:paraId="6F986690">
      <w:pPr>
        <w:rPr>
          <w:rFonts w:hint="eastAsia"/>
          <w:highlight w:val="none"/>
        </w:rPr>
      </w:pPr>
    </w:p>
    <w:p w14:paraId="16C69A5E">
      <w:pPr>
        <w:rPr>
          <w:rFonts w:hint="eastAsia"/>
          <w:highlight w:val="none"/>
        </w:rPr>
      </w:pPr>
    </w:p>
    <w:p w14:paraId="0EB60358">
      <w:pPr>
        <w:rPr>
          <w:rFonts w:hint="eastAsia"/>
          <w:highlight w:val="none"/>
        </w:rPr>
      </w:pPr>
    </w:p>
    <w:p w14:paraId="6CA42671">
      <w:pPr>
        <w:rPr>
          <w:rFonts w:hint="eastAsia"/>
          <w:highlight w:val="none"/>
        </w:rPr>
      </w:pPr>
    </w:p>
    <w:p w14:paraId="121DAC62">
      <w:pPr>
        <w:rPr>
          <w:rFonts w:hint="eastAsia"/>
          <w:highlight w:val="none"/>
        </w:rPr>
      </w:pPr>
    </w:p>
    <w:p w14:paraId="4D3AC206">
      <w:pPr>
        <w:rPr>
          <w:rFonts w:hint="eastAsia"/>
          <w:highlight w:val="none"/>
        </w:rPr>
      </w:pPr>
    </w:p>
    <w:p w14:paraId="2C3B4F49">
      <w:pPr>
        <w:rPr>
          <w:rFonts w:hint="eastAsia"/>
          <w:highlight w:val="none"/>
        </w:rPr>
      </w:pPr>
    </w:p>
    <w:p w14:paraId="483D095A">
      <w:pPr>
        <w:rPr>
          <w:rFonts w:hint="eastAsia"/>
          <w:highlight w:val="none"/>
        </w:rPr>
      </w:pPr>
    </w:p>
    <w:p w14:paraId="2D579BA2">
      <w:pPr>
        <w:rPr>
          <w:rFonts w:hint="eastAsia"/>
          <w:highlight w:val="none"/>
        </w:rPr>
      </w:pPr>
    </w:p>
    <w:p w14:paraId="0A1A78FD">
      <w:pPr>
        <w:rPr>
          <w:rFonts w:hint="eastAsia"/>
          <w:highlight w:val="none"/>
        </w:rPr>
      </w:pPr>
    </w:p>
    <w:p w14:paraId="31A8DFCD">
      <w:pPr>
        <w:rPr>
          <w:rFonts w:hint="eastAsia"/>
          <w:highlight w:val="none"/>
        </w:rPr>
      </w:pPr>
    </w:p>
    <w:p w14:paraId="55A090E2">
      <w:pPr>
        <w:rPr>
          <w:rFonts w:hint="eastAsia"/>
          <w:highlight w:val="none"/>
        </w:rPr>
      </w:pPr>
    </w:p>
    <w:p w14:paraId="1C826E15"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39" w:name="_Toc24897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6.2 QRcode</w:t>
      </w:r>
      <w:bookmarkEnd w:id="39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8513" w:type="dxa"/>
        <w:tblInd w:w="-17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7"/>
        <w:gridCol w:w="689"/>
        <w:gridCol w:w="720"/>
        <w:gridCol w:w="920"/>
        <w:gridCol w:w="1035"/>
        <w:gridCol w:w="833"/>
        <w:gridCol w:w="1567"/>
        <w:gridCol w:w="1832"/>
      </w:tblGrid>
      <w:tr w14:paraId="767275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02C7A9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4008CD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D6EA6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A17EB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9E5A96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680831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E078E9"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81552E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6BCD07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A40176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071E7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922D13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731F6C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A6547F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C3862C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3963C2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4871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6A2BAD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1CF5D4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FC7BA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F1D6B2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6D649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DEC22F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69102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0x04</w:t>
            </w:r>
          </w:p>
        </w:tc>
        <w:tc>
          <w:tcPr>
            <w:tcW w:w="156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2FC81E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xx</w:t>
            </w:r>
          </w:p>
        </w:tc>
        <w:tc>
          <w:tcPr>
            <w:tcW w:w="18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1C2D34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642BF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201CF5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F6856A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57A587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087772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D954CF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92B480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ECE5B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4BE3BD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07584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EC6BA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4B7C9E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8F043B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77CC5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46374D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74A141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4905A1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B3FAF9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825868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3C44C8">
            <w:pPr>
              <w:jc w:val="center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0x0002</w:t>
            </w:r>
          </w:p>
        </w:tc>
        <w:tc>
          <w:tcPr>
            <w:tcW w:w="4232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004BA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18E166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917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BC5164">
            <w:pPr>
              <w:jc w:val="both"/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data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45B3FC3F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4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6907" w:type="dxa"/>
            <w:gridSpan w:val="6"/>
            <w:tcBorders>
              <w:top w:val="single" w:color="000000" w:sz="8" w:space="0"/>
              <w:left w:val="nil"/>
              <w:bottom w:val="single" w:color="auto" w:sz="4" w:space="0"/>
              <w:right w:val="single" w:color="000000" w:sz="8" w:space="0"/>
            </w:tcBorders>
            <w:vAlign w:val="center"/>
          </w:tcPr>
          <w:p w14:paraId="44652A0C">
            <w:pPr>
              <w:ind w:firstLine="150" w:firstLineChars="10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  <w:t>4字节QR码</w:t>
            </w:r>
          </w:p>
        </w:tc>
      </w:tr>
    </w:tbl>
    <w:p w14:paraId="0F3EA07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33295D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36E1B64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564356A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6F1D78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3E257DE1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19A6DF55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4CAC0FC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2FB67F20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6DBDAAFB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7B1FCF99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0B326D0D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p w14:paraId="5324DD2A">
      <w:pPr>
        <w:rPr>
          <w:rFonts w:hint="eastAsia"/>
          <w:highlight w:val="none"/>
        </w:rPr>
      </w:pPr>
    </w:p>
    <w:p w14:paraId="6DFB8BCB">
      <w:pPr>
        <w:rPr>
          <w:rFonts w:hint="eastAsia"/>
          <w:highlight w:val="none"/>
        </w:rPr>
      </w:pPr>
    </w:p>
    <w:p w14:paraId="61EA1623">
      <w:pPr>
        <w:rPr>
          <w:rFonts w:hint="eastAsia"/>
          <w:highlight w:val="none"/>
        </w:rPr>
      </w:pPr>
    </w:p>
    <w:p w14:paraId="7A06310E">
      <w:pPr>
        <w:rPr>
          <w:rFonts w:hint="eastAsia"/>
          <w:highlight w:val="none"/>
        </w:rPr>
      </w:pPr>
    </w:p>
    <w:p w14:paraId="0CE1519C">
      <w:pPr>
        <w:rPr>
          <w:rFonts w:hint="eastAsia"/>
          <w:highlight w:val="none"/>
        </w:rPr>
      </w:pPr>
    </w:p>
    <w:p w14:paraId="5C5C83CE">
      <w:pPr>
        <w:rPr>
          <w:rFonts w:hint="eastAsia"/>
          <w:highlight w:val="none"/>
        </w:rPr>
      </w:pPr>
    </w:p>
    <w:p w14:paraId="6BFD8D32">
      <w:pPr>
        <w:rPr>
          <w:rFonts w:hint="eastAsia"/>
          <w:highlight w:val="none"/>
        </w:rPr>
      </w:pPr>
    </w:p>
    <w:p w14:paraId="1E59A8A8">
      <w:pPr>
        <w:pStyle w:val="3"/>
        <w:keepNext/>
        <w:keepLines/>
        <w:pageBreakBefore w:val="0"/>
        <w:widowControl/>
        <w:numPr>
          <w:ilvl w:val="0"/>
          <w:numId w:val="0"/>
        </w:numPr>
        <w:tabs>
          <w:tab w:val="left" w:pos="915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Chars="200"/>
        <w:textAlignment w:val="baseline"/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</w:pPr>
      <w:bookmarkStart w:id="40" w:name="_Toc29113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>6.3 UI页面刷新时间</w:t>
      </w:r>
      <w:bookmarkEnd w:id="40"/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b/>
          <w:bCs w:val="0"/>
          <w:sz w:val="24"/>
          <w:szCs w:val="24"/>
          <w:highlight w:val="none"/>
          <w:lang w:val="en-US" w:eastAsia="zh-CN"/>
        </w:rPr>
        <w:tab/>
      </w:r>
    </w:p>
    <w:tbl>
      <w:tblPr>
        <w:tblStyle w:val="9"/>
        <w:tblpPr w:leftFromText="180" w:rightFromText="180" w:vertAnchor="text" w:horzAnchor="margin" w:tblpXSpec="center" w:tblpY="114"/>
        <w:tblOverlap w:val="never"/>
        <w:tblW w:w="9201" w:type="dxa"/>
        <w:tblInd w:w="-32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689"/>
        <w:gridCol w:w="720"/>
        <w:gridCol w:w="920"/>
        <w:gridCol w:w="1035"/>
        <w:gridCol w:w="833"/>
        <w:gridCol w:w="822"/>
        <w:gridCol w:w="804"/>
        <w:gridCol w:w="1028"/>
        <w:gridCol w:w="1286"/>
      </w:tblGrid>
      <w:tr w14:paraId="356890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7335A8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39E2B7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329879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08BFE1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03083B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664579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Len</w:t>
            </w:r>
          </w:p>
        </w:tc>
        <w:tc>
          <w:tcPr>
            <w:tcW w:w="82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2787BB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CH_1</w:t>
            </w:r>
          </w:p>
        </w:tc>
        <w:tc>
          <w:tcPr>
            <w:tcW w:w="80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9EA279">
            <w:pPr>
              <w:jc w:val="center"/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CH_2</w:t>
            </w:r>
          </w:p>
        </w:tc>
        <w:tc>
          <w:tcPr>
            <w:tcW w:w="102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ED4F59">
            <w:pPr>
              <w:jc w:val="center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CH_3</w:t>
            </w:r>
          </w:p>
        </w:tc>
        <w:tc>
          <w:tcPr>
            <w:tcW w:w="128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03BE13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597CF2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231B1F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C4F89D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164C96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034347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7CFFC9">
            <w:pPr>
              <w:jc w:val="center"/>
              <w:rPr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72ECCE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2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8F72E7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80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4AD7E1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02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F07CEC">
            <w:pPr>
              <w:jc w:val="center"/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128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CD1E22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1FAE9D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477D52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Req</w:t>
            </w:r>
            <w:r>
              <w:rPr>
                <w:rFonts w:hint="eastAsia" w:eastAsiaTheme="minorEastAsia"/>
                <w:b/>
                <w:bCs/>
                <w:kern w:val="24"/>
                <w:sz w:val="15"/>
                <w:szCs w:val="15"/>
                <w:highlight w:val="none"/>
              </w:rPr>
              <w:t>uest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49FCB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1D919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CC5930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0x0004</w:t>
            </w:r>
          </w:p>
        </w:tc>
        <w:tc>
          <w:tcPr>
            <w:tcW w:w="103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B3724A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0x0003</w:t>
            </w:r>
          </w:p>
        </w:tc>
        <w:tc>
          <w:tcPr>
            <w:tcW w:w="83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ECCB27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0x06</w:t>
            </w:r>
          </w:p>
        </w:tc>
        <w:tc>
          <w:tcPr>
            <w:tcW w:w="82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E519F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80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739F7CC">
            <w:pPr>
              <w:jc w:val="center"/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102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97AF90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</w:t>
            </w:r>
          </w:p>
        </w:tc>
        <w:tc>
          <w:tcPr>
            <w:tcW w:w="128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54CC2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CB2BD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4C06C3">
            <w:pPr>
              <w:jc w:val="both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NOTE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0D5382">
            <w:pPr>
              <w:jc w:val="center"/>
              <w:rPr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Slave Addr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5F8125">
            <w:pPr>
              <w:jc w:val="center"/>
              <w:rPr>
                <w:rFonts w:eastAsia="宋体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Function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C05FB3">
            <w:pPr>
              <w:jc w:val="center"/>
              <w:rPr>
                <w:rFonts w:eastAsiaTheme="minor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Addr</w:t>
            </w:r>
          </w:p>
        </w:tc>
        <w:tc>
          <w:tcPr>
            <w:tcW w:w="452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3A1A6C">
            <w:pPr>
              <w:jc w:val="center"/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Register number</w:t>
            </w:r>
          </w:p>
        </w:tc>
        <w:tc>
          <w:tcPr>
            <w:tcW w:w="128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94FB07">
            <w:pPr>
              <w:jc w:val="center"/>
              <w:rPr>
                <w:rFonts w:hint="eastAsia" w:ascii="Arial" w:hAnsi="Arial" w:eastAsia="宋体" w:cs="Arial"/>
                <w:snapToGrid w:val="0"/>
                <w:color w:val="000000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3333CC"/>
                <w:kern w:val="24"/>
                <w:sz w:val="15"/>
                <w:szCs w:val="15"/>
                <w:highlight w:val="none"/>
              </w:rPr>
              <w:t>CRC</w:t>
            </w:r>
          </w:p>
        </w:tc>
      </w:tr>
      <w:tr w14:paraId="093DB0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18C7F0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Theme="minorEastAsia"/>
                <w:b/>
                <w:bCs/>
                <w:kern w:val="24"/>
                <w:sz w:val="15"/>
                <w:szCs w:val="15"/>
                <w:highlight w:val="none"/>
              </w:rPr>
              <w:t>Length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32436F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A4F7E8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1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9F3AE9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2</w:t>
            </w:r>
            <w:r>
              <w:rPr>
                <w:rFonts w:eastAsia="PMingLiU-ExtB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452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220253">
            <w:pPr>
              <w:jc w:val="center"/>
              <w:rPr>
                <w:rFonts w:hint="eastAsia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  <w:tc>
          <w:tcPr>
            <w:tcW w:w="128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FBFB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03FF2A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kern w:val="24"/>
                <w:sz w:val="15"/>
                <w:szCs w:val="15"/>
                <w:highlight w:val="none"/>
              </w:rPr>
              <w:t>2byte</w:t>
            </w:r>
          </w:p>
        </w:tc>
      </w:tr>
      <w:tr w14:paraId="7F7FD1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9C33BA">
            <w:pPr>
              <w:jc w:val="both"/>
              <w:rPr>
                <w:rFonts w:eastAsiaTheme="minorEastAsia"/>
                <w:sz w:val="15"/>
                <w:szCs w:val="15"/>
                <w:highlight w:val="none"/>
              </w:rPr>
            </w:pPr>
            <w:r>
              <w:rPr>
                <w:rFonts w:eastAsia="PMingLiU-ExtB"/>
                <w:b/>
                <w:bCs/>
                <w:kern w:val="24"/>
                <w:sz w:val="15"/>
                <w:szCs w:val="15"/>
                <w:highlight w:val="none"/>
              </w:rPr>
              <w:t>Feedback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D3C050">
            <w:pPr>
              <w:jc w:val="center"/>
              <w:rPr>
                <w:sz w:val="15"/>
                <w:szCs w:val="15"/>
                <w:highlight w:val="none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0X01</w:t>
            </w:r>
          </w:p>
        </w:tc>
        <w:tc>
          <w:tcPr>
            <w:tcW w:w="7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AC9B84">
            <w:pPr>
              <w:jc w:val="center"/>
              <w:rPr>
                <w:rFonts w:hint="default" w:eastAsia="宋体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0x</w:t>
            </w:r>
            <w:r>
              <w:rPr>
                <w:rFonts w:hint="eastAsia" w:eastAsia="宋体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92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1FD5B9">
            <w:pPr>
              <w:jc w:val="center"/>
              <w:rPr>
                <w:rFonts w:hint="default" w:eastAsiaTheme="minorEastAsia"/>
                <w:sz w:val="15"/>
                <w:szCs w:val="15"/>
                <w:highlight w:val="none"/>
                <w:lang w:val="en-US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0x0004</w:t>
            </w:r>
          </w:p>
        </w:tc>
        <w:tc>
          <w:tcPr>
            <w:tcW w:w="4522" w:type="dxa"/>
            <w:gridSpan w:val="5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37202D">
            <w:pPr>
              <w:jc w:val="center"/>
              <w:rPr>
                <w:rFonts w:hint="eastAsia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sz w:val="15"/>
                <w:szCs w:val="15"/>
                <w:highlight w:val="none"/>
                <w:lang w:val="en-US" w:eastAsia="zh-CN"/>
              </w:rPr>
              <w:t>0x0003</w:t>
            </w:r>
          </w:p>
        </w:tc>
        <w:tc>
          <w:tcPr>
            <w:tcW w:w="128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0E2BC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sz w:val="15"/>
                <w:szCs w:val="15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15"/>
                <w:szCs w:val="15"/>
                <w:highlight w:val="none"/>
              </w:rPr>
              <w:t>XXXX</w:t>
            </w:r>
          </w:p>
        </w:tc>
      </w:tr>
      <w:tr w14:paraId="7FFBEF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487115">
            <w:pPr>
              <w:jc w:val="both"/>
              <w:rPr>
                <w:rFonts w:hint="default" w:eastAsiaTheme="minorEastAsia"/>
                <w:b/>
                <w:bCs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CH_1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BDF6124">
            <w:pPr>
              <w:jc w:val="center"/>
              <w:rPr>
                <w:rFonts w:eastAsia="宋体"/>
                <w:kern w:val="24"/>
                <w:sz w:val="15"/>
                <w:szCs w:val="15"/>
                <w:highlight w:val="none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448" w:type="dxa"/>
            <w:gridSpan w:val="8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EC47302">
            <w:pPr>
              <w:ind w:left="149" w:leftChars="71" w:firstLine="0" w:firstLineChars="0"/>
              <w:rPr>
                <w:rFonts w:hint="default" w:eastAsia="宋体"/>
                <w:color w:val="FF0000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  <w:t>logo界面展示时间</w:t>
            </w:r>
          </w:p>
        </w:tc>
      </w:tr>
      <w:tr w14:paraId="1F49A4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D125BD">
            <w:pPr>
              <w:jc w:val="both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CH_2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507246E6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448" w:type="dxa"/>
            <w:gridSpan w:val="8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DECEB16">
            <w:pPr>
              <w:ind w:left="149" w:leftChars="71" w:firstLine="0" w:firstLineChars="0"/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  <w:t>参数界面展示总时间</w:t>
            </w:r>
          </w:p>
        </w:tc>
      </w:tr>
      <w:tr w14:paraId="16FF8C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exact"/>
        </w:trPr>
        <w:tc>
          <w:tcPr>
            <w:tcW w:w="106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85FFE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8E35F1">
            <w:pPr>
              <w:jc w:val="both"/>
              <w:rPr>
                <w:rFonts w:hint="default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3333CC"/>
                <w:kern w:val="24"/>
                <w:sz w:val="15"/>
                <w:szCs w:val="15"/>
                <w:highlight w:val="none"/>
                <w:lang w:val="en-US" w:eastAsia="zh-CN"/>
              </w:rPr>
              <w:t>CH_3</w:t>
            </w:r>
          </w:p>
        </w:tc>
        <w:tc>
          <w:tcPr>
            <w:tcW w:w="68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28672E7">
            <w:pPr>
              <w:jc w:val="center"/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  <w:lang w:val="en-US" w:eastAsia="zh-CN"/>
              </w:rPr>
              <w:t>2</w:t>
            </w:r>
            <w:r>
              <w:rPr>
                <w:rFonts w:hint="eastAsia" w:eastAsiaTheme="minorEastAsia"/>
                <w:kern w:val="24"/>
                <w:sz w:val="15"/>
                <w:szCs w:val="15"/>
                <w:highlight w:val="none"/>
              </w:rPr>
              <w:t>byte</w:t>
            </w:r>
          </w:p>
        </w:tc>
        <w:tc>
          <w:tcPr>
            <w:tcW w:w="7448" w:type="dxa"/>
            <w:gridSpan w:val="8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7FA9A7B8">
            <w:pPr>
              <w:ind w:left="149" w:leftChars="71" w:firstLine="0" w:firstLineChars="0"/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eastAsia="宋体"/>
                <w:color w:val="auto"/>
                <w:kern w:val="24"/>
                <w:sz w:val="15"/>
                <w:szCs w:val="15"/>
                <w:highlight w:val="none"/>
                <w:lang w:val="en-US" w:eastAsia="zh-CN"/>
              </w:rPr>
              <w:t>参数界面切换时间</w:t>
            </w:r>
          </w:p>
        </w:tc>
      </w:tr>
    </w:tbl>
    <w:p w14:paraId="05A6B6B4">
      <w:pPr>
        <w:rPr>
          <w:rFonts w:hint="eastAsia"/>
          <w:highlight w:val="none"/>
        </w:rPr>
      </w:pPr>
    </w:p>
    <w:p w14:paraId="22CCD13F">
      <w:pPr>
        <w:rPr>
          <w:rFonts w:hint="eastAsia"/>
          <w:highlight w:val="none"/>
        </w:rPr>
      </w:pPr>
    </w:p>
    <w:p w14:paraId="5BDFFB01">
      <w:pPr>
        <w:pStyle w:val="2"/>
        <w:keepNext/>
        <w:keepLines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line="360" w:lineRule="auto"/>
        <w:ind w:left="0" w:firstLine="0"/>
        <w:textAlignment w:val="baseline"/>
        <w:rPr>
          <w:rFonts w:hint="eastAsia" w:ascii="宋体" w:hAnsi="宋体" w:eastAsia="宋体" w:cs="宋体"/>
          <w:b/>
          <w:bCs/>
          <w:sz w:val="32"/>
          <w:szCs w:val="32"/>
          <w:highlight w:val="none"/>
        </w:rPr>
      </w:pPr>
      <w:bookmarkStart w:id="41" w:name="_Toc16292"/>
      <w:r>
        <w:rPr>
          <w:rFonts w:hint="eastAsia" w:asciiTheme="majorEastAsia" w:hAnsiTheme="majorEastAsia" w:eastAsiaTheme="majorEastAsia" w:cstheme="majorEastAsia"/>
          <w:sz w:val="32"/>
          <w:szCs w:val="32"/>
          <w:highlight w:val="none"/>
          <w:lang w:val="en-US" w:eastAsia="zh-CN"/>
        </w:rPr>
        <w:t>版本更新说明</w:t>
      </w:r>
      <w:bookmarkEnd w:id="41"/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0"/>
        <w:gridCol w:w="1056"/>
        <w:gridCol w:w="222"/>
        <w:gridCol w:w="223"/>
        <w:gridCol w:w="222"/>
        <w:gridCol w:w="1729"/>
      </w:tblGrid>
      <w:tr w14:paraId="38749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328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 w14:paraId="24674F22"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42" w:name="_Toc27920"/>
            <w:bookmarkStart w:id="43" w:name="_Toc31402"/>
            <w:r>
              <w:rPr>
                <w:rFonts w:hint="eastAsia"/>
                <w:highlight w:val="none"/>
                <w:lang w:val="en-US" w:eastAsia="zh-CN"/>
              </w:rPr>
              <w:t>版本号</w:t>
            </w:r>
            <w:bookmarkEnd w:id="42"/>
            <w:bookmarkEnd w:id="43"/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 w14:paraId="1C911CAD"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44" w:name="_Toc30847"/>
            <w:bookmarkStart w:id="45" w:name="_Toc230"/>
            <w:r>
              <w:rPr>
                <w:rFonts w:hint="eastAsia"/>
                <w:highlight w:val="none"/>
                <w:lang w:val="en-US" w:eastAsia="zh-CN"/>
              </w:rPr>
              <w:t>修订时间</w:t>
            </w:r>
            <w:bookmarkEnd w:id="44"/>
            <w:bookmarkEnd w:id="45"/>
          </w:p>
        </w:tc>
        <w:tc>
          <w:tcPr>
            <w:tcW w:w="2396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4F81BD" w:themeFill="accent1"/>
          </w:tcPr>
          <w:p w14:paraId="1606317A">
            <w:pPr>
              <w:bidi w:val="0"/>
              <w:rPr>
                <w:rFonts w:hint="eastAsia"/>
                <w:highlight w:val="none"/>
                <w:lang w:val="en-US" w:eastAsia="zh-CN"/>
              </w:rPr>
            </w:pPr>
            <w:bookmarkStart w:id="46" w:name="_Toc11095"/>
            <w:bookmarkStart w:id="47" w:name="_Toc21196"/>
            <w:r>
              <w:rPr>
                <w:rFonts w:hint="eastAsia"/>
                <w:highlight w:val="none"/>
                <w:lang w:val="en-US" w:eastAsia="zh-CN"/>
              </w:rPr>
              <w:t>描述</w:t>
            </w:r>
            <w:bookmarkEnd w:id="46"/>
            <w:bookmarkEnd w:id="47"/>
          </w:p>
        </w:tc>
      </w:tr>
      <w:tr w14:paraId="16ABB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A250FC9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ED97172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3CB65AD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124A509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9F16DAF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5F1ECB4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</w:tr>
      <w:tr w14:paraId="557A0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603258E3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23D7A916">
            <w:pPr>
              <w:bidi w:val="0"/>
              <w:jc w:val="both"/>
              <w:rPr>
                <w:rFonts w:hint="eastAsia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6C78660D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7FB4940">
            <w:pPr>
              <w:bidi w:val="0"/>
              <w:jc w:val="both"/>
              <w:rPr>
                <w:rFonts w:hint="default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2A31E99D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6688893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 w14:paraId="7584B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FED93E7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2FB0629">
            <w:pPr>
              <w:bidi w:val="0"/>
              <w:jc w:val="both"/>
              <w:rPr>
                <w:rFonts w:hint="default"/>
                <w:highlight w:val="none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BF86DC9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4B393AF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7ECBE2A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EDC22EA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</w:tr>
      <w:tr w14:paraId="6E4A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724FF9F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A5ACC41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377FAA9A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6C6BF37">
            <w:pPr>
              <w:bidi w:val="0"/>
              <w:jc w:val="both"/>
              <w:rPr>
                <w:rFonts w:hint="default" w:eastAsia="宋体"/>
                <w:highlight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74BD693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130BAF6A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 w14:paraId="7E5FD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425B28FC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2A230D28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78B6FAF2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12B76CC1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CF6ADF9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  <w:vAlign w:val="top"/>
          </w:tcPr>
          <w:p w14:paraId="56DA1604">
            <w:pPr>
              <w:bidi w:val="0"/>
              <w:jc w:val="both"/>
              <w:rPr>
                <w:rFonts w:hint="eastAsia"/>
                <w:highlight w:val="none"/>
              </w:rPr>
            </w:pPr>
          </w:p>
        </w:tc>
      </w:tr>
      <w:tr w14:paraId="51565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328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6D0E0E60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6B2D6A3A">
            <w:pPr>
              <w:bidi w:val="0"/>
              <w:jc w:val="both"/>
              <w:rPr>
                <w:rFonts w:hint="default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1291F831">
            <w:pPr>
              <w:bidi w:val="0"/>
              <w:jc w:val="both"/>
              <w:rPr>
                <w:rFonts w:hint="eastAsia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43F2951A">
            <w:pPr>
              <w:bidi w:val="0"/>
              <w:jc w:val="both"/>
              <w:rPr>
                <w:rFonts w:hint="eastAsia" w:ascii="Arial" w:hAnsi="Arial" w:eastAsia="宋体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3788AF06">
            <w:pPr>
              <w:bidi w:val="0"/>
              <w:jc w:val="both"/>
              <w:rPr>
                <w:rFonts w:hint="eastAsia" w:ascii="Arial" w:hAnsi="Arial" w:eastAsia="Arial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727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  <w:vAlign w:val="top"/>
          </w:tcPr>
          <w:p w14:paraId="21A0452E">
            <w:pPr>
              <w:bidi w:val="0"/>
              <w:jc w:val="both"/>
              <w:rPr>
                <w:rFonts w:hint="eastAsia" w:ascii="Arial" w:hAnsi="Arial" w:eastAsia="Arial" w:cs="Arial"/>
                <w:snapToGrid w:val="0"/>
                <w:color w:val="000000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</w:tbl>
    <w:p w14:paraId="36D4009E">
      <w:pPr>
        <w:outlineLvl w:val="0"/>
        <w:rPr>
          <w:rFonts w:hint="eastAsia" w:ascii="宋体" w:hAnsi="宋体" w:eastAsia="宋体" w:cs="宋体"/>
          <w:b/>
          <w:bCs/>
          <w:sz w:val="20"/>
          <w:szCs w:val="20"/>
          <w:highlight w:val="none"/>
        </w:rPr>
      </w:pPr>
    </w:p>
    <w:sectPr>
      <w:headerReference r:id="rId3" w:type="default"/>
      <w:footerReference r:id="rId4" w:type="default"/>
      <w:pgSz w:w="11907" w:h="16839"/>
      <w:pgMar w:top="400" w:right="1049" w:bottom="0" w:left="1051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-ExtB">
    <w:panose1 w:val="02020500000000000000"/>
    <w:charset w:val="88"/>
    <w:family w:val="roman"/>
    <w:pitch w:val="default"/>
    <w:sig w:usb0="8000002F" w:usb1="02000008" w:usb2="00000000" w:usb3="00000000" w:csb0="001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33FBB">
    <w:pPr>
      <w:pStyle w:val="5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9F01CC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QaAL0tAgAAVwQAAA4AAABkcnMvZTJvRG9jLnhtbK1UzY7TMBC+I/EO&#10;lu80aRd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pkQzhYqfvn87&#10;/fh1+vmV4AwCtdbPEPdgERm6t6ZD2wznHoeRd1c5Fb9gROCHvMeLvKILhMdL08l0msPF4Rs2wM8e&#10;r1vnwzthFIlGQR3ql2Rlh40PfegQErNps26kTDWUmrQFvb56k6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EQaAL0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9F01CC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5885180" cy="838835"/>
              <wp:effectExtent l="0" t="0" r="12700" b="14605"/>
              <wp:wrapNone/>
              <wp:docPr id="32" name="组合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5180" cy="838835"/>
                        <a:chOff x="6323" y="15810"/>
                        <a:chExt cx="9268" cy="1321"/>
                      </a:xfrm>
                    </wpg:grpSpPr>
                    <pic:pic xmlns:pic="http://schemas.openxmlformats.org/drawingml/2006/picture">
                      <pic:nvPicPr>
                        <pic:cNvPr id="33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323" y="15810"/>
                          <a:ext cx="9268" cy="13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" name="文本框 3"/>
                      <wps:cNvSpPr txBox="1"/>
                      <wps:spPr>
                        <a:xfrm>
                          <a:off x="11609" y="16443"/>
                          <a:ext cx="3961" cy="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F2D94">
                            <w:pPr>
                              <w:jc w:val="right"/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昆山辰奕数字科技有限公司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66.05pt;width:463.4pt;mso-position-horizontal:right;mso-position-horizontal-relative:page;mso-position-vertical:bottom;mso-position-vertical-relative:page;z-index:251662336;mso-width-relative:page;mso-height-relative:page;" coordorigin="6323,15810" coordsize="9268,1321" o:gfxdata="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">
              <o:lock v:ext="edit" aspectratio="f"/>
              <v:shape id="图片 1" o:spid="_x0000_s1026" o:spt="75" type="#_x0000_t75" style="position:absolute;left:6323;top:15810;height:1321;width:9268;" filled="f" o:preferrelative="t" stroked="f" coordsize="21600,21600" o:gfxdata="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sD17r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r:id="rId1" o:title=""/>
                <o:lock v:ext="edit" aspectratio="t"/>
              </v:shape>
              <v:shape id="_x0000_s1026" o:spid="_x0000_s1026" o:spt="202" type="#_x0000_t202" style="position:absolute;left:11609;top:16443;height:604;width:3961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F5F2D94">
                      <w:pPr>
                        <w:jc w:val="right"/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昆山辰奕数字科技有限公司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981F1">
    <w:r>
      <w:rPr>
        <w:rFonts w:hint="eastAsia" w:eastAsia="宋体"/>
        <w:spacing w:val="-8"/>
        <w:position w:val="12"/>
        <w:sz w:val="84"/>
        <w:szCs w:val="84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201930</wp:posOffset>
          </wp:positionH>
          <wp:positionV relativeFrom="paragraph">
            <wp:posOffset>187960</wp:posOffset>
          </wp:positionV>
          <wp:extent cx="1367790" cy="402590"/>
          <wp:effectExtent l="0" t="0" r="34290" b="8890"/>
          <wp:wrapThrough wrapText="bothSides">
            <wp:wrapPolygon>
              <wp:start x="963" y="1635"/>
              <wp:lineTo x="0" y="3271"/>
              <wp:lineTo x="0" y="16353"/>
              <wp:lineTo x="722" y="20442"/>
              <wp:lineTo x="21419" y="20442"/>
              <wp:lineTo x="21419" y="1635"/>
              <wp:lineTo x="963" y="1635"/>
            </wp:wrapPolygon>
          </wp:wrapThrough>
          <wp:docPr id="36" name="图片 3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图片 36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7790" cy="402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rightMargin">
                <wp:align>right</wp:align>
              </wp:positionH>
              <wp:positionV relativeFrom="page">
                <wp:posOffset>113665</wp:posOffset>
              </wp:positionV>
              <wp:extent cx="777240" cy="617220"/>
              <wp:effectExtent l="0" t="635" r="0" b="6985"/>
              <wp:wrapNone/>
              <wp:docPr id="25" name="组合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>
                        <a:off x="0" y="0"/>
                        <a:ext cx="777240" cy="617220"/>
                        <a:chOff x="867" y="277"/>
                        <a:chExt cx="1224" cy="972"/>
                      </a:xfrm>
                    </wpg:grpSpPr>
                    <wps:wsp>
                      <wps:cNvPr id="11" name="矩形 4"/>
                      <wps:cNvSpPr/>
                      <wps:spPr>
                        <a:xfrm>
                          <a:off x="867" y="277"/>
                          <a:ext cx="351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26" name="矩形 5"/>
                      <wps:cNvSpPr/>
                      <wps:spPr>
                        <a:xfrm>
                          <a:off x="1326" y="277"/>
                          <a:ext cx="261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6"/>
                      <wps:cNvSpPr/>
                      <wps:spPr>
                        <a:xfrm>
                          <a:off x="1695" y="277"/>
                          <a:ext cx="168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7"/>
                      <wps:cNvSpPr/>
                      <wps:spPr>
                        <a:xfrm>
                          <a:off x="1971" y="277"/>
                          <a:ext cx="120" cy="97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34.15pt;margin-top:9pt;height:48.6pt;width:61.2pt;mso-position-horizontal-relative:page;mso-position-vertical-relative:page;rotation:11796480f;z-index:251660288;mso-width-relative:page;mso-height-relative:page;" coordorigin="867,277" coordsize="1224,972" o:gfxdata="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">
              <o:lock v:ext="edit" aspectratio="f"/>
              <v:rect id="矩形 4" o:spid="_x0000_s1026" o:spt="1" style="position:absolute;left:867;top:277;height:973;width:351;v-text-anchor:middle;" fillcolor="#31859C [2408]" filled="t" stroked="f" coordsize="21600,21600" o:gfxdata="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xG3DrgAAADbAAAA&#10;DwAAAAAAAAABACAAAAAiAAAAZHJzL2Rvd25yZXYueG1sUEsBAhQAFAAAAAgAh07iQDMvBZ47AAAA&#10;OQAAABAAAAAAAAAAAQAgAAAABwEAAGRycy9zaGFwZXhtbC54bWxQSwUGAAAAAAYABgBbAQAAsQMA&#10;AAAA&#10;">
                <v:fill on="t" focussize="0,0"/>
                <v:stroke on="f" weight="2pt"/>
                <v:imagedata o:title=""/>
                <o:lock v:ext="edit" aspectratio="f"/>
              </v:rect>
              <v:rect id="矩形 5" o:spid="_x0000_s1026" o:spt="1" style="position:absolute;left:1326;top:277;height:973;width:261;v-text-anchor:middle;" fillcolor="#93CDDD [1944]" filled="t" stroked="f" coordsize="21600,21600" o:gfxdata="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IFunvQAA&#10;ANsAAAAPAAAAAAAAAAEAIAAAACIAAABkcnMvZG93bnJldi54bWxQSwECFAAUAAAACACHTuJAMy8F&#10;njsAAAA5AAAAEAAAAAAAAAABACAAAAAMAQAAZHJzL3NoYXBleG1sLnhtbFBLBQYAAAAABgAGAFsB&#10;AAC2AwAAAAA=&#10;">
                <v:fill on="t" focussize="0,0"/>
                <v:stroke on="f" weight="2pt"/>
                <v:imagedata o:title=""/>
                <o:lock v:ext="edit" aspectratio="f"/>
              </v:rect>
              <v:rect id="矩形 6" o:spid="_x0000_s1026" o:spt="1" style="position:absolute;left:1695;top:277;height:973;width:168;v-text-anchor:middle;" fillcolor="#B7DEE8 [1304]" filled="t" stroked="f" coordsize="21600,21600" o:gfxdata="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tVo362AAAA2wAAAA8A&#10;AAAAAAAAAQAgAAAAIgAAAGRycy9kb3ducmV2LnhtbFBLAQIUABQAAAAIAIdO4kAzLwWeOwAAADkA&#10;AAAQAAAAAAAAAAEAIAAAAAUBAABkcnMvc2hhcGV4bWwueG1sUEsFBgAAAAAGAAYAWwEAAK8DAAAA&#10;AA==&#10;">
                <v:fill on="t" focussize="0,0"/>
                <v:stroke on="f" weight="2pt"/>
                <v:imagedata o:title=""/>
                <o:lock v:ext="edit" aspectratio="f"/>
              </v:rect>
              <v:rect id="矩形 7" o:spid="_x0000_s1026" o:spt="1" style="position:absolute;left:1971;top:277;height:973;width:120;v-text-anchor:middle;" fillcolor="#DBEEF4 [664]" filled="t" stroked="f" coordsize="21600,21600" o:gfxdata="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ulfrLgAAADbAAAA&#10;DwAAAAAAAAABACAAAAAiAAAAZHJzL2Rvd25yZXYueG1sUEsBAhQAFAAAAAgAh07iQDMvBZ47AAAA&#10;OQAAABAAAAAAAAAAAQAgAAAABwEAAGRycy9zaGFwZXhtbC54bWxQSwUGAAAAAAYABgBbAQAAsQMA&#10;AAAA&#10;">
                <v:fill on="t" focussize="0,0"/>
                <v:stroke on="f" weight="2pt"/>
                <v:imagedata o:title=""/>
                <o:lock v:ext="edit" aspectratio="f"/>
              </v:rect>
            </v:group>
          </w:pict>
        </mc:Fallback>
      </mc:AlternateContent>
    </w:r>
    <w:r>
      <w:rPr>
        <w:sz w:val="18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47610" cy="1377315"/>
              <wp:effectExtent l="0" t="0" r="0" b="0"/>
              <wp:wrapNone/>
              <wp:docPr id="15" name="组合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7610" cy="1377315"/>
                        <a:chOff x="867" y="277"/>
                        <a:chExt cx="11886" cy="2169"/>
                      </a:xfrm>
                    </wpg:grpSpPr>
                    <wps:wsp>
                      <wps:cNvPr id="27" name="文本框 2"/>
                      <wps:cNvSpPr txBox="1"/>
                      <wps:spPr>
                        <a:xfrm>
                          <a:off x="6543" y="1505"/>
                          <a:ext cx="6210" cy="9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5B883">
                            <w:pPr>
                              <w:ind w:firstLine="1577" w:firstLineChars="400"/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>C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>YTC_</w:t>
                            </w: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  <w:lang w:val="en-US" w:eastAsia="zh-CN"/>
                              </w:rPr>
                              <w:t>OHBP</w:t>
                            </w:r>
                            <w:r>
                              <w:rPr>
                                <w:rFonts w:hint="eastAsia"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  <w:t xml:space="preserve"> 通讯手册</w:t>
                            </w:r>
                          </w:p>
                          <w:p w14:paraId="27B42473">
                            <w:pPr>
                              <w:rPr>
                                <w:rFonts w:eastAsia="微软雅黑"/>
                                <w:b/>
                                <w:bCs/>
                                <w:i/>
                                <w:iCs/>
                                <w:spacing w:val="-3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wpg:grpSp>
                      <wpg:cNvPr id="29" name="组合 9"/>
                      <wpg:cNvGrpSpPr/>
                      <wpg:grpSpPr>
                        <a:xfrm>
                          <a:off x="867" y="277"/>
                          <a:ext cx="1224" cy="972"/>
                          <a:chOff x="867" y="277"/>
                          <a:chExt cx="1224" cy="972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867" y="277"/>
                            <a:ext cx="351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326" y="277"/>
                            <a:ext cx="261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1695" y="277"/>
                            <a:ext cx="168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971" y="277"/>
                            <a:ext cx="120" cy="973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108.45pt;width:594.3pt;mso-position-horizontal:left;mso-position-horizontal-relative:page;mso-position-vertical:top;mso-position-vertical-relative:page;z-index:251661312;mso-width-relative:page;mso-height-relative:page;" coordorigin="867,277" coordsize="11886,2169" o:gfxdata="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AgOG4a1gAAAAYBAAAPAAAAAAAAAAEAIAAAACIAAABkcnMvZG93bnJldi54bWxQSwECFAAUAAAA&#10;CACHTuJAP3j6ACoEAADlEgAADgAAAAAAAAABACAAAAAlAQAAZHJzL2Uyb0RvYy54bWxQSwUGAAAA&#10;AAYABgBZAQAAwQcAAAAA&#10;">
              <o:lock v:ext="edit" aspectratio="f"/>
              <v:shape id="文本框 2" o:spid="_x0000_s1026" o:spt="202" type="#_x0000_t202" style="position:absolute;left:6543;top:1505;height:941;width:6210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F5B883">
                      <w:pPr>
                        <w:ind w:firstLine="1577" w:firstLineChars="400"/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</w:pP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>C</w:t>
                      </w:r>
                      <w:r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>YTC_</w:t>
                      </w: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  <w:lang w:val="en-US" w:eastAsia="zh-CN"/>
                        </w:rPr>
                        <w:t>OHBP</w:t>
                      </w:r>
                      <w:r>
                        <w:rPr>
                          <w:rFonts w:hint="eastAsia"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  <w:t xml:space="preserve"> 通讯手册</w:t>
                      </w:r>
                    </w:p>
                    <w:p w14:paraId="27B42473">
                      <w:pPr>
                        <w:rPr>
                          <w:rFonts w:eastAsia="微软雅黑"/>
                          <w:b/>
                          <w:bCs/>
                          <w:i/>
                          <w:iCs/>
                          <w:spacing w:val="-3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  <v:group id="组合 9" o:spid="_x0000_s1026" o:spt="203" style="position:absolute;left:867;top:277;height:972;width:1224;" coordorigin="867,277" coordsize="1224,972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<o:lock v:ext="edit" aspectratio="f"/>
                <v:rect id="_x0000_s1026" o:spid="_x0000_s1026" o:spt="1" style="position:absolute;left:867;top:277;height:973;width:351;v-text-anchor:middle;" fillcolor="#31859C [2408]" filled="t" stroked="f" coordsize="21600,21600" o:gfxdata="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4f2Aa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326;top:277;height:973;width:261;v-text-anchor:middle;" fillcolor="#93CDDD [1944]" filled="t" stroked="f" coordsize="21600,21600" o:gfxdata="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45R5O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695;top:277;height:973;width:168;v-text-anchor:middle;" fillcolor="#B7DEE8 [1304]" filled="t" stroked="f" coordsize="21600,21600" o:gfxdata="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iz/M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1971;top:277;height:973;width:120;v-text-anchor:middle;" fillcolor="#DBEEF4 [664]" filled="t" stroked="f" coordsize="21600,21600" o:gfxdata="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+GmI+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v:group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posOffset>732790</wp:posOffset>
              </wp:positionV>
              <wp:extent cx="7565390" cy="36195"/>
              <wp:effectExtent l="0" t="0" r="8890" b="9525"/>
              <wp:wrapNone/>
              <wp:docPr id="30" name="矩形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1430" y="815340"/>
                        <a:ext cx="7565390" cy="3619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26" o:spid="_x0000_s1026" o:spt="1" style="position:absolute;left:0pt;margin-top:57.7pt;height:2.85pt;width:595.7pt;mso-position-horizontal:center;mso-position-horizontal-relative:page;mso-position-vertical-relative:page;z-index:251659264;v-text-anchor:middle;mso-width-relative:page;mso-height-relative:page;mso-width-percent:1000;" fillcolor="#31859C [2408]" filled="t" stroked="f" coordsize="21600,21600" o:gfxdata="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nsJoR9YAAAAJAQAADwAAAAAAAAABACAAAAAiAAAA&#10;ZHJzL2Rvd25yZXYueG1sUEsBAhQAFAAAAAgAh07iQCHI5wN7AgAA4AQAAA4AAAAAAAAAAQAgAAAA&#10;JQEAAGRycy9lMm9Eb2MueG1sUEsFBgAAAAAGAAYAWQEAABIGAAAAAA==&#10;">
              <v:fill on="t" focussize="0,0"/>
              <v:stroke on="f" weight="2pt"/>
              <v:imagedata o:title=""/>
              <o:lock v:ext="edit" aspectratio="f"/>
            </v:rect>
          </w:pict>
        </mc:Fallback>
      </mc:AlternateContent>
    </w:r>
    <w:r>
      <w:rPr>
        <w:sz w:val="18"/>
      </w:rPr>
      <w:pict>
        <v:shape id="PowerPlusWaterMarkObject81069" o:spid="_x0000_s3073" o:spt="136" type="#_x0000_t136" style="position:absolute;left:0pt;height:80.5pt;width:299.8pt;mso-position-horizontal:center;mso-position-horizontal-relative:margin;mso-position-vertical:center;mso-position-vertical-relative:margin;rotation:-2949120f;z-index:-251652096;mso-width-relative:page;mso-height-relative:page;" fillcolor="#C0C0C0" filled="t" stroked="f" coordsize="21600,21600">
          <v:path/>
          <v:fill on="t" opacity="23592f" focussize="0,0"/>
          <v:stroke on="f"/>
          <v:imagedata o:title=""/>
          <o:lock v:ext="edit" aspectratio="t"/>
          <v:textpath on="t" fitshape="t" fitpath="t" trim="t" xscale="f" string="辰 奕 数 科" style="font-family:微软雅黑;font-size:8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223CD4"/>
    <w:multiLevelType w:val="singleLevel"/>
    <w:tmpl w:val="DC223CD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0BCB4E8"/>
    <w:multiLevelType w:val="multilevel"/>
    <w:tmpl w:val="00BCB4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theme="majorEastAsia"/>
        <w:b/>
        <w:bCs/>
        <w:sz w:val="32"/>
        <w:szCs w:val="32"/>
      </w:rPr>
    </w:lvl>
    <w:lvl w:ilvl="1" w:tentative="0">
      <w:start w:val="1"/>
      <w:numFmt w:val="decimal"/>
      <w:suff w:val="space"/>
      <w:lvlText w:val="%1.%2."/>
      <w:lvlJc w:val="left"/>
      <w:pPr>
        <w:ind w:left="850" w:hanging="453"/>
      </w:pPr>
      <w:rPr>
        <w:rFonts w:hint="default" w:ascii="宋体" w:hAnsi="宋体" w:eastAsia="宋体" w:cstheme="majorEastAsia"/>
        <w:b w:val="0"/>
        <w:bCs w:val="0"/>
        <w:sz w:val="24"/>
        <w:szCs w:val="24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,3"/>
    </o:shapelayout>
  </w:hdrShapeDefaults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GQ2ZGI1NjZiNGNmZmUwNGEzYzBhZjljMGY3MDhiNDQifQ=="/>
  </w:docVars>
  <w:rsids>
    <w:rsidRoot w:val="002C7957"/>
    <w:rsid w:val="00001313"/>
    <w:rsid w:val="000B0E21"/>
    <w:rsid w:val="000B1712"/>
    <w:rsid w:val="0029027C"/>
    <w:rsid w:val="002C7957"/>
    <w:rsid w:val="003A6B66"/>
    <w:rsid w:val="004478F6"/>
    <w:rsid w:val="005232E4"/>
    <w:rsid w:val="005550E6"/>
    <w:rsid w:val="005D5F3A"/>
    <w:rsid w:val="006608B5"/>
    <w:rsid w:val="006C49F1"/>
    <w:rsid w:val="007B6D4E"/>
    <w:rsid w:val="007C25E4"/>
    <w:rsid w:val="007E2E9B"/>
    <w:rsid w:val="00802E9A"/>
    <w:rsid w:val="00813BFE"/>
    <w:rsid w:val="00894436"/>
    <w:rsid w:val="00897CD2"/>
    <w:rsid w:val="009049D8"/>
    <w:rsid w:val="00915731"/>
    <w:rsid w:val="009A0633"/>
    <w:rsid w:val="00BC5513"/>
    <w:rsid w:val="00BF424C"/>
    <w:rsid w:val="00C22AA5"/>
    <w:rsid w:val="00C96C70"/>
    <w:rsid w:val="00EA233A"/>
    <w:rsid w:val="00ED2CD7"/>
    <w:rsid w:val="00EF3127"/>
    <w:rsid w:val="00F46984"/>
    <w:rsid w:val="00FE5DE6"/>
    <w:rsid w:val="01260E98"/>
    <w:rsid w:val="015B4FE6"/>
    <w:rsid w:val="016C2D4F"/>
    <w:rsid w:val="01BD17FD"/>
    <w:rsid w:val="01C81F50"/>
    <w:rsid w:val="01CF02EE"/>
    <w:rsid w:val="01D12E67"/>
    <w:rsid w:val="01EB45BC"/>
    <w:rsid w:val="021575E5"/>
    <w:rsid w:val="023D293E"/>
    <w:rsid w:val="023E381C"/>
    <w:rsid w:val="02421D02"/>
    <w:rsid w:val="02592F8C"/>
    <w:rsid w:val="0270686F"/>
    <w:rsid w:val="027A149C"/>
    <w:rsid w:val="02F525AC"/>
    <w:rsid w:val="03063B56"/>
    <w:rsid w:val="031B6A41"/>
    <w:rsid w:val="031D6F8C"/>
    <w:rsid w:val="03416830"/>
    <w:rsid w:val="03634626"/>
    <w:rsid w:val="037800D1"/>
    <w:rsid w:val="037B54CB"/>
    <w:rsid w:val="03962305"/>
    <w:rsid w:val="03AA5DB1"/>
    <w:rsid w:val="03D031B4"/>
    <w:rsid w:val="043438CC"/>
    <w:rsid w:val="04367644"/>
    <w:rsid w:val="043C7238"/>
    <w:rsid w:val="04511FFF"/>
    <w:rsid w:val="04604573"/>
    <w:rsid w:val="046B51D0"/>
    <w:rsid w:val="049D2877"/>
    <w:rsid w:val="049E608A"/>
    <w:rsid w:val="04E421D5"/>
    <w:rsid w:val="04F217BD"/>
    <w:rsid w:val="052359A2"/>
    <w:rsid w:val="0575419C"/>
    <w:rsid w:val="05760640"/>
    <w:rsid w:val="058D598A"/>
    <w:rsid w:val="05AB7BBE"/>
    <w:rsid w:val="05B31D8A"/>
    <w:rsid w:val="05D8584C"/>
    <w:rsid w:val="05F66993"/>
    <w:rsid w:val="05F66F61"/>
    <w:rsid w:val="0616772D"/>
    <w:rsid w:val="063C54D6"/>
    <w:rsid w:val="06497B03"/>
    <w:rsid w:val="064E6EC7"/>
    <w:rsid w:val="0673692E"/>
    <w:rsid w:val="068F658C"/>
    <w:rsid w:val="069C40D7"/>
    <w:rsid w:val="069D1BFD"/>
    <w:rsid w:val="06F9679E"/>
    <w:rsid w:val="071535E2"/>
    <w:rsid w:val="07462294"/>
    <w:rsid w:val="074D3623"/>
    <w:rsid w:val="07500A1D"/>
    <w:rsid w:val="077B3DE4"/>
    <w:rsid w:val="07A174CB"/>
    <w:rsid w:val="07A70F85"/>
    <w:rsid w:val="07C531B9"/>
    <w:rsid w:val="07CD6512"/>
    <w:rsid w:val="07DB5183"/>
    <w:rsid w:val="07E55609"/>
    <w:rsid w:val="07F910B5"/>
    <w:rsid w:val="08201243"/>
    <w:rsid w:val="08847D7A"/>
    <w:rsid w:val="08A204D0"/>
    <w:rsid w:val="08C07E24"/>
    <w:rsid w:val="09150170"/>
    <w:rsid w:val="094822F4"/>
    <w:rsid w:val="09616F12"/>
    <w:rsid w:val="096D1D5A"/>
    <w:rsid w:val="09A03EDE"/>
    <w:rsid w:val="09D764AB"/>
    <w:rsid w:val="09F40C8D"/>
    <w:rsid w:val="0A1B7A08"/>
    <w:rsid w:val="0A2763AD"/>
    <w:rsid w:val="0A485B06"/>
    <w:rsid w:val="0AAA2B3A"/>
    <w:rsid w:val="0ABA508A"/>
    <w:rsid w:val="0AC534D0"/>
    <w:rsid w:val="0B2E72C7"/>
    <w:rsid w:val="0B664CB3"/>
    <w:rsid w:val="0C430B50"/>
    <w:rsid w:val="0C8A21DB"/>
    <w:rsid w:val="0C9475FE"/>
    <w:rsid w:val="0CC003F3"/>
    <w:rsid w:val="0CEC11E8"/>
    <w:rsid w:val="0CF06F2A"/>
    <w:rsid w:val="0CFB58CF"/>
    <w:rsid w:val="0D4B4CD3"/>
    <w:rsid w:val="0D5B0F8B"/>
    <w:rsid w:val="0D906B04"/>
    <w:rsid w:val="0DAB10A3"/>
    <w:rsid w:val="0E2055ED"/>
    <w:rsid w:val="0E3E5A73"/>
    <w:rsid w:val="0E4A4418"/>
    <w:rsid w:val="0E99714E"/>
    <w:rsid w:val="0F0A1DF9"/>
    <w:rsid w:val="0F1B7B63"/>
    <w:rsid w:val="0F5B7593"/>
    <w:rsid w:val="0F614C18"/>
    <w:rsid w:val="0F696B20"/>
    <w:rsid w:val="10304BDC"/>
    <w:rsid w:val="1048040F"/>
    <w:rsid w:val="106273DD"/>
    <w:rsid w:val="10710382"/>
    <w:rsid w:val="108005C5"/>
    <w:rsid w:val="10831E63"/>
    <w:rsid w:val="10832960"/>
    <w:rsid w:val="10B22F52"/>
    <w:rsid w:val="10B464C1"/>
    <w:rsid w:val="10B77D5F"/>
    <w:rsid w:val="10D876A1"/>
    <w:rsid w:val="10D92C55"/>
    <w:rsid w:val="10DC14DB"/>
    <w:rsid w:val="10ED3781"/>
    <w:rsid w:val="10EF74F9"/>
    <w:rsid w:val="11306A10"/>
    <w:rsid w:val="1152591B"/>
    <w:rsid w:val="11563A5D"/>
    <w:rsid w:val="116972AB"/>
    <w:rsid w:val="1178129C"/>
    <w:rsid w:val="11875983"/>
    <w:rsid w:val="11951E4E"/>
    <w:rsid w:val="11954F74"/>
    <w:rsid w:val="11E45ECC"/>
    <w:rsid w:val="12045226"/>
    <w:rsid w:val="12164778"/>
    <w:rsid w:val="122431D2"/>
    <w:rsid w:val="124B1CB9"/>
    <w:rsid w:val="12916AA7"/>
    <w:rsid w:val="129739A4"/>
    <w:rsid w:val="12A06CFD"/>
    <w:rsid w:val="12AB744F"/>
    <w:rsid w:val="12BC340B"/>
    <w:rsid w:val="12C12D40"/>
    <w:rsid w:val="12F9640D"/>
    <w:rsid w:val="13123520"/>
    <w:rsid w:val="13490D39"/>
    <w:rsid w:val="13855CEC"/>
    <w:rsid w:val="13965452"/>
    <w:rsid w:val="13A10F7E"/>
    <w:rsid w:val="13B61D4A"/>
    <w:rsid w:val="13C24A51"/>
    <w:rsid w:val="13E13E96"/>
    <w:rsid w:val="13ED41C3"/>
    <w:rsid w:val="13FF5CA5"/>
    <w:rsid w:val="144A1478"/>
    <w:rsid w:val="146B333A"/>
    <w:rsid w:val="146B50E8"/>
    <w:rsid w:val="147A357D"/>
    <w:rsid w:val="14830684"/>
    <w:rsid w:val="149C2F1C"/>
    <w:rsid w:val="14A4412B"/>
    <w:rsid w:val="14B852BC"/>
    <w:rsid w:val="14EF7AC7"/>
    <w:rsid w:val="15325C06"/>
    <w:rsid w:val="153D4CD7"/>
    <w:rsid w:val="155362A8"/>
    <w:rsid w:val="156F0C08"/>
    <w:rsid w:val="157709B0"/>
    <w:rsid w:val="157F3CAE"/>
    <w:rsid w:val="15850567"/>
    <w:rsid w:val="15871F7A"/>
    <w:rsid w:val="158A3C94"/>
    <w:rsid w:val="163A7468"/>
    <w:rsid w:val="163E442E"/>
    <w:rsid w:val="166167A3"/>
    <w:rsid w:val="166B13D0"/>
    <w:rsid w:val="16CD49B3"/>
    <w:rsid w:val="172A3039"/>
    <w:rsid w:val="177D585E"/>
    <w:rsid w:val="179E2FE9"/>
    <w:rsid w:val="17BD6335"/>
    <w:rsid w:val="17BF2D24"/>
    <w:rsid w:val="17CF1C07"/>
    <w:rsid w:val="17E13B2F"/>
    <w:rsid w:val="18041ADC"/>
    <w:rsid w:val="180A4C18"/>
    <w:rsid w:val="18223987"/>
    <w:rsid w:val="182E6B59"/>
    <w:rsid w:val="18381785"/>
    <w:rsid w:val="18506ACF"/>
    <w:rsid w:val="185365BF"/>
    <w:rsid w:val="18702CCD"/>
    <w:rsid w:val="18ED431E"/>
    <w:rsid w:val="1933342B"/>
    <w:rsid w:val="193C24A9"/>
    <w:rsid w:val="19C31523"/>
    <w:rsid w:val="1A2F216B"/>
    <w:rsid w:val="1A385A6D"/>
    <w:rsid w:val="1A622AE9"/>
    <w:rsid w:val="1A75180F"/>
    <w:rsid w:val="1A7B11A9"/>
    <w:rsid w:val="1A9A6727"/>
    <w:rsid w:val="1AB05D2C"/>
    <w:rsid w:val="1AC25529"/>
    <w:rsid w:val="1AC27A2C"/>
    <w:rsid w:val="1AC70714"/>
    <w:rsid w:val="1B177D78"/>
    <w:rsid w:val="1B3164D7"/>
    <w:rsid w:val="1BAB04C0"/>
    <w:rsid w:val="1BDE0896"/>
    <w:rsid w:val="1BF509BC"/>
    <w:rsid w:val="1C406E5A"/>
    <w:rsid w:val="1C4A7CD9"/>
    <w:rsid w:val="1C626DD1"/>
    <w:rsid w:val="1C71170A"/>
    <w:rsid w:val="1C7D00AF"/>
    <w:rsid w:val="1CA6156D"/>
    <w:rsid w:val="1CB43C2A"/>
    <w:rsid w:val="1CF85987"/>
    <w:rsid w:val="1CFC0F83"/>
    <w:rsid w:val="1D19261E"/>
    <w:rsid w:val="1D2A3F31"/>
    <w:rsid w:val="1D2B561A"/>
    <w:rsid w:val="1D6404DF"/>
    <w:rsid w:val="1D905BC0"/>
    <w:rsid w:val="1D943902"/>
    <w:rsid w:val="1DAF6046"/>
    <w:rsid w:val="1E193522"/>
    <w:rsid w:val="1E69544E"/>
    <w:rsid w:val="1EA70E08"/>
    <w:rsid w:val="1EB666E9"/>
    <w:rsid w:val="1ED66467"/>
    <w:rsid w:val="1EF65EF6"/>
    <w:rsid w:val="1F226CEB"/>
    <w:rsid w:val="1F777037"/>
    <w:rsid w:val="1FAB0A8F"/>
    <w:rsid w:val="1FBE70DB"/>
    <w:rsid w:val="1FDF3834"/>
    <w:rsid w:val="1FE410F4"/>
    <w:rsid w:val="202128D6"/>
    <w:rsid w:val="205407C9"/>
    <w:rsid w:val="20586E69"/>
    <w:rsid w:val="208718AC"/>
    <w:rsid w:val="20CE082F"/>
    <w:rsid w:val="20D02EA3"/>
    <w:rsid w:val="20DB1848"/>
    <w:rsid w:val="211B39F2"/>
    <w:rsid w:val="212E35DA"/>
    <w:rsid w:val="21442F49"/>
    <w:rsid w:val="21547338"/>
    <w:rsid w:val="218E68BA"/>
    <w:rsid w:val="21A47E8B"/>
    <w:rsid w:val="21BF4CC5"/>
    <w:rsid w:val="21DA565B"/>
    <w:rsid w:val="21DD63A5"/>
    <w:rsid w:val="220821C8"/>
    <w:rsid w:val="221364A5"/>
    <w:rsid w:val="221B63A0"/>
    <w:rsid w:val="222608A0"/>
    <w:rsid w:val="22462CF1"/>
    <w:rsid w:val="229E2B2D"/>
    <w:rsid w:val="22AC2D12"/>
    <w:rsid w:val="22AF297E"/>
    <w:rsid w:val="22CF0F38"/>
    <w:rsid w:val="232E5C5F"/>
    <w:rsid w:val="234B4A63"/>
    <w:rsid w:val="23D56CC8"/>
    <w:rsid w:val="24082954"/>
    <w:rsid w:val="24107A5A"/>
    <w:rsid w:val="24156697"/>
    <w:rsid w:val="245F02C4"/>
    <w:rsid w:val="246758CC"/>
    <w:rsid w:val="24861ACA"/>
    <w:rsid w:val="24AC0DA2"/>
    <w:rsid w:val="24C006B2"/>
    <w:rsid w:val="24CF78A2"/>
    <w:rsid w:val="25537BFE"/>
    <w:rsid w:val="25577CC0"/>
    <w:rsid w:val="25AE20A8"/>
    <w:rsid w:val="25BB3F44"/>
    <w:rsid w:val="25BB6134"/>
    <w:rsid w:val="25C91C6F"/>
    <w:rsid w:val="25D53EAE"/>
    <w:rsid w:val="261A071C"/>
    <w:rsid w:val="26446FFE"/>
    <w:rsid w:val="265D7EFE"/>
    <w:rsid w:val="26A65805"/>
    <w:rsid w:val="26C568DA"/>
    <w:rsid w:val="26D905D7"/>
    <w:rsid w:val="26D94133"/>
    <w:rsid w:val="26DB434F"/>
    <w:rsid w:val="271A6966"/>
    <w:rsid w:val="27554102"/>
    <w:rsid w:val="277216BF"/>
    <w:rsid w:val="27BC5F2F"/>
    <w:rsid w:val="27C860B2"/>
    <w:rsid w:val="281D7E18"/>
    <w:rsid w:val="28243AD4"/>
    <w:rsid w:val="28277120"/>
    <w:rsid w:val="28352A80"/>
    <w:rsid w:val="286D6AB5"/>
    <w:rsid w:val="28AB1AFF"/>
    <w:rsid w:val="29171B0A"/>
    <w:rsid w:val="292875F4"/>
    <w:rsid w:val="294C6E3F"/>
    <w:rsid w:val="29A94AF7"/>
    <w:rsid w:val="29DA08EE"/>
    <w:rsid w:val="29E928DF"/>
    <w:rsid w:val="2A1E6486"/>
    <w:rsid w:val="2A27165A"/>
    <w:rsid w:val="2A297180"/>
    <w:rsid w:val="2A474B0A"/>
    <w:rsid w:val="2A81520E"/>
    <w:rsid w:val="2A954815"/>
    <w:rsid w:val="2A97233B"/>
    <w:rsid w:val="2A98135E"/>
    <w:rsid w:val="2AAD1B5F"/>
    <w:rsid w:val="2AE745C3"/>
    <w:rsid w:val="2AE96309"/>
    <w:rsid w:val="2B365FF8"/>
    <w:rsid w:val="2B493C76"/>
    <w:rsid w:val="2B4C3B0C"/>
    <w:rsid w:val="2B4D50F0"/>
    <w:rsid w:val="2B6C7C6C"/>
    <w:rsid w:val="2B7F2B4E"/>
    <w:rsid w:val="2B9F4285"/>
    <w:rsid w:val="2BA70CA4"/>
    <w:rsid w:val="2BD15F85"/>
    <w:rsid w:val="2BED18EF"/>
    <w:rsid w:val="2C6F0A0B"/>
    <w:rsid w:val="2C825FF2"/>
    <w:rsid w:val="2C9B7A87"/>
    <w:rsid w:val="2C9D249A"/>
    <w:rsid w:val="2CB2345D"/>
    <w:rsid w:val="2CB82012"/>
    <w:rsid w:val="2CE33F5E"/>
    <w:rsid w:val="2CEB696E"/>
    <w:rsid w:val="2CF55A3F"/>
    <w:rsid w:val="2D0068BE"/>
    <w:rsid w:val="2D0A3299"/>
    <w:rsid w:val="2D1C2001"/>
    <w:rsid w:val="2D287CCB"/>
    <w:rsid w:val="2D617589"/>
    <w:rsid w:val="2D6F57F1"/>
    <w:rsid w:val="2D8017AD"/>
    <w:rsid w:val="2DA134D1"/>
    <w:rsid w:val="2DA84860"/>
    <w:rsid w:val="2DC07DFB"/>
    <w:rsid w:val="2DCC67A0"/>
    <w:rsid w:val="2DFD2E94"/>
    <w:rsid w:val="2E0028ED"/>
    <w:rsid w:val="2E8B665B"/>
    <w:rsid w:val="2E8F52E2"/>
    <w:rsid w:val="2E98762E"/>
    <w:rsid w:val="2EBF2295"/>
    <w:rsid w:val="2EC37CB9"/>
    <w:rsid w:val="2EC76F67"/>
    <w:rsid w:val="2EE411BC"/>
    <w:rsid w:val="2EFA13EE"/>
    <w:rsid w:val="2F065CE2"/>
    <w:rsid w:val="2F5729E1"/>
    <w:rsid w:val="2F666780"/>
    <w:rsid w:val="2F9652B7"/>
    <w:rsid w:val="2FA35A91"/>
    <w:rsid w:val="2FDF6A6B"/>
    <w:rsid w:val="300246FB"/>
    <w:rsid w:val="300A7A53"/>
    <w:rsid w:val="304F03C5"/>
    <w:rsid w:val="306421DF"/>
    <w:rsid w:val="308E0B0C"/>
    <w:rsid w:val="30F91F5D"/>
    <w:rsid w:val="314913A2"/>
    <w:rsid w:val="31691618"/>
    <w:rsid w:val="316A69FC"/>
    <w:rsid w:val="31750EFD"/>
    <w:rsid w:val="317E4255"/>
    <w:rsid w:val="31BB2DB3"/>
    <w:rsid w:val="31DE6AA2"/>
    <w:rsid w:val="320B2326"/>
    <w:rsid w:val="320B318A"/>
    <w:rsid w:val="32186458"/>
    <w:rsid w:val="32BA750F"/>
    <w:rsid w:val="32C20171"/>
    <w:rsid w:val="32E77BD8"/>
    <w:rsid w:val="3300345C"/>
    <w:rsid w:val="33532DFD"/>
    <w:rsid w:val="33791174"/>
    <w:rsid w:val="33CB12A8"/>
    <w:rsid w:val="33D22636"/>
    <w:rsid w:val="33DF52AB"/>
    <w:rsid w:val="33E365F1"/>
    <w:rsid w:val="34420173"/>
    <w:rsid w:val="34634E5B"/>
    <w:rsid w:val="348F1BDE"/>
    <w:rsid w:val="34B85CD0"/>
    <w:rsid w:val="34BB131C"/>
    <w:rsid w:val="34E72111"/>
    <w:rsid w:val="34F55208"/>
    <w:rsid w:val="35082F60"/>
    <w:rsid w:val="353510CF"/>
    <w:rsid w:val="357D4B7F"/>
    <w:rsid w:val="35A85D44"/>
    <w:rsid w:val="35B246AB"/>
    <w:rsid w:val="35C80195"/>
    <w:rsid w:val="35E90BB5"/>
    <w:rsid w:val="35F1149A"/>
    <w:rsid w:val="35F26FC0"/>
    <w:rsid w:val="35FF5762"/>
    <w:rsid w:val="363C5276"/>
    <w:rsid w:val="364912B8"/>
    <w:rsid w:val="36FF263E"/>
    <w:rsid w:val="371A07CC"/>
    <w:rsid w:val="372244DD"/>
    <w:rsid w:val="37425D25"/>
    <w:rsid w:val="37667C65"/>
    <w:rsid w:val="378E2D18"/>
    <w:rsid w:val="37AA66B1"/>
    <w:rsid w:val="37F708BD"/>
    <w:rsid w:val="3816278E"/>
    <w:rsid w:val="386677F1"/>
    <w:rsid w:val="388760E5"/>
    <w:rsid w:val="389B56ED"/>
    <w:rsid w:val="38C32825"/>
    <w:rsid w:val="3905525C"/>
    <w:rsid w:val="39147267"/>
    <w:rsid w:val="395835DE"/>
    <w:rsid w:val="395E3526"/>
    <w:rsid w:val="396C4215"/>
    <w:rsid w:val="39842625"/>
    <w:rsid w:val="39974106"/>
    <w:rsid w:val="3A451DB4"/>
    <w:rsid w:val="3A4C6660"/>
    <w:rsid w:val="3A5055CB"/>
    <w:rsid w:val="3A544B2E"/>
    <w:rsid w:val="3A63223A"/>
    <w:rsid w:val="3A6D4E67"/>
    <w:rsid w:val="3A9E3272"/>
    <w:rsid w:val="3AA0503A"/>
    <w:rsid w:val="3AA84833"/>
    <w:rsid w:val="3AAF722D"/>
    <w:rsid w:val="3AC5529B"/>
    <w:rsid w:val="3ACA4F53"/>
    <w:rsid w:val="3B0357CB"/>
    <w:rsid w:val="3B06357D"/>
    <w:rsid w:val="3B0E5F38"/>
    <w:rsid w:val="3B0F23C2"/>
    <w:rsid w:val="3B0F4170"/>
    <w:rsid w:val="3B172AF9"/>
    <w:rsid w:val="3BAC4B7C"/>
    <w:rsid w:val="3BBC0A63"/>
    <w:rsid w:val="3C1C08F2"/>
    <w:rsid w:val="3C236125"/>
    <w:rsid w:val="3C5A59E2"/>
    <w:rsid w:val="3C857CDC"/>
    <w:rsid w:val="3C982C95"/>
    <w:rsid w:val="3CB04B3A"/>
    <w:rsid w:val="3CC47BD9"/>
    <w:rsid w:val="3D172030"/>
    <w:rsid w:val="3D17730C"/>
    <w:rsid w:val="3D221BA9"/>
    <w:rsid w:val="3D6D1C73"/>
    <w:rsid w:val="3D8726E3"/>
    <w:rsid w:val="3D994F8E"/>
    <w:rsid w:val="3D9A41C5"/>
    <w:rsid w:val="3E043D34"/>
    <w:rsid w:val="3E0E7AAB"/>
    <w:rsid w:val="3E1201FF"/>
    <w:rsid w:val="3E6B790F"/>
    <w:rsid w:val="3EA80B63"/>
    <w:rsid w:val="3EA9182E"/>
    <w:rsid w:val="3EB23790"/>
    <w:rsid w:val="3EBB0897"/>
    <w:rsid w:val="3EDA405C"/>
    <w:rsid w:val="3EE002FD"/>
    <w:rsid w:val="3F0B2EA0"/>
    <w:rsid w:val="3F280654"/>
    <w:rsid w:val="3F361456"/>
    <w:rsid w:val="3F620473"/>
    <w:rsid w:val="3F7647BE"/>
    <w:rsid w:val="3FB5457E"/>
    <w:rsid w:val="40185875"/>
    <w:rsid w:val="406E3FA3"/>
    <w:rsid w:val="407C5E04"/>
    <w:rsid w:val="40827192"/>
    <w:rsid w:val="408A3A3F"/>
    <w:rsid w:val="40EB11DB"/>
    <w:rsid w:val="4101455B"/>
    <w:rsid w:val="41061B71"/>
    <w:rsid w:val="4123184F"/>
    <w:rsid w:val="4149456F"/>
    <w:rsid w:val="41517A02"/>
    <w:rsid w:val="417608C7"/>
    <w:rsid w:val="419B2AA5"/>
    <w:rsid w:val="41A62FC8"/>
    <w:rsid w:val="41BB6E00"/>
    <w:rsid w:val="41D41C6F"/>
    <w:rsid w:val="41DA7286"/>
    <w:rsid w:val="420460B1"/>
    <w:rsid w:val="427D1F52"/>
    <w:rsid w:val="429733C9"/>
    <w:rsid w:val="42990562"/>
    <w:rsid w:val="42B21FB1"/>
    <w:rsid w:val="42CB12D6"/>
    <w:rsid w:val="42EB2B81"/>
    <w:rsid w:val="43142F7D"/>
    <w:rsid w:val="43287CC3"/>
    <w:rsid w:val="43331CA3"/>
    <w:rsid w:val="433429C6"/>
    <w:rsid w:val="43482915"/>
    <w:rsid w:val="43527B09"/>
    <w:rsid w:val="43BE6733"/>
    <w:rsid w:val="44646EA7"/>
    <w:rsid w:val="44A9589D"/>
    <w:rsid w:val="44DC515C"/>
    <w:rsid w:val="44FD328B"/>
    <w:rsid w:val="456F23DB"/>
    <w:rsid w:val="459060F5"/>
    <w:rsid w:val="45943BEF"/>
    <w:rsid w:val="459D6A3A"/>
    <w:rsid w:val="45A81449"/>
    <w:rsid w:val="45C216EA"/>
    <w:rsid w:val="45DF55A1"/>
    <w:rsid w:val="46003033"/>
    <w:rsid w:val="467928F9"/>
    <w:rsid w:val="4696631A"/>
    <w:rsid w:val="46C71DA3"/>
    <w:rsid w:val="46EA77D2"/>
    <w:rsid w:val="472779D4"/>
    <w:rsid w:val="47596E9F"/>
    <w:rsid w:val="47953C4F"/>
    <w:rsid w:val="47A0155D"/>
    <w:rsid w:val="47B15A25"/>
    <w:rsid w:val="47CD5197"/>
    <w:rsid w:val="47DE1152"/>
    <w:rsid w:val="47F77072"/>
    <w:rsid w:val="47FC2038"/>
    <w:rsid w:val="48474F49"/>
    <w:rsid w:val="48541414"/>
    <w:rsid w:val="48853CC3"/>
    <w:rsid w:val="48C540C0"/>
    <w:rsid w:val="48D00979"/>
    <w:rsid w:val="48E44DA1"/>
    <w:rsid w:val="48F84049"/>
    <w:rsid w:val="4902050E"/>
    <w:rsid w:val="4922204C"/>
    <w:rsid w:val="49597A7C"/>
    <w:rsid w:val="495E1709"/>
    <w:rsid w:val="49A465AD"/>
    <w:rsid w:val="49B973AF"/>
    <w:rsid w:val="49C600F0"/>
    <w:rsid w:val="4A0D21C2"/>
    <w:rsid w:val="4A5E47CC"/>
    <w:rsid w:val="4A6873F9"/>
    <w:rsid w:val="4A697D1D"/>
    <w:rsid w:val="4A6D1C5B"/>
    <w:rsid w:val="4AD056CA"/>
    <w:rsid w:val="4AEE78FE"/>
    <w:rsid w:val="4AF91DDE"/>
    <w:rsid w:val="4B201A81"/>
    <w:rsid w:val="4B481704"/>
    <w:rsid w:val="4BB64774"/>
    <w:rsid w:val="4BF0515F"/>
    <w:rsid w:val="4C0F2222"/>
    <w:rsid w:val="4C1E38EF"/>
    <w:rsid w:val="4C2278EF"/>
    <w:rsid w:val="4D115B26"/>
    <w:rsid w:val="4D1D44CA"/>
    <w:rsid w:val="4D404EC6"/>
    <w:rsid w:val="4DA1334D"/>
    <w:rsid w:val="4DB32170"/>
    <w:rsid w:val="4DC40DEA"/>
    <w:rsid w:val="4E1E04FA"/>
    <w:rsid w:val="4E29199C"/>
    <w:rsid w:val="4E2E2F5D"/>
    <w:rsid w:val="4E3703FF"/>
    <w:rsid w:val="4E393586"/>
    <w:rsid w:val="4E4A7541"/>
    <w:rsid w:val="4E612ADD"/>
    <w:rsid w:val="4E971DBE"/>
    <w:rsid w:val="4E9C58C3"/>
    <w:rsid w:val="4EB726FD"/>
    <w:rsid w:val="4EB811D8"/>
    <w:rsid w:val="4ECF3EEA"/>
    <w:rsid w:val="4ED239B4"/>
    <w:rsid w:val="4EFC53A7"/>
    <w:rsid w:val="4F4D3CAD"/>
    <w:rsid w:val="4F4F0B87"/>
    <w:rsid w:val="4F8E7901"/>
    <w:rsid w:val="4FC91958"/>
    <w:rsid w:val="4FF11B71"/>
    <w:rsid w:val="4FF21C3E"/>
    <w:rsid w:val="5018507A"/>
    <w:rsid w:val="506F3D54"/>
    <w:rsid w:val="50A84516"/>
    <w:rsid w:val="50E35A2B"/>
    <w:rsid w:val="50E648CA"/>
    <w:rsid w:val="51044C68"/>
    <w:rsid w:val="511C4BC4"/>
    <w:rsid w:val="5165219A"/>
    <w:rsid w:val="518A6F3D"/>
    <w:rsid w:val="51A96C75"/>
    <w:rsid w:val="51AF0388"/>
    <w:rsid w:val="521E2B25"/>
    <w:rsid w:val="52635D60"/>
    <w:rsid w:val="526D776F"/>
    <w:rsid w:val="52782408"/>
    <w:rsid w:val="527A6BCA"/>
    <w:rsid w:val="52A02067"/>
    <w:rsid w:val="52AD190C"/>
    <w:rsid w:val="52AD4542"/>
    <w:rsid w:val="52F201A7"/>
    <w:rsid w:val="530C1269"/>
    <w:rsid w:val="534841FC"/>
    <w:rsid w:val="53854257"/>
    <w:rsid w:val="53957AB5"/>
    <w:rsid w:val="53966D85"/>
    <w:rsid w:val="539A6277"/>
    <w:rsid w:val="53A616BE"/>
    <w:rsid w:val="53E37401"/>
    <w:rsid w:val="53E47AF0"/>
    <w:rsid w:val="53EC109A"/>
    <w:rsid w:val="53FD6E04"/>
    <w:rsid w:val="542419A9"/>
    <w:rsid w:val="547C241E"/>
    <w:rsid w:val="54E029AD"/>
    <w:rsid w:val="54F4122A"/>
    <w:rsid w:val="54FF149D"/>
    <w:rsid w:val="5502182C"/>
    <w:rsid w:val="55094F55"/>
    <w:rsid w:val="551268DF"/>
    <w:rsid w:val="556C5FEF"/>
    <w:rsid w:val="55901EB7"/>
    <w:rsid w:val="55AC6D33"/>
    <w:rsid w:val="55B179A0"/>
    <w:rsid w:val="55C20305"/>
    <w:rsid w:val="55C776C9"/>
    <w:rsid w:val="55E95892"/>
    <w:rsid w:val="56075D18"/>
    <w:rsid w:val="56A36734"/>
    <w:rsid w:val="56B20379"/>
    <w:rsid w:val="56D343B5"/>
    <w:rsid w:val="57161D4B"/>
    <w:rsid w:val="574D7AA7"/>
    <w:rsid w:val="579E26AC"/>
    <w:rsid w:val="57AC4DC9"/>
    <w:rsid w:val="57E207EA"/>
    <w:rsid w:val="57EF2F07"/>
    <w:rsid w:val="5809221B"/>
    <w:rsid w:val="583C4E0B"/>
    <w:rsid w:val="588C70BB"/>
    <w:rsid w:val="589F66DB"/>
    <w:rsid w:val="58C46142"/>
    <w:rsid w:val="58C9617C"/>
    <w:rsid w:val="58D26AB1"/>
    <w:rsid w:val="58E40592"/>
    <w:rsid w:val="58E8573E"/>
    <w:rsid w:val="58ED5699"/>
    <w:rsid w:val="59082463"/>
    <w:rsid w:val="591470C9"/>
    <w:rsid w:val="592F5CB1"/>
    <w:rsid w:val="5952374E"/>
    <w:rsid w:val="598A2EE8"/>
    <w:rsid w:val="59BE7035"/>
    <w:rsid w:val="59E44CEE"/>
    <w:rsid w:val="59FA0358"/>
    <w:rsid w:val="5A0E3B19"/>
    <w:rsid w:val="5A201A9E"/>
    <w:rsid w:val="5A754A26"/>
    <w:rsid w:val="5ABF41C0"/>
    <w:rsid w:val="5AD703AE"/>
    <w:rsid w:val="5ADE5C21"/>
    <w:rsid w:val="5AFC1BC3"/>
    <w:rsid w:val="5B035BEB"/>
    <w:rsid w:val="5B0E7B48"/>
    <w:rsid w:val="5B386973"/>
    <w:rsid w:val="5B3D1A77"/>
    <w:rsid w:val="5B681FF3"/>
    <w:rsid w:val="5B6A4BD4"/>
    <w:rsid w:val="5B7B5EBA"/>
    <w:rsid w:val="5BAC183B"/>
    <w:rsid w:val="5BAD70CA"/>
    <w:rsid w:val="5BC70423"/>
    <w:rsid w:val="5BF278F7"/>
    <w:rsid w:val="5C335AB8"/>
    <w:rsid w:val="5C4B5FBF"/>
    <w:rsid w:val="5C5B6DBD"/>
    <w:rsid w:val="5C5D0189"/>
    <w:rsid w:val="5C8E2CEF"/>
    <w:rsid w:val="5C910060"/>
    <w:rsid w:val="5C9B540C"/>
    <w:rsid w:val="5CBC3D00"/>
    <w:rsid w:val="5CD47BB1"/>
    <w:rsid w:val="5CE0146E"/>
    <w:rsid w:val="5CE77B86"/>
    <w:rsid w:val="5CEB1EEF"/>
    <w:rsid w:val="5D8C3499"/>
    <w:rsid w:val="5D8F31C2"/>
    <w:rsid w:val="5D9440E8"/>
    <w:rsid w:val="5DB151F7"/>
    <w:rsid w:val="5DC866D4"/>
    <w:rsid w:val="5DDB4788"/>
    <w:rsid w:val="5DE74E6C"/>
    <w:rsid w:val="5DF94AE0"/>
    <w:rsid w:val="5E1611EE"/>
    <w:rsid w:val="5E431827"/>
    <w:rsid w:val="5E4E6BDA"/>
    <w:rsid w:val="5E534007"/>
    <w:rsid w:val="5E693A13"/>
    <w:rsid w:val="5E7C37EA"/>
    <w:rsid w:val="5E9729C2"/>
    <w:rsid w:val="5EA2166E"/>
    <w:rsid w:val="5EB50A07"/>
    <w:rsid w:val="5EC549C2"/>
    <w:rsid w:val="5EC66376"/>
    <w:rsid w:val="5F02060E"/>
    <w:rsid w:val="5F047C1E"/>
    <w:rsid w:val="5F18122F"/>
    <w:rsid w:val="5F802EF2"/>
    <w:rsid w:val="5F8B1768"/>
    <w:rsid w:val="5F9D4AAC"/>
    <w:rsid w:val="5FA665A1"/>
    <w:rsid w:val="5FB52C88"/>
    <w:rsid w:val="5FBE1B3D"/>
    <w:rsid w:val="5FBE47E7"/>
    <w:rsid w:val="5FBF3C51"/>
    <w:rsid w:val="5FDA624B"/>
    <w:rsid w:val="5FE67A5D"/>
    <w:rsid w:val="5FF53085"/>
    <w:rsid w:val="60522285"/>
    <w:rsid w:val="608F5287"/>
    <w:rsid w:val="609D5BF6"/>
    <w:rsid w:val="60AA20C1"/>
    <w:rsid w:val="60DD4245"/>
    <w:rsid w:val="60DF1D6B"/>
    <w:rsid w:val="60F82E2D"/>
    <w:rsid w:val="612C2AD6"/>
    <w:rsid w:val="61647159"/>
    <w:rsid w:val="619012B7"/>
    <w:rsid w:val="6196031A"/>
    <w:rsid w:val="61AD00BB"/>
    <w:rsid w:val="61C947C9"/>
    <w:rsid w:val="61ED7BB9"/>
    <w:rsid w:val="61F10F7E"/>
    <w:rsid w:val="62195750"/>
    <w:rsid w:val="621E68C3"/>
    <w:rsid w:val="62412C43"/>
    <w:rsid w:val="6269443E"/>
    <w:rsid w:val="626E50AF"/>
    <w:rsid w:val="627E3805"/>
    <w:rsid w:val="62890576"/>
    <w:rsid w:val="62992D43"/>
    <w:rsid w:val="62B965EC"/>
    <w:rsid w:val="62C84A81"/>
    <w:rsid w:val="62D653F0"/>
    <w:rsid w:val="63053212"/>
    <w:rsid w:val="63155F18"/>
    <w:rsid w:val="63497970"/>
    <w:rsid w:val="63512CC8"/>
    <w:rsid w:val="6365756B"/>
    <w:rsid w:val="636B3D8A"/>
    <w:rsid w:val="63770981"/>
    <w:rsid w:val="6381268F"/>
    <w:rsid w:val="639D7CBB"/>
    <w:rsid w:val="63B00A0E"/>
    <w:rsid w:val="63D44325"/>
    <w:rsid w:val="63D731CD"/>
    <w:rsid w:val="63E638BD"/>
    <w:rsid w:val="642910AB"/>
    <w:rsid w:val="645945D8"/>
    <w:rsid w:val="64833355"/>
    <w:rsid w:val="64B3748F"/>
    <w:rsid w:val="6522491C"/>
    <w:rsid w:val="652E1513"/>
    <w:rsid w:val="653667BB"/>
    <w:rsid w:val="65591AA4"/>
    <w:rsid w:val="659D21F5"/>
    <w:rsid w:val="659F5F6D"/>
    <w:rsid w:val="65ED6CD8"/>
    <w:rsid w:val="65F77B57"/>
    <w:rsid w:val="65F91B21"/>
    <w:rsid w:val="661C447D"/>
    <w:rsid w:val="663B431D"/>
    <w:rsid w:val="665B6338"/>
    <w:rsid w:val="66630D48"/>
    <w:rsid w:val="666F3B91"/>
    <w:rsid w:val="667C1E0A"/>
    <w:rsid w:val="66884C53"/>
    <w:rsid w:val="668B029F"/>
    <w:rsid w:val="668D2F14"/>
    <w:rsid w:val="66BC3A20"/>
    <w:rsid w:val="66FB3FFB"/>
    <w:rsid w:val="66FC2F4B"/>
    <w:rsid w:val="671B0DB1"/>
    <w:rsid w:val="671F77D4"/>
    <w:rsid w:val="67310E46"/>
    <w:rsid w:val="67696832"/>
    <w:rsid w:val="677156E7"/>
    <w:rsid w:val="678E7BD5"/>
    <w:rsid w:val="67B11F87"/>
    <w:rsid w:val="67B66C29"/>
    <w:rsid w:val="67DD0FCE"/>
    <w:rsid w:val="67EE4CE5"/>
    <w:rsid w:val="68071BA7"/>
    <w:rsid w:val="68091DC3"/>
    <w:rsid w:val="68437083"/>
    <w:rsid w:val="685602EF"/>
    <w:rsid w:val="68792AA5"/>
    <w:rsid w:val="687F5875"/>
    <w:rsid w:val="68930FAA"/>
    <w:rsid w:val="68997610"/>
    <w:rsid w:val="68F15ED8"/>
    <w:rsid w:val="69020CEC"/>
    <w:rsid w:val="6953779A"/>
    <w:rsid w:val="696435FE"/>
    <w:rsid w:val="697641D9"/>
    <w:rsid w:val="69BB0E9B"/>
    <w:rsid w:val="69FC398E"/>
    <w:rsid w:val="6A061BCE"/>
    <w:rsid w:val="6A1231B1"/>
    <w:rsid w:val="6A20004C"/>
    <w:rsid w:val="6A266C5C"/>
    <w:rsid w:val="6A2D2F67"/>
    <w:rsid w:val="6A3835BB"/>
    <w:rsid w:val="6A477E67"/>
    <w:rsid w:val="6A8D59D2"/>
    <w:rsid w:val="6AB541FC"/>
    <w:rsid w:val="6ABF671F"/>
    <w:rsid w:val="6AC12F47"/>
    <w:rsid w:val="6ACA3A8C"/>
    <w:rsid w:val="6ACE1AC6"/>
    <w:rsid w:val="6AEA1A38"/>
    <w:rsid w:val="6AFA41DD"/>
    <w:rsid w:val="6B19056F"/>
    <w:rsid w:val="6B31046A"/>
    <w:rsid w:val="6B43739A"/>
    <w:rsid w:val="6B7437CE"/>
    <w:rsid w:val="6B8237AB"/>
    <w:rsid w:val="6BBD0EFB"/>
    <w:rsid w:val="6BC56001"/>
    <w:rsid w:val="6BC9716C"/>
    <w:rsid w:val="6BDA7CFF"/>
    <w:rsid w:val="6BDD2845"/>
    <w:rsid w:val="6C33740F"/>
    <w:rsid w:val="6C3C2767"/>
    <w:rsid w:val="6C97799E"/>
    <w:rsid w:val="6C983716"/>
    <w:rsid w:val="6C9E0378"/>
    <w:rsid w:val="6CC87B57"/>
    <w:rsid w:val="6CCC3EE0"/>
    <w:rsid w:val="6CDA3D2E"/>
    <w:rsid w:val="6CE514FB"/>
    <w:rsid w:val="6CF44DF0"/>
    <w:rsid w:val="6D15191A"/>
    <w:rsid w:val="6D2E426F"/>
    <w:rsid w:val="6D5737C1"/>
    <w:rsid w:val="6D6B4986"/>
    <w:rsid w:val="6D7B106D"/>
    <w:rsid w:val="6DB602F7"/>
    <w:rsid w:val="6DF64B98"/>
    <w:rsid w:val="6E6C6CB9"/>
    <w:rsid w:val="6EA379D6"/>
    <w:rsid w:val="6EB70CD9"/>
    <w:rsid w:val="6EB81B4D"/>
    <w:rsid w:val="6ED30A35"/>
    <w:rsid w:val="6EE02FEE"/>
    <w:rsid w:val="6EED7D49"/>
    <w:rsid w:val="6F315BD2"/>
    <w:rsid w:val="6F390C20"/>
    <w:rsid w:val="6F4C153F"/>
    <w:rsid w:val="6F5B1156"/>
    <w:rsid w:val="6FA67EF8"/>
    <w:rsid w:val="6FEC0000"/>
    <w:rsid w:val="70000C6D"/>
    <w:rsid w:val="70244D18"/>
    <w:rsid w:val="702F613F"/>
    <w:rsid w:val="70457711"/>
    <w:rsid w:val="705A140E"/>
    <w:rsid w:val="706B1809"/>
    <w:rsid w:val="70757FF6"/>
    <w:rsid w:val="70A72E0E"/>
    <w:rsid w:val="70B55D1F"/>
    <w:rsid w:val="70E3540E"/>
    <w:rsid w:val="70FF3D63"/>
    <w:rsid w:val="71211F2C"/>
    <w:rsid w:val="71235CA4"/>
    <w:rsid w:val="71272028"/>
    <w:rsid w:val="715C2F64"/>
    <w:rsid w:val="716562BC"/>
    <w:rsid w:val="71681909"/>
    <w:rsid w:val="716B13F9"/>
    <w:rsid w:val="717F6C52"/>
    <w:rsid w:val="71C8684B"/>
    <w:rsid w:val="71CD0394"/>
    <w:rsid w:val="71D62D16"/>
    <w:rsid w:val="720A0C12"/>
    <w:rsid w:val="721B35FB"/>
    <w:rsid w:val="722A4E10"/>
    <w:rsid w:val="72365B00"/>
    <w:rsid w:val="728E539F"/>
    <w:rsid w:val="729329B5"/>
    <w:rsid w:val="72A47FCC"/>
    <w:rsid w:val="72B8241C"/>
    <w:rsid w:val="72BC63B0"/>
    <w:rsid w:val="73036744"/>
    <w:rsid w:val="73073B95"/>
    <w:rsid w:val="73167504"/>
    <w:rsid w:val="732301DD"/>
    <w:rsid w:val="73567B04"/>
    <w:rsid w:val="739803D2"/>
    <w:rsid w:val="74161AF0"/>
    <w:rsid w:val="7416389E"/>
    <w:rsid w:val="741C4C2C"/>
    <w:rsid w:val="742A10F7"/>
    <w:rsid w:val="743326A2"/>
    <w:rsid w:val="746574F5"/>
    <w:rsid w:val="7476258E"/>
    <w:rsid w:val="749B0247"/>
    <w:rsid w:val="74BF5BDB"/>
    <w:rsid w:val="74CA14A1"/>
    <w:rsid w:val="74D55AE3"/>
    <w:rsid w:val="74F87DEA"/>
    <w:rsid w:val="753B7411"/>
    <w:rsid w:val="75DD762C"/>
    <w:rsid w:val="760F4A49"/>
    <w:rsid w:val="76500BBD"/>
    <w:rsid w:val="76832D41"/>
    <w:rsid w:val="76997987"/>
    <w:rsid w:val="76E5538A"/>
    <w:rsid w:val="76FD2AF3"/>
    <w:rsid w:val="771542E1"/>
    <w:rsid w:val="771D13E7"/>
    <w:rsid w:val="773330BD"/>
    <w:rsid w:val="77805455"/>
    <w:rsid w:val="779225C6"/>
    <w:rsid w:val="77C17B3F"/>
    <w:rsid w:val="780103C1"/>
    <w:rsid w:val="780F2FC1"/>
    <w:rsid w:val="78511DEA"/>
    <w:rsid w:val="78664121"/>
    <w:rsid w:val="78896E24"/>
    <w:rsid w:val="78A07BDA"/>
    <w:rsid w:val="78B43685"/>
    <w:rsid w:val="79005672"/>
    <w:rsid w:val="79181E66"/>
    <w:rsid w:val="7927654D"/>
    <w:rsid w:val="792B2029"/>
    <w:rsid w:val="79330A4E"/>
    <w:rsid w:val="7936053E"/>
    <w:rsid w:val="79521F2E"/>
    <w:rsid w:val="79572E5C"/>
    <w:rsid w:val="79EC5186"/>
    <w:rsid w:val="7A4F7B0A"/>
    <w:rsid w:val="7A6A66F1"/>
    <w:rsid w:val="7A8F2AD4"/>
    <w:rsid w:val="7AA45B29"/>
    <w:rsid w:val="7ABE47ED"/>
    <w:rsid w:val="7AC540CB"/>
    <w:rsid w:val="7ACF0C4A"/>
    <w:rsid w:val="7ADB139D"/>
    <w:rsid w:val="7AE30252"/>
    <w:rsid w:val="7B000E04"/>
    <w:rsid w:val="7B0A6CF0"/>
    <w:rsid w:val="7B0E0194"/>
    <w:rsid w:val="7B2A1886"/>
    <w:rsid w:val="7B655A95"/>
    <w:rsid w:val="7B6A2168"/>
    <w:rsid w:val="7B6C7E96"/>
    <w:rsid w:val="7B783090"/>
    <w:rsid w:val="7B7A41C4"/>
    <w:rsid w:val="7B8B7479"/>
    <w:rsid w:val="7B9B1873"/>
    <w:rsid w:val="7BC23391"/>
    <w:rsid w:val="7BDD7288"/>
    <w:rsid w:val="7BED20D1"/>
    <w:rsid w:val="7C0520B7"/>
    <w:rsid w:val="7C136915"/>
    <w:rsid w:val="7C466CEA"/>
    <w:rsid w:val="7C547659"/>
    <w:rsid w:val="7C8D66C7"/>
    <w:rsid w:val="7CAD68C7"/>
    <w:rsid w:val="7CFB5D27"/>
    <w:rsid w:val="7D0D15B6"/>
    <w:rsid w:val="7D4023B4"/>
    <w:rsid w:val="7D64532C"/>
    <w:rsid w:val="7D676F18"/>
    <w:rsid w:val="7DBE6DB4"/>
    <w:rsid w:val="7DC77C12"/>
    <w:rsid w:val="7DC949B1"/>
    <w:rsid w:val="7DD42530"/>
    <w:rsid w:val="7DE844FD"/>
    <w:rsid w:val="7E046E5D"/>
    <w:rsid w:val="7E061A44"/>
    <w:rsid w:val="7E270CFE"/>
    <w:rsid w:val="7E3D58EA"/>
    <w:rsid w:val="7E5020A2"/>
    <w:rsid w:val="7E837D82"/>
    <w:rsid w:val="7F1E5CFC"/>
    <w:rsid w:val="7F392B36"/>
    <w:rsid w:val="7F3B68AE"/>
    <w:rsid w:val="7F3D43D5"/>
    <w:rsid w:val="7F7E75BA"/>
    <w:rsid w:val="7F9B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link w:val="16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table" w:styleId="10">
    <w:name w:val="Table Grid"/>
    <w:basedOn w:val="9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5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16">
    <w:name w:val="页眉 字符"/>
    <w:basedOn w:val="11"/>
    <w:link w:val="6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1939</Words>
  <Characters>5622</Characters>
  <Lines>27</Lines>
  <Paragraphs>7</Paragraphs>
  <TotalTime>61</TotalTime>
  <ScaleCrop>false</ScaleCrop>
  <LinksUpToDate>false</LinksUpToDate>
  <CharactersWithSpaces>6166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2019-12-26T09:26:00Z</dcterms:created>
  <dc:creator>xiaofei li</dc:creator>
  <cp:lastModifiedBy>or</cp:lastModifiedBy>
  <cp:lastPrinted>2025-03-26T09:35:00Z</cp:lastPrinted>
  <dcterms:modified xsi:type="dcterms:W3CDTF">2026-05-25T08:27:49Z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2023-07-11T12:35:55Z</vt:filetime>
  </property>
  <property fmtid="{D5CDD505-2E9C-101B-9397-08002B2CF9AE}" pid="4" name="KSOProductBuildVer">
    <vt:lpwstr>2052-12.1.0.26375</vt:lpwstr>
  </property>
  <property fmtid="{D5CDD505-2E9C-101B-9397-08002B2CF9AE}" pid="5" name="ICV">
    <vt:lpwstr>A85EF60E1585458B8D121EEB7281F7D7_13</vt:lpwstr>
  </property>
  <property fmtid="{D5CDD505-2E9C-101B-9397-08002B2CF9AE}" pid="6" name="KSOTemplateDocerSaveRecord">
    <vt:lpwstr>eyJoZGlkIjoiMGQ2ZGI1NjZiNGNmZmUwNGEzYzBhZjljMGY3MDhiNDQiLCJ1c2VySWQiOiIxMDQ3MTQ5MDUxIn0=</vt:lpwstr>
  </property>
</Properties>
</file>