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4057"/>
          <w:sz w:val="48"/>
          <w:szCs w:val="48"/>
        </w:rPr>
        <w:t xml:space="preserve">Audyt: JobSearch</w:t>
      </w:r>
    </w:p>
    <w:p>
      <w:pPr>
        <w:spacing w:after="60" w:before="0"/>
      </w:pPr>
      <w:r>
        <w:rPr>
          <w:rFonts w:ascii="Arial" w:cs="Arial" w:eastAsia="Arial" w:hAnsi="Arial"/>
          <w:color w:val="E8534A"/>
          <w:sz w:val="32"/>
          <w:szCs w:val="32"/>
        </w:rPr>
        <w:t xml:space="preserve">Optymalizacja kosztów API</w:t>
      </w:r>
    </w:p>
    <w:p>
      <w:pPr>
        <w:spacing w:after="360" w:before="0"/>
      </w:pPr>
      <w:r>
        <w:rPr>
          <w:rFonts w:ascii="Arial" w:cs="Arial" w:eastAsia="Arial" w:hAnsi="Arial"/>
          <w:color w:val="888888"/>
          <w:sz w:val="20"/>
          <w:szCs w:val="20"/>
        </w:rPr>
        <w:t xml:space="preserve">16 kwietnia 2026  ·  Code Review</w:t>
      </w:r>
    </w:p>
    <w:p>
      <w:pPr>
        <w:pStyle w:val="Heading1"/>
        <w:pBdr>
          <w:bottom w:val="single" w:color="2E4057" w:sz="8" w:space="2"/>
        </w:pBdr>
        <w:spacing w:after="160" w:before="360"/>
      </w:pPr>
      <w:r>
        <w:rPr>
          <w:rFonts w:ascii="Arial" w:cs="Arial" w:eastAsia="Arial" w:hAnsi="Arial"/>
          <w:b/>
          <w:bCs/>
          <w:color w:val="2E4057"/>
          <w:sz w:val="30"/>
          <w:szCs w:val="30"/>
        </w:rPr>
        <w:t xml:space="preserve">Diagnoza — gdzie faktycznie idą pieniądze</w:t>
      </w:r>
    </w:p>
    <w:p>
      <w:pPr>
        <w:spacing w:after="60" w:before="60"/>
      </w:pPr>
      <w:r>
        <w:rPr>
          <w:rFonts w:ascii="Arial" w:cs="Arial" w:eastAsia="Arial" w:hAnsi="Arial"/>
          <w:sz w:val="22"/>
          <w:szCs w:val="22"/>
        </w:rPr>
        <w:t xml:space="preserve">Architektura jest prosta i czytelna. Jeden call do Claude Sonnet z narzędziem </w:t>
      </w:r>
    </w:p>
    <w:p>
      <w:pPr>
        <w:pBdr>
          <w:left w:val="single" w:color="E8A000" w:sz="16" w:space="8"/>
        </w:pBdr>
        <w:shd w:fill="FFF3CD" w:val="clear"/>
        <w:spacing w:after="80" w:before="80"/>
        <w:ind w:left="360"/>
      </w:pPr>
      <w:r>
        <w:rPr>
          <w:rFonts w:ascii="Arial" w:cs="Arial" w:eastAsia="Arial" w:hAnsi="Arial"/>
          <w:b/>
          <w:bCs/>
          <w:sz w:val="22"/>
          <w:szCs w:val="22"/>
        </w:rPr>
        <w:t xml:space="preserve">Koszt tego callu nie pochodzi głównie z tokenów — pochodzi z liczby web searchów, które Claude wykonuje w trakcie.</w:t>
      </w:r>
    </w:p>
    <w:p>
      <w:pPr>
        <w:spacing w:after="60" w:before="60"/>
      </w:pPr>
      <w:r>
        <w:rPr>
          <w:rFonts w:ascii="Arial" w:cs="Arial" w:eastAsia="Arial" w:hAnsi="Arial"/>
          <w:sz w:val="22"/>
          <w:szCs w:val="22"/>
        </w:rPr>
        <w:t xml:space="preserve">Anthropic rozlicza narzędzie web_search oddzielnie — każde wywołanie to $10/1000 = $0.01 za jedno wyszukiwanie. Przy 11 domyślnie włączonych portalach Claude prawdopodobnie wykonuje 2–5 searchów na portal (żeby wejść na stronę, znaleźć formularz, przeszukać wyniki). To realistycznie 20–50 web searchów na jedno wyszukiwanie użytkownika, czyli $0.20–$0.50 — zanim policzymy tokeny.</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Tokeny to mniejszy problem: Sonnet kosztuje $3 wejście / $15 wyjście. Przy ~2000 tokenów wejścia i ~3000 wyjścia to ~$0.05. Web searche dominują.</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Problem #1 — search_url jest zdefiniowany w YAML, ale nigdy nie jest przekazywany</w:t>
      </w:r>
    </w:p>
    <w:p>
      <w:pPr>
        <w:spacing w:after="120" w:before="60"/>
      </w:pPr>
      <w:r>
        <w:rPr>
          <w:rFonts w:ascii="Arial" w:cs="Arial" w:eastAsia="Arial" w:hAnsi="Arial"/>
          <w:b/>
          <w:bCs/>
          <w:color w:val="E8534A"/>
          <w:sz w:val="22"/>
          <w:szCs w:val="22"/>
        </w:rPr>
        <w:t xml:space="preserve">To jest największy błąd kosztowy w całej aplikacji.</w:t>
      </w:r>
    </w:p>
    <w:p>
      <w:pPr>
        <w:spacing w:after="60" w:before="60"/>
      </w:pPr>
      <w:r>
        <w:rPr>
          <w:rFonts w:ascii="Arial" w:cs="Arial" w:eastAsia="Arial" w:hAnsi="Arial"/>
          <w:sz w:val="22"/>
          <w:szCs w:val="22"/>
        </w:rPr>
        <w:t xml:space="preserve">portals.yml ma pole search_url z placeholderem {query} dla każdego portalu:</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 name: "No Fluff Jobs"</w:t>
      </w:r>
    </w:p>
    <w:p>
      <w:pPr>
        <w:shd w:fill="F0F0F0" w:val="clear"/>
        <w:spacing w:after="40" w:before="40"/>
        <w:ind w:left="720"/>
      </w:pPr>
      <w:r>
        <w:rPr>
          <w:rFonts w:ascii="Courier New" w:cs="Courier New" w:eastAsia="Courier New" w:hAnsi="Courier New"/>
          <w:color w:val="333333"/>
          <w:sz w:val="18"/>
          <w:szCs w:val="18"/>
        </w:rPr>
        <w:t xml:space="preserve">  url: "https://nofluffjobs.com/pl"</w:t>
      </w:r>
    </w:p>
    <w:p>
      <w:pPr>
        <w:shd w:fill="F0F0F0" w:val="clear"/>
        <w:spacing w:after="40" w:before="40"/>
        <w:ind w:left="720"/>
      </w:pPr>
      <w:r>
        <w:rPr>
          <w:rFonts w:ascii="Courier New" w:cs="Courier New" w:eastAsia="Courier New" w:hAnsi="Courier New"/>
          <w:color w:val="333333"/>
          <w:sz w:val="18"/>
          <w:szCs w:val="18"/>
        </w:rPr>
        <w:t xml:space="preserve">  search_url: "https://nofluffjobs.com/pl/praca/{query}"</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Ale w route.ts (linia 45) generujesz listę portali wyłącznie z pola url:</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portalList = activePortals.map((p: Portal) =&gt;</w:t>
      </w:r>
    </w:p>
    <w:p>
      <w:pPr>
        <w:shd w:fill="F0F0F0" w:val="clear"/>
        <w:spacing w:after="40" w:before="40"/>
        <w:ind w:left="720"/>
      </w:pPr>
      <w:r>
        <w:rPr>
          <w:rFonts w:ascii="Courier New" w:cs="Courier New" w:eastAsia="Courier New" w:hAnsi="Courier New"/>
          <w:color w:val="333333"/>
          <w:sz w:val="18"/>
          <w:szCs w:val="18"/>
        </w:rPr>
        <w:t xml:space="preserve">  `- ${p.name} (${p.url})`).join('\n')</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Claude dostaje tylko homepage portalu i sam musi znaleźć formularz wyszukiwania, wpisać zapytanie, sparsować wyniki. To generuje wiele zbędnych searchów. Rozwiązanie:</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filledSearchUrl = (portal: Portal, query: string) =&gt;</w:t>
      </w:r>
    </w:p>
    <w:p>
      <w:pPr>
        <w:shd w:fill="F0F0F0" w:val="clear"/>
        <w:spacing w:after="40" w:before="40"/>
        <w:ind w:left="720"/>
      </w:pPr>
      <w:r>
        <w:rPr>
          <w:rFonts w:ascii="Courier New" w:cs="Courier New" w:eastAsia="Courier New" w:hAnsi="Courier New"/>
          <w:color w:val="333333"/>
          <w:sz w:val="18"/>
          <w:szCs w:val="18"/>
        </w:rPr>
        <w:t xml:space="preserve">  portal.search_url.replace('{query}', encodeURIComponent(query))</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portalList = activePortals.map((p: Portal) =&gt;</w:t>
      </w:r>
    </w:p>
    <w:p>
      <w:pPr>
        <w:shd w:fill="F0F0F0" w:val="clear"/>
        <w:spacing w:after="40" w:before="40"/>
        <w:ind w:left="720"/>
      </w:pPr>
      <w:r>
        <w:rPr>
          <w:rFonts w:ascii="Courier New" w:cs="Courier New" w:eastAsia="Courier New" w:hAnsi="Courier New"/>
          <w:color w:val="333333"/>
          <w:sz w:val="18"/>
          <w:szCs w:val="18"/>
        </w:rPr>
        <w:t xml:space="preserve">  `- ${p.name}: ${filledSearchUrl(p, titles[0])}`).join('\n')</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I zmień instrukcję nr 1 w prompcie z ogólnego "wyszukaj na każdym portalu" na:</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1. Dla każdego portalu WEJDŹ BEZPOŚREDNIO na podany URL wyszukiwania —</w:t>
      </w:r>
    </w:p>
    <w:p>
      <w:pPr>
        <w:shd w:fill="F0F0F0" w:val="clear"/>
        <w:spacing w:after="40" w:before="40"/>
        <w:ind w:left="720"/>
      </w:pPr>
      <w:r>
        <w:rPr>
          <w:rFonts w:ascii="Courier New" w:cs="Courier New" w:eastAsia="Courier New" w:hAnsi="Courier New"/>
          <w:color w:val="333333"/>
          <w:sz w:val="18"/>
          <w:szCs w:val="18"/>
        </w:rPr>
        <w:t xml:space="preserve">   nie szukaj formularza, tylko odczytaj wyniki z gotowego linku</w:t>
      </w:r>
    </w:p>
    <w:p>
      <w:pPr>
        <w:spacing w:after="0" w:before="0"/>
      </w:pPr>
      <w:r>
        <w:rPr>
          <w:rFonts w:ascii="Arial" w:cs="Arial" w:eastAsia="Arial" w:hAnsi="Arial"/>
          <w:sz w:val="12"/>
          <w:szCs w:val="12"/>
        </w:rPr>
        <w:t xml:space="preserve"/>
      </w:r>
    </w:p>
    <w:p>
      <w:pPr>
        <w:pBdr>
          <w:left w:val="single" w:color="2E7D32" w:sz="16" w:space="8"/>
        </w:pBdr>
        <w:shd w:fill="E8F5E9" w:val="clear"/>
        <w:spacing w:after="80" w:before="80"/>
        <w:ind w:left="360"/>
      </w:pPr>
      <w:r>
        <w:rPr>
          <w:rFonts w:ascii="Arial" w:cs="Arial" w:eastAsia="Arial" w:hAnsi="Arial"/>
          <w:b/>
          <w:bCs/>
          <w:sz w:val="22"/>
          <w:szCs w:val="22"/>
        </w:rPr>
        <w:t xml:space="preserve">Przy 11 portalach eliminuje to ~22–44 web searchów = $0.22–$0.44 oszczędności na każde wyszukiwanie.</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Problem #2 — brak limitu web searchów w prompcie</w:t>
      </w:r>
    </w:p>
    <w:p>
      <w:pPr>
        <w:spacing w:after="60" w:before="60"/>
      </w:pPr>
      <w:r>
        <w:rPr>
          <w:rFonts w:ascii="Arial" w:cs="Arial" w:eastAsia="Arial" w:hAnsi="Arial"/>
          <w:sz w:val="22"/>
          <w:szCs w:val="22"/>
        </w:rPr>
        <w:t xml:space="preserve">Nie ma żadnego parametru ograniczającego ile razy Claude może wywołać web_search. Claude optymalizuje pod "jak najbardziej trafne wyniki" zgodnie z promptem, więc będzie szukał intensywnie. Dwa podejścia:</w:t>
      </w:r>
    </w:p>
    <w:p>
      <w:pPr>
        <w:spacing w:after="0" w:before="0"/>
      </w:pPr>
      <w:r>
        <w:rPr>
          <w:rFonts w:ascii="Arial" w:cs="Arial" w:eastAsia="Arial" w:hAnsi="Arial"/>
          <w:sz w:val="12"/>
          <w:szCs w:val="12"/>
        </w:rPr>
        <w:t xml:space="preserve"/>
      </w:r>
    </w:p>
    <w:p>
      <w:pPr>
        <w:pStyle w:val="Heading2"/>
        <w:spacing w:after="100" w:before="280"/>
      </w:pPr>
      <w:r>
        <w:rPr>
          <w:rFonts w:ascii="Arial" w:cs="Arial" w:eastAsia="Arial" w:hAnsi="Arial"/>
          <w:b/>
          <w:bCs/>
          <w:color w:val="E8534A"/>
          <w:sz w:val="26"/>
          <w:szCs w:val="26"/>
        </w:rPr>
        <w:t xml:space="preserve">Opcja A — podziel portale na partie</w:t>
      </w:r>
    </w:p>
    <w:p>
      <w:pPr>
        <w:spacing w:after="60" w:before="60"/>
      </w:pPr>
      <w:r>
        <w:rPr>
          <w:rFonts w:ascii="Arial" w:cs="Arial" w:eastAsia="Arial" w:hAnsi="Arial"/>
          <w:sz w:val="22"/>
          <w:szCs w:val="22"/>
        </w:rPr>
        <w:t xml:space="preserve">Zamiast pozwalać użytkownikowi wybrać 11+ portali naraz, podziel na rundy po 3–4 portale i zrób kilka mniejszych callów (paradoksalnie tańszych, bo mniej searchów per Claude call):</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PORTALS_PER_BATCH = 4</w:t>
      </w:r>
    </w:p>
    <w:p>
      <w:pPr>
        <w:shd w:fill="F0F0F0" w:val="clear"/>
        <w:spacing w:after="40" w:before="40"/>
        <w:ind w:left="720"/>
      </w:pPr>
      <w:r>
        <w:rPr>
          <w:rFonts w:ascii="Courier New" w:cs="Courier New" w:eastAsia="Courier New" w:hAnsi="Courier New"/>
          <w:color w:val="333333"/>
          <w:sz w:val="18"/>
          <w:szCs w:val="18"/>
        </w:rPr>
        <w:t xml:space="preserve">// podziel activePortals na partie, wywołaj Claude dla każdej</w:t>
      </w:r>
    </w:p>
    <w:p>
      <w:pPr>
        <w:spacing w:after="0" w:before="0"/>
      </w:pPr>
      <w:r>
        <w:rPr>
          <w:rFonts w:ascii="Arial" w:cs="Arial" w:eastAsia="Arial" w:hAnsi="Arial"/>
          <w:sz w:val="12"/>
          <w:szCs w:val="12"/>
        </w:rPr>
        <w:t xml:space="preserve"/>
      </w:r>
    </w:p>
    <w:p>
      <w:pPr>
        <w:pStyle w:val="Heading2"/>
        <w:spacing w:after="100" w:before="280"/>
      </w:pPr>
      <w:r>
        <w:rPr>
          <w:rFonts w:ascii="Arial" w:cs="Arial" w:eastAsia="Arial" w:hAnsi="Arial"/>
          <w:b/>
          <w:bCs/>
          <w:color w:val="E8534A"/>
          <w:sz w:val="26"/>
          <w:szCs w:val="26"/>
        </w:rPr>
        <w:t xml:space="preserve">Opcja B — explicit limit w prompcie</w:t>
      </w:r>
    </w:p>
    <w:p>
      <w:pPr>
        <w:shd w:fill="F0F0F0" w:val="clear"/>
        <w:spacing w:after="40" w:before="40"/>
        <w:ind w:left="720"/>
      </w:pPr>
      <w:r>
        <w:rPr>
          <w:rFonts w:ascii="Courier New" w:cs="Courier New" w:eastAsia="Courier New" w:hAnsi="Courier New"/>
          <w:color w:val="333333"/>
          <w:sz w:val="18"/>
          <w:szCs w:val="18"/>
        </w:rPr>
        <w:t xml:space="preserve">WAŻNE: Wykonaj maksymalnie 2 web_searche na portal. Jeśli nie znajdziesz</w:t>
      </w:r>
    </w:p>
    <w:p>
      <w:pPr>
        <w:shd w:fill="F0F0F0" w:val="clear"/>
        <w:spacing w:after="40" w:before="40"/>
        <w:ind w:left="720"/>
      </w:pPr>
      <w:r>
        <w:rPr>
          <w:rFonts w:ascii="Courier New" w:cs="Courier New" w:eastAsia="Courier New" w:hAnsi="Courier New"/>
          <w:color w:val="333333"/>
          <w:sz w:val="18"/>
          <w:szCs w:val="18"/>
        </w:rPr>
        <w:t xml:space="preserve">wyników po 2 próbach, przejdź do następnego portalu.</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Problem #3 — brak prompt cachingu dla statycznej części</w:t>
      </w:r>
    </w:p>
    <w:p>
      <w:pPr>
        <w:spacing w:after="60" w:before="60"/>
      </w:pPr>
      <w:r>
        <w:rPr>
          <w:rFonts w:ascii="Arial" w:cs="Arial" w:eastAsia="Arial" w:hAnsi="Arial"/>
          <w:sz w:val="22"/>
          <w:szCs w:val="22"/>
        </w:rPr>
        <w:t xml:space="preserve">Statyczne fragmenty promptu (definicje typów umów, przykład formatu JSON, instrukcje) są wysyłane od nowa przy każdym wyszukiwaniu i rozliczane w pełnej cenie. Anthropic oferuje prompt caching z 90% rabatem na tokeny wejściowe.</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Obecny kod wysyła cały prompt jako jedną wiadomość user. Proponowana zmiana — wydziel statyczną część do system z cache_control:</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response = await client.messages.create({</w:t>
      </w:r>
    </w:p>
    <w:p>
      <w:pPr>
        <w:shd w:fill="F0F0F0" w:val="clear"/>
        <w:spacing w:after="40" w:before="40"/>
        <w:ind w:left="720"/>
      </w:pPr>
      <w:r>
        <w:rPr>
          <w:rFonts w:ascii="Courier New" w:cs="Courier New" w:eastAsia="Courier New" w:hAnsi="Courier New"/>
          <w:color w:val="333333"/>
          <w:sz w:val="18"/>
          <w:szCs w:val="18"/>
        </w:rPr>
        <w:t xml:space="preserve">  model: 'claude-sonnet-4-6',</w:t>
      </w:r>
    </w:p>
    <w:p>
      <w:pPr>
        <w:shd w:fill="F0F0F0" w:val="clear"/>
        <w:spacing w:after="40" w:before="40"/>
        <w:ind w:left="720"/>
      </w:pPr>
      <w:r>
        <w:rPr>
          <w:rFonts w:ascii="Courier New" w:cs="Courier New" w:eastAsia="Courier New" w:hAnsi="Courier New"/>
          <w:color w:val="333333"/>
          <w:sz w:val="18"/>
          <w:szCs w:val="18"/>
        </w:rPr>
        <w:t xml:space="preserve">  max_tokens: 8000,</w:t>
      </w:r>
    </w:p>
    <w:p>
      <w:pPr>
        <w:shd w:fill="F0F0F0" w:val="clear"/>
        <w:spacing w:after="40" w:before="40"/>
        <w:ind w:left="720"/>
      </w:pPr>
      <w:r>
        <w:rPr>
          <w:rFonts w:ascii="Courier New" w:cs="Courier New" w:eastAsia="Courier New" w:hAnsi="Courier New"/>
          <w:color w:val="333333"/>
          <w:sz w:val="18"/>
          <w:szCs w:val="18"/>
        </w:rPr>
        <w:t xml:space="preserve">  system: [</w:t>
      </w:r>
    </w:p>
    <w:p>
      <w:pPr>
        <w:shd w:fill="F0F0F0" w:val="clear"/>
        <w:spacing w:after="40" w:before="40"/>
        <w:ind w:left="720"/>
      </w:pPr>
      <w:r>
        <w:rPr>
          <w:rFonts w:ascii="Courier New" w:cs="Courier New" w:eastAsia="Courier New" w:hAnsi="Courier New"/>
          <w:color w:val="333333"/>
          <w:sz w:val="18"/>
          <w:szCs w:val="18"/>
        </w:rPr>
        <w:t xml:space="preserve">    {</w:t>
      </w:r>
    </w:p>
    <w:p>
      <w:pPr>
        <w:shd w:fill="F0F0F0" w:val="clear"/>
        <w:spacing w:after="40" w:before="40"/>
        <w:ind w:left="720"/>
      </w:pPr>
      <w:r>
        <w:rPr>
          <w:rFonts w:ascii="Courier New" w:cs="Courier New" w:eastAsia="Courier New" w:hAnsi="Courier New"/>
          <w:color w:val="333333"/>
          <w:sz w:val="18"/>
          <w:szCs w:val="18"/>
        </w:rPr>
        <w:t xml:space="preserve">      type: 'text',</w:t>
      </w:r>
    </w:p>
    <w:p>
      <w:pPr>
        <w:shd w:fill="F0F0F0" w:val="clear"/>
        <w:spacing w:after="40" w:before="40"/>
        <w:ind w:left="720"/>
      </w:pPr>
      <w:r>
        <w:rPr>
          <w:rFonts w:ascii="Courier New" w:cs="Courier New" w:eastAsia="Courier New" w:hAnsi="Courier New"/>
          <w:color w:val="333333"/>
          <w:sz w:val="18"/>
          <w:szCs w:val="18"/>
        </w:rPr>
        <w:t xml:space="preserve">      text: systemPrompt,           // definicje, JSON schema, instrukcje</w:t>
      </w:r>
    </w:p>
    <w:p>
      <w:pPr>
        <w:shd w:fill="F0F0F0" w:val="clear"/>
        <w:spacing w:after="40" w:before="40"/>
        <w:ind w:left="720"/>
      </w:pPr>
      <w:r>
        <w:rPr>
          <w:rFonts w:ascii="Courier New" w:cs="Courier New" w:eastAsia="Courier New" w:hAnsi="Courier New"/>
          <w:color w:val="333333"/>
          <w:sz w:val="18"/>
          <w:szCs w:val="18"/>
        </w:rPr>
        <w:t xml:space="preserve">      cache_control: { type: 'ephemeral' },</w:t>
      </w:r>
    </w:p>
    <w:p>
      <w:pPr>
        <w:shd w:fill="F0F0F0" w:val="clear"/>
        <w:spacing w:after="40" w:before="40"/>
        <w:ind w:left="720"/>
      </w:pPr>
      <w:r>
        <w:rPr>
          <w:rFonts w:ascii="Courier New" w:cs="Courier New" w:eastAsia="Courier New" w:hAnsi="Courier New"/>
          <w:color w:val="333333"/>
          <w:sz w:val="18"/>
          <w:szCs w:val="18"/>
        </w:rPr>
        <w:t xml:space="preserve">    }</w:t>
      </w:r>
    </w:p>
    <w:p>
      <w:pPr>
        <w:shd w:fill="F0F0F0" w:val="clear"/>
        <w:spacing w:after="40" w:before="40"/>
        <w:ind w:left="720"/>
      </w:pPr>
      <w:r>
        <w:rPr>
          <w:rFonts w:ascii="Courier New" w:cs="Courier New" w:eastAsia="Courier New" w:hAnsi="Courier New"/>
          <w:color w:val="333333"/>
          <w:sz w:val="18"/>
          <w:szCs w:val="18"/>
        </w:rPr>
        <w:t xml:space="preserve">  ],</w:t>
      </w:r>
    </w:p>
    <w:p>
      <w:pPr>
        <w:shd w:fill="F0F0F0" w:val="clear"/>
        <w:spacing w:after="40" w:before="40"/>
        <w:ind w:left="720"/>
      </w:pPr>
      <w:r>
        <w:rPr>
          <w:rFonts w:ascii="Courier New" w:cs="Courier New" w:eastAsia="Courier New" w:hAnsi="Courier New"/>
          <w:color w:val="333333"/>
          <w:sz w:val="18"/>
          <w:szCs w:val="18"/>
        </w:rPr>
        <w:t xml:space="preserve">  tools: [...],</w:t>
      </w:r>
    </w:p>
    <w:p>
      <w:pPr>
        <w:shd w:fill="F0F0F0" w:val="clear"/>
        <w:spacing w:after="40" w:before="40"/>
        <w:ind w:left="720"/>
      </w:pPr>
      <w:r>
        <w:rPr>
          <w:rFonts w:ascii="Courier New" w:cs="Courier New" w:eastAsia="Courier New" w:hAnsi="Courier New"/>
          <w:color w:val="333333"/>
          <w:sz w:val="18"/>
          <w:szCs w:val="18"/>
        </w:rPr>
        <w:t xml:space="preserve">  messages: [{ role: 'user', content: dynamicPrompt }],  // tylko kryteria + portale</w:t>
      </w:r>
    </w:p>
    <w:p>
      <w:pPr>
        <w:shd w:fill="F0F0F0" w:val="clear"/>
        <w:spacing w:after="40" w:before="40"/>
        <w:ind w:left="720"/>
      </w:pPr>
      <w:r>
        <w:rPr>
          <w:rFonts w:ascii="Courier New" w:cs="Courier New" w:eastAsia="Courier New" w:hAnsi="Courier New"/>
          <w:color w:val="333333"/>
          <w:sz w:val="18"/>
          <w:szCs w:val="18"/>
        </w:rPr>
        <w:t xml:space="preserve">  betas: ['prompt-caching-2024-07-31'],</w:t>
      </w:r>
    </w:p>
    <w:p>
      <w:pPr>
        <w:shd w:fill="F0F0F0" w:val="clear"/>
        <w:spacing w:after="40" w:before="40"/>
        <w:ind w:left="720"/>
      </w:pPr>
      <w:r>
        <w:rPr>
          <w:rFonts w:ascii="Courier New" w:cs="Courier New" w:eastAsia="Courier New" w:hAnsi="Courier New"/>
          <w:color w:val="333333"/>
          <w:sz w:val="18"/>
          <w:szCs w:val="18"/>
        </w:rPr>
        <w:t xml:space="preserve">})</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Dynamiczny user message zawiera tylko: kryteria + wygenerowaną listę portali (~400–500 tokenów). Statyczna część (~1000–1200 tokenów) będzie cachowana między requestami.</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Problem #4 — brak cache'owania wyników</w:t>
      </w:r>
    </w:p>
    <w:p>
      <w:pPr>
        <w:spacing w:after="60" w:before="60"/>
      </w:pPr>
      <w:r>
        <w:rPr>
          <w:rFonts w:ascii="Arial" w:cs="Arial" w:eastAsia="Arial" w:hAnsi="Arial"/>
          <w:sz w:val="22"/>
          <w:szCs w:val="22"/>
        </w:rPr>
        <w:t xml:space="preserve">Przy wielokrotnym uruchomieniu tych samych lub podobnych zapytań (np. codzienne monitorowanie) każde wyszukiwanie płaci pełną cenę od nowa. Minimalny cache wynikowy z kluczem opartym na hash kryteriów i TTL 2–4 godziny:</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import crypto from 'crypto'</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const cacheKey = crypto</w:t>
      </w:r>
    </w:p>
    <w:p>
      <w:pPr>
        <w:shd w:fill="F0F0F0" w:val="clear"/>
        <w:spacing w:after="40" w:before="40"/>
        <w:ind w:left="720"/>
      </w:pPr>
      <w:r>
        <w:rPr>
          <w:rFonts w:ascii="Courier New" w:cs="Courier New" w:eastAsia="Courier New" w:hAnsi="Courier New"/>
          <w:color w:val="333333"/>
          <w:sz w:val="18"/>
          <w:szCs w:val="18"/>
        </w:rPr>
        <w:t xml:space="preserve">  .createHash('md5')</w:t>
      </w:r>
    </w:p>
    <w:p>
      <w:pPr>
        <w:shd w:fill="F0F0F0" w:val="clear"/>
        <w:spacing w:after="40" w:before="40"/>
        <w:ind w:left="720"/>
      </w:pPr>
      <w:r>
        <w:rPr>
          <w:rFonts w:ascii="Courier New" w:cs="Courier New" w:eastAsia="Courier New" w:hAnsi="Courier New"/>
          <w:color w:val="333333"/>
          <w:sz w:val="18"/>
          <w:szCs w:val="18"/>
        </w:rPr>
        <w:t xml:space="preserve">  .update(JSON.stringify(criteria))</w:t>
      </w:r>
    </w:p>
    <w:p>
      <w:pPr>
        <w:shd w:fill="F0F0F0" w:val="clear"/>
        <w:spacing w:after="40" w:before="40"/>
        <w:ind w:left="720"/>
      </w:pPr>
      <w:r>
        <w:rPr>
          <w:rFonts w:ascii="Courier New" w:cs="Courier New" w:eastAsia="Courier New" w:hAnsi="Courier New"/>
          <w:color w:val="333333"/>
          <w:sz w:val="18"/>
          <w:szCs w:val="18"/>
        </w:rPr>
        <w:t xml:space="preserve">  .digest('hex')</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 sprawdź cache przed wywołaniem Claude</w:t>
      </w:r>
    </w:p>
    <w:p>
      <w:pPr>
        <w:shd w:fill="F0F0F0" w:val="clear"/>
        <w:spacing w:after="40" w:before="40"/>
        <w:ind w:left="720"/>
      </w:pPr>
      <w:r>
        <w:rPr>
          <w:rFonts w:ascii="Courier New" w:cs="Courier New" w:eastAsia="Courier New" w:hAnsi="Courier New"/>
          <w:color w:val="333333"/>
          <w:sz w:val="18"/>
          <w:szCs w:val="18"/>
        </w:rPr>
        <w:t xml:space="preserve">// zapisz wyniki do cache po wywołaniu</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2"/>
          <w:szCs w:val="22"/>
        </w:rPr>
        <w:t xml:space="preserve">Bez Redisa można użyć prostego Map w pamięci Next.js (reset przy deploymencie, ale wystarczy na lżejsze użycie).</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Problem #5 — loadPortals() czyta YAML z dysku przy każdym wywołaniu</w:t>
      </w:r>
    </w:p>
    <w:p>
      <w:pPr>
        <w:spacing w:after="60" w:before="60"/>
      </w:pPr>
      <w:r>
        <w:rPr>
          <w:rFonts w:ascii="Arial" w:cs="Arial" w:eastAsia="Arial" w:hAnsi="Arial"/>
          <w:sz w:val="22"/>
          <w:szCs w:val="22"/>
        </w:rPr>
        <w:t xml:space="preserve">Drobnostka: portals.yml jest parsowany przy każdym /api/portals i /api/search. Łatwy fix w lib/config.ts:</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let _cache: Portal[] | null = null</w:t>
      </w:r>
    </w:p>
    <w:p>
      <w:pPr>
        <w:spacing w:after="0" w:before="0"/>
      </w:pPr>
      <w:r>
        <w:rPr>
          <w:rFonts w:ascii="Arial" w:cs="Arial" w:eastAsia="Arial" w:hAnsi="Arial"/>
          <w:sz w:val="12"/>
          <w:szCs w:val="12"/>
        </w:rPr>
        <w:t xml:space="preserve"/>
      </w:r>
    </w:p>
    <w:p>
      <w:pPr>
        <w:shd w:fill="F0F0F0" w:val="clear"/>
        <w:spacing w:after="40" w:before="40"/>
        <w:ind w:left="720"/>
      </w:pPr>
      <w:r>
        <w:rPr>
          <w:rFonts w:ascii="Courier New" w:cs="Courier New" w:eastAsia="Courier New" w:hAnsi="Courier New"/>
          <w:color w:val="333333"/>
          <w:sz w:val="18"/>
          <w:szCs w:val="18"/>
        </w:rPr>
        <w:t xml:space="preserve">export function loadPortals(): Portal[] {</w:t>
      </w:r>
    </w:p>
    <w:p>
      <w:pPr>
        <w:shd w:fill="F0F0F0" w:val="clear"/>
        <w:spacing w:after="40" w:before="40"/>
        <w:ind w:left="720"/>
      </w:pPr>
      <w:r>
        <w:rPr>
          <w:rFonts w:ascii="Courier New" w:cs="Courier New" w:eastAsia="Courier New" w:hAnsi="Courier New"/>
          <w:color w:val="333333"/>
          <w:sz w:val="18"/>
          <w:szCs w:val="18"/>
        </w:rPr>
        <w:t xml:space="preserve">  if (_cache) return _cache</w:t>
      </w:r>
    </w:p>
    <w:p>
      <w:pPr>
        <w:shd w:fill="F0F0F0" w:val="clear"/>
        <w:spacing w:after="40" w:before="40"/>
        <w:ind w:left="720"/>
      </w:pPr>
      <w:r>
        <w:rPr>
          <w:rFonts w:ascii="Courier New" w:cs="Courier New" w:eastAsia="Courier New" w:hAnsi="Courier New"/>
          <w:color w:val="333333"/>
          <w:sz w:val="18"/>
          <w:szCs w:val="18"/>
        </w:rPr>
        <w:t xml:space="preserve">  // ... parsowanie YAML ...</w:t>
      </w:r>
    </w:p>
    <w:p>
      <w:pPr>
        <w:shd w:fill="F0F0F0" w:val="clear"/>
        <w:spacing w:after="40" w:before="40"/>
        <w:ind w:left="720"/>
      </w:pPr>
      <w:r>
        <w:rPr>
          <w:rFonts w:ascii="Courier New" w:cs="Courier New" w:eastAsia="Courier New" w:hAnsi="Courier New"/>
          <w:color w:val="333333"/>
          <w:sz w:val="18"/>
          <w:szCs w:val="18"/>
        </w:rPr>
        <w:t xml:space="preserve">  _cache = result</w:t>
      </w:r>
    </w:p>
    <w:p>
      <w:pPr>
        <w:shd w:fill="F0F0F0" w:val="clear"/>
        <w:spacing w:after="40" w:before="40"/>
        <w:ind w:left="720"/>
      </w:pPr>
      <w:r>
        <w:rPr>
          <w:rFonts w:ascii="Courier New" w:cs="Courier New" w:eastAsia="Courier New" w:hAnsi="Courier New"/>
          <w:color w:val="333333"/>
          <w:sz w:val="18"/>
          <w:szCs w:val="18"/>
        </w:rPr>
        <w:t xml:space="preserve">  return _cache</w:t>
      </w:r>
    </w:p>
    <w:p>
      <w:pPr>
        <w:shd w:fill="F0F0F0" w:val="clear"/>
        <w:spacing w:after="40" w:before="40"/>
        <w:ind w:left="720"/>
      </w:pPr>
      <w:r>
        <w:rPr>
          <w:rFonts w:ascii="Courier New" w:cs="Courier New" w:eastAsia="Courier New" w:hAnsi="Courier New"/>
          <w:color w:val="333333"/>
          <w:sz w:val="18"/>
          <w:szCs w:val="18"/>
        </w:rPr>
        <w:t xml:space="preserve">}</w:t>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Podsumowanie priorytetów</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200"/>
        <w:gridCol w:w="2360"/>
      </w:tblGrid>
      <w:tr>
        <w:trPr>
          <w:tblHeader/>
        </w:trPr>
        <w:tc>
          <w:tcPr>
            <w:tcW w:type="dxa" w:w="1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Oszczędność</w:t>
            </w:r>
          </w:p>
        </w:tc>
        <w:tc>
          <w:tcPr>
            <w:tcW w:type="dxa" w:w="23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Nakład pracy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Przekazanie search_url z wypełnionym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$0.20–$0.44 / wyszukiwanie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 min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Explicit limit web searchów w prompcie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~30–50% kosztów web search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~15 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Prompt caching statycznej części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~$0.003/call (skaluje się)</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Cache wyników (Map / Redis)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100% przy powt. zapytaniu</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~2–4h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Cache loadPortals()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Pomijalny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min</w:t>
            </w:r>
          </w:p>
        </w:tc>
      </w:tr>
    </w:tbl>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pStyle w:val="Heading1"/>
        <w:pBdr>
          <w:bottom w:val="single" w:color="2E4057" w:sz="8" w:space="2"/>
        </w:pBdr>
        <w:spacing w:after="160" w:before="360"/>
      </w:pPr>
      <w:r>
        <w:rPr>
          <w:rFonts w:ascii="Arial" w:cs="Arial" w:eastAsia="Arial" w:hAnsi="Arial"/>
          <w:b/>
          <w:bCs/>
          <w:color w:val="2E4057"/>
          <w:sz w:val="30"/>
          <w:szCs w:val="30"/>
        </w:rPr>
        <w:t xml:space="preserve">Uwaga architektoniczna</w:t>
      </w:r>
    </w:p>
    <w:p>
      <w:pPr>
        <w:spacing w:after="60" w:before="60"/>
      </w:pPr>
      <w:r>
        <w:rPr>
          <w:rFonts w:ascii="Arial" w:cs="Arial" w:eastAsia="Arial" w:hAnsi="Arial"/>
          <w:b/>
          <w:bCs/>
          <w:sz w:val="22"/>
          <w:szCs w:val="22"/>
        </w:rPr>
        <w:t xml:space="preserve">Obecne podejście (Claude jako agent przeszukujący portale) jest drogie z natury</w:t>
      </w:r>
    </w:p>
    <w:p>
      <w:pPr>
        <w:spacing w:after="60" w:before="60"/>
      </w:pPr>
      <w:r>
        <w:rPr>
          <w:rFonts w:ascii="Arial" w:cs="Arial" w:eastAsia="Arial" w:hAnsi="Arial"/>
          <w:sz w:val="22"/>
          <w:szCs w:val="22"/>
        </w:rPr>
        <w:t xml:space="preserve">Narzędzie web_search_20250305 to narzędzie ogólnego przeznaczenia — Claude nie wie z góry jaka jest struktura każdego portalu. Jeśli zależy Ci na radykalnym obniżeniu kosztów długoterminowo, rozważ zastąpienie web_search dedykowanymi fetcherami dla 2–3 najważniejszych portali (No Fluff Jobs, JustJoin mają strukturalne API lub konsekwentny HTML). Claude zostałby wtedy do parsowania i normalizacji surowych danych, nie do nawigacji.</w:t>
      </w:r>
    </w:p>
    <w:p>
      <w:pPr>
        <w:spacing w:after="0" w:before="0"/>
      </w:pPr>
      <w:r>
        <w:rPr>
          <w:rFonts w:ascii="Arial" w:cs="Arial" w:eastAsia="Arial" w:hAnsi="Arial"/>
          <w:sz w:val="12"/>
          <w:szCs w:val="12"/>
        </w:rPr>
        <w:t xml:space="preserve"/>
      </w:r>
    </w:p>
    <w:p>
      <w:pPr>
        <w:spacing w:after="40" w:before="80"/>
      </w:pPr>
      <w:r>
        <w:rPr>
          <w:rFonts w:ascii="Arial" w:cs="Arial" w:eastAsia="Arial" w:hAnsi="Arial"/>
          <w:b/>
          <w:bCs/>
          <w:sz w:val="22"/>
          <w:szCs w:val="22"/>
        </w:rPr>
        <w:t xml:space="preserve">Priorytet absolutny to Problem #1</w:t>
      </w:r>
    </w:p>
    <w:p>
      <w:pPr>
        <w:spacing w:after="60" w:before="60"/>
      </w:pPr>
      <w:r>
        <w:rPr>
          <w:rFonts w:ascii="Arial" w:cs="Arial" w:eastAsia="Arial" w:hAnsi="Arial"/>
          <w:sz w:val="22"/>
          <w:szCs w:val="22"/>
        </w:rPr>
        <w:t xml:space="preserve">To jedyna zmiana, która bezpośrednio atakuje główny driver kosztów (liczbę web searchów) przy minimalnym nakładzie ~30 minut. Reszta to optymalizacje drugiego rzędu.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E853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2026-04-16T13:11:21.923Z</dcterms:created>
  <dcterms:modified xsi:type="dcterms:W3CDTF">2026-04-16T13:11:21.923Z</dcterms:modified>
</cp:coreProperties>
</file>

<file path=docProps/custom.xml><?xml version="1.0" encoding="utf-8"?>
<Properties xmlns="http://schemas.openxmlformats.org/officeDocument/2006/custom-properties" xmlns:vt="http://schemas.openxmlformats.org/officeDocument/2006/docPropsVTypes"/>
</file>