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OPUS27 literature report</w:t>
      </w:r>
    </w:p>
    <w:p>
      <w:r>
        <w:t>Automatycznie zebrana i oceniona literatura dla symulacji OPUS27: BHJ, warstwy polimerowe, morfologia i modele molekularne.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Score</w:t>
            </w:r>
          </w:p>
        </w:tc>
        <w:tc>
          <w:tcPr>
            <w:tcW w:type="dxa" w:w="1728"/>
          </w:tcPr>
          <w:p>
            <w:r>
              <w:t>Klasa</w:t>
            </w:r>
          </w:p>
        </w:tc>
        <w:tc>
          <w:tcPr>
            <w:tcW w:type="dxa" w:w="1728"/>
          </w:tcPr>
          <w:p>
            <w:r>
              <w:t>Tytuł</w:t>
            </w:r>
          </w:p>
        </w:tc>
        <w:tc>
          <w:tcPr>
            <w:tcW w:type="dxa" w:w="1728"/>
          </w:tcPr>
          <w:p>
            <w:r>
              <w:t>Rok</w:t>
            </w:r>
          </w:p>
        </w:tc>
        <w:tc>
          <w:tcPr>
            <w:tcW w:type="dxa" w:w="1728"/>
          </w:tcPr>
          <w:p>
            <w:r>
              <w:t>Źródło/DOI</w:t>
            </w:r>
          </w:p>
        </w:tc>
      </w:tr>
      <w:tr>
        <w:tc>
          <w:tcPr>
            <w:tcW w:type="dxa" w:w="1728"/>
          </w:tcPr>
          <w:p>
            <w:r>
              <w:t>100.0</w:t>
            </w:r>
          </w:p>
        </w:tc>
        <w:tc>
          <w:tcPr>
            <w:tcW w:type="dxa" w:w="1728"/>
          </w:tcPr>
          <w:p>
            <w:r>
              <w:t>core literature</w:t>
            </w:r>
          </w:p>
        </w:tc>
        <w:tc>
          <w:tcPr>
            <w:tcW w:type="dxa" w:w="1728"/>
          </w:tcPr>
          <w:p>
            <w:r>
              <w:t>Efficient Hole Transfer from a Twisted Perylenediimide Acceptor to a Conjugated Polymer in Organic Bulk-Heterojunction Solar Cells</w:t>
            </w:r>
          </w:p>
        </w:tc>
        <w:tc>
          <w:tcPr>
            <w:tcW w:type="dxa" w:w="1728"/>
          </w:tcPr>
          <w:p>
            <w:r>
              <w:t>2023</w:t>
            </w:r>
          </w:p>
        </w:tc>
        <w:tc>
          <w:tcPr>
            <w:tcW w:type="dxa" w:w="1728"/>
          </w:tcPr>
          <w:p>
            <w:r>
              <w:t>crossref</w:t>
            </w:r>
          </w:p>
          <w:p>
            <w:hyperlink r:id="rId9">
              <w:r>
                <w:rPr>
                  <w:color w:val="0563C1"/>
                  <w:u w:val="single"/>
                </w:rPr>
                <w:t>Artykuł / DOI</w:t>
              </w:r>
            </w:hyperlink>
          </w:p>
        </w:tc>
      </w:tr>
      <w:tr>
        <w:tc>
          <w:tcPr>
            <w:tcW w:type="dxa" w:w="1728"/>
          </w:tcPr>
          <w:p>
            <w:r>
              <w:t>100.0</w:t>
            </w:r>
          </w:p>
        </w:tc>
        <w:tc>
          <w:tcPr>
            <w:tcW w:type="dxa" w:w="1728"/>
          </w:tcPr>
          <w:p>
            <w:r>
              <w:t>core literature</w:t>
            </w:r>
          </w:p>
        </w:tc>
        <w:tc>
          <w:tcPr>
            <w:tcW w:type="dxa" w:w="1728"/>
          </w:tcPr>
          <w:p>
            <w:r>
              <w:t>Organic photovoltaics: 30 years of the bulk heterojunction</w:t>
            </w:r>
          </w:p>
        </w:tc>
        <w:tc>
          <w:tcPr>
            <w:tcW w:type="dxa" w:w="1728"/>
          </w:tcPr>
          <w:p>
            <w:r>
              <w:t>2026</w:t>
            </w:r>
          </w:p>
        </w:tc>
        <w:tc>
          <w:tcPr>
            <w:tcW w:type="dxa" w:w="1728"/>
          </w:tcPr>
          <w:p>
            <w:r>
              <w:t>crossref</w:t>
            </w:r>
          </w:p>
          <w:p>
            <w:hyperlink r:id="rId10">
              <w:r>
                <w:rPr>
                  <w:color w:val="0563C1"/>
                  <w:u w:val="single"/>
                </w:rPr>
                <w:t>Artykuł / DOI</w:t>
              </w:r>
            </w:hyperlink>
          </w:p>
        </w:tc>
      </w:tr>
      <w:tr>
        <w:tc>
          <w:tcPr>
            <w:tcW w:type="dxa" w:w="1728"/>
          </w:tcPr>
          <w:p>
            <w:r>
              <w:t>100.0</w:t>
            </w:r>
          </w:p>
        </w:tc>
        <w:tc>
          <w:tcPr>
            <w:tcW w:type="dxa" w:w="1728"/>
          </w:tcPr>
          <w:p>
            <w:r>
              <w:t>core literature</w:t>
            </w:r>
          </w:p>
        </w:tc>
        <w:tc>
          <w:tcPr>
            <w:tcW w:type="dxa" w:w="1728"/>
          </w:tcPr>
          <w:p>
            <w:r>
              <w:t>Enhanced Photovoltaic Performance of Ternary Small Molecule/Polymer Bulk Heterojunction Solar Cells</w:t>
            </w:r>
          </w:p>
        </w:tc>
        <w:tc>
          <w:tcPr>
            <w:tcW w:type="dxa" w:w="1728"/>
          </w:tcPr>
          <w:p>
            <w:r>
              <w:t>2026</w:t>
            </w:r>
          </w:p>
        </w:tc>
        <w:tc>
          <w:tcPr>
            <w:tcW w:type="dxa" w:w="1728"/>
          </w:tcPr>
          <w:p>
            <w:r>
              <w:t>crossref</w:t>
            </w:r>
          </w:p>
          <w:p>
            <w:hyperlink r:id="rId11">
              <w:r>
                <w:rPr>
                  <w:color w:val="0563C1"/>
                  <w:u w:val="single"/>
                </w:rPr>
                <w:t>Artykuł / DOI</w:t>
              </w:r>
            </w:hyperlink>
          </w:p>
        </w:tc>
      </w:tr>
      <w:tr>
        <w:tc>
          <w:tcPr>
            <w:tcW w:type="dxa" w:w="1728"/>
          </w:tcPr>
          <w:p>
            <w:r>
              <w:t>95.6</w:t>
            </w:r>
          </w:p>
        </w:tc>
        <w:tc>
          <w:tcPr>
            <w:tcW w:type="dxa" w:w="1728"/>
          </w:tcPr>
          <w:p>
            <w:r>
              <w:t>core literature</w:t>
            </w:r>
          </w:p>
        </w:tc>
        <w:tc>
          <w:tcPr>
            <w:tcW w:type="dxa" w:w="1728"/>
          </w:tcPr>
          <w:p>
            <w:r>
              <w:t>Morphology Control of Monomer–Polymer Hybrid Electron Acceptor for Bulk-Heterojunction Solar Cell Based on P3HT and Ti-Alkoxide with Ladder Polymer</w:t>
            </w:r>
          </w:p>
        </w:tc>
        <w:tc>
          <w:tcPr>
            <w:tcW w:type="dxa" w:w="1728"/>
          </w:tcPr>
          <w:p>
            <w:r>
              <w:t>2022</w:t>
            </w:r>
          </w:p>
        </w:tc>
        <w:tc>
          <w:tcPr>
            <w:tcW w:type="dxa" w:w="1728"/>
          </w:tcPr>
          <w:p>
            <w:r>
              <w:t>crossref</w:t>
            </w:r>
          </w:p>
          <w:p>
            <w:hyperlink r:id="rId12">
              <w:r>
                <w:rPr>
                  <w:color w:val="0563C1"/>
                  <w:u w:val="single"/>
                </w:rPr>
                <w:t>Artykuł / DOI</w:t>
              </w:r>
            </w:hyperlink>
          </w:p>
        </w:tc>
      </w:tr>
      <w:tr>
        <w:tc>
          <w:tcPr>
            <w:tcW w:type="dxa" w:w="1728"/>
          </w:tcPr>
          <w:p>
            <w:r>
              <w:t>95.6</w:t>
            </w:r>
          </w:p>
        </w:tc>
        <w:tc>
          <w:tcPr>
            <w:tcW w:type="dxa" w:w="1728"/>
          </w:tcPr>
          <w:p>
            <w:r>
              <w:t>core literature</w:t>
            </w:r>
          </w:p>
        </w:tc>
        <w:tc>
          <w:tcPr>
            <w:tcW w:type="dxa" w:w="1728"/>
          </w:tcPr>
          <w:p>
            <w:r>
              <w:t>Polymer Solar Cells with 18.74% Efficiency: From Bulk Heterojunction to Interdigitated Bulk Heterojunction</w:t>
            </w:r>
          </w:p>
        </w:tc>
        <w:tc>
          <w:tcPr>
            <w:tcW w:type="dxa" w:w="1728"/>
          </w:tcPr>
          <w:p>
            <w:r>
              <w:t>2022</w:t>
            </w:r>
          </w:p>
        </w:tc>
        <w:tc>
          <w:tcPr>
            <w:tcW w:type="dxa" w:w="1728"/>
          </w:tcPr>
          <w:p>
            <w:r>
              <w:t>crossref</w:t>
            </w:r>
          </w:p>
          <w:p>
            <w:hyperlink r:id="rId13">
              <w:r>
                <w:rPr>
                  <w:color w:val="0563C1"/>
                  <w:u w:val="single"/>
                </w:rPr>
                <w:t>Artykuł / DOI</w:t>
              </w:r>
            </w:hyperlink>
          </w:p>
        </w:tc>
      </w:tr>
      <w:tr>
        <w:tc>
          <w:tcPr>
            <w:tcW w:type="dxa" w:w="1728"/>
          </w:tcPr>
          <w:p>
            <w:r>
              <w:t>95.6</w:t>
            </w:r>
          </w:p>
        </w:tc>
        <w:tc>
          <w:tcPr>
            <w:tcW w:type="dxa" w:w="1728"/>
          </w:tcPr>
          <w:p>
            <w:r>
              <w:t>core literature</w:t>
            </w:r>
          </w:p>
        </w:tc>
        <w:tc>
          <w:tcPr>
            <w:tcW w:type="dxa" w:w="1728"/>
          </w:tcPr>
          <w:p>
            <w:r>
              <w:t>Bridging the thermodynamics and kinetics of temperature-induced morphology evolution in polymer/fullerene organic solar cell bulk heterojunction</w:t>
            </w:r>
          </w:p>
        </w:tc>
        <w:tc>
          <w:tcPr>
            <w:tcW w:type="dxa" w:w="1728"/>
          </w:tcPr>
          <w:p>
            <w:r>
              <w:t>2021</w:t>
            </w:r>
          </w:p>
        </w:tc>
        <w:tc>
          <w:tcPr>
            <w:tcW w:type="dxa" w:w="1728"/>
          </w:tcPr>
          <w:p>
            <w:r>
              <w:t>crossref</w:t>
            </w:r>
          </w:p>
          <w:p>
            <w:hyperlink r:id="rId14">
              <w:r>
                <w:rPr>
                  <w:color w:val="0563C1"/>
                  <w:u w:val="single"/>
                </w:rPr>
                <w:t>Artykuł / DOI</w:t>
              </w:r>
            </w:hyperlink>
          </w:p>
        </w:tc>
      </w:tr>
      <w:tr>
        <w:tc>
          <w:tcPr>
            <w:tcW w:type="dxa" w:w="1728"/>
          </w:tcPr>
          <w:p>
            <w:r>
              <w:t>95.6</w:t>
            </w:r>
          </w:p>
        </w:tc>
        <w:tc>
          <w:tcPr>
            <w:tcW w:type="dxa" w:w="1728"/>
          </w:tcPr>
          <w:p>
            <w:r>
              <w:t>core literature</w:t>
            </w:r>
          </w:p>
        </w:tc>
        <w:tc>
          <w:tcPr>
            <w:tcW w:type="dxa" w:w="1728"/>
          </w:tcPr>
          <w:p>
            <w:r>
              <w:t>Elasto-morphology of P3HT:PCBM bulk heterojunction organic solar cells</w:t>
            </w:r>
          </w:p>
        </w:tc>
        <w:tc>
          <w:tcPr>
            <w:tcW w:type="dxa" w:w="1728"/>
          </w:tcPr>
          <w:p>
            <w:r>
              <w:t>2020</w:t>
            </w:r>
          </w:p>
        </w:tc>
        <w:tc>
          <w:tcPr>
            <w:tcW w:type="dxa" w:w="1728"/>
          </w:tcPr>
          <w:p>
            <w:r>
              <w:t>crossref</w:t>
            </w:r>
          </w:p>
          <w:p>
            <w:hyperlink r:id="rId15">
              <w:r>
                <w:rPr>
                  <w:color w:val="0563C1"/>
                  <w:u w:val="single"/>
                </w:rPr>
                <w:t>Artykuł / DOI</w:t>
              </w:r>
            </w:hyperlink>
          </w:p>
        </w:tc>
      </w:tr>
      <w:tr>
        <w:tc>
          <w:tcPr>
            <w:tcW w:type="dxa" w:w="1728"/>
          </w:tcPr>
          <w:p>
            <w:r>
              <w:t>94.7</w:t>
            </w:r>
          </w:p>
        </w:tc>
        <w:tc>
          <w:tcPr>
            <w:tcW w:type="dxa" w:w="1728"/>
          </w:tcPr>
          <w:p>
            <w:r>
              <w:t>core literature</w:t>
            </w:r>
          </w:p>
        </w:tc>
        <w:tc>
          <w:tcPr>
            <w:tcW w:type="dxa" w:w="1728"/>
          </w:tcPr>
          <w:p>
            <w:r>
              <w:t>Polymer/non-fullerene acceptor bulk heterojunction nanoparticles for efficient photocatalytic hydrogen production from water</w:t>
            </w:r>
          </w:p>
        </w:tc>
        <w:tc>
          <w:tcPr>
            <w:tcW w:type="dxa" w:w="1728"/>
          </w:tcPr>
          <w:p>
            <w:r>
              <w:t>2022</w:t>
            </w:r>
          </w:p>
        </w:tc>
        <w:tc>
          <w:tcPr>
            <w:tcW w:type="dxa" w:w="1728"/>
          </w:tcPr>
          <w:p>
            <w:r>
              <w:t>crossref</w:t>
            </w:r>
          </w:p>
          <w:p>
            <w:hyperlink r:id="rId16">
              <w:r>
                <w:rPr>
                  <w:color w:val="0563C1"/>
                  <w:u w:val="single"/>
                </w:rPr>
                <w:t>Artykuł / DOI</w:t>
              </w:r>
            </w:hyperlink>
          </w:p>
        </w:tc>
      </w:tr>
      <w:tr>
        <w:tc>
          <w:tcPr>
            <w:tcW w:type="dxa" w:w="1728"/>
          </w:tcPr>
          <w:p>
            <w:r>
              <w:t>90.6</w:t>
            </w:r>
          </w:p>
        </w:tc>
        <w:tc>
          <w:tcPr>
            <w:tcW w:type="dxa" w:w="1728"/>
          </w:tcPr>
          <w:p>
            <w:r>
              <w:t>core literature</w:t>
            </w:r>
          </w:p>
        </w:tc>
        <w:tc>
          <w:tcPr>
            <w:tcW w:type="dxa" w:w="1728"/>
          </w:tcPr>
          <w:p>
            <w:r>
              <w:t>Multi-scale mechanical properties of bulk-heterojunction films in polymer solar cells</w:t>
            </w:r>
          </w:p>
        </w:tc>
        <w:tc>
          <w:tcPr>
            <w:tcW w:type="dxa" w:w="1728"/>
          </w:tcPr>
          <w:p>
            <w:r>
              <w:t>2023</w:t>
            </w:r>
          </w:p>
        </w:tc>
        <w:tc>
          <w:tcPr>
            <w:tcW w:type="dxa" w:w="1728"/>
          </w:tcPr>
          <w:p>
            <w:r>
              <w:t>crossref</w:t>
            </w:r>
          </w:p>
          <w:p>
            <w:hyperlink r:id="rId17">
              <w:r>
                <w:rPr>
                  <w:color w:val="0563C1"/>
                  <w:u w:val="single"/>
                </w:rPr>
                <w:t>Artykuł / DOI</w:t>
              </w:r>
            </w:hyperlink>
          </w:p>
        </w:tc>
      </w:tr>
      <w:tr>
        <w:tc>
          <w:tcPr>
            <w:tcW w:type="dxa" w:w="1728"/>
          </w:tcPr>
          <w:p>
            <w:r>
              <w:t>90.6</w:t>
            </w:r>
          </w:p>
        </w:tc>
        <w:tc>
          <w:tcPr>
            <w:tcW w:type="dxa" w:w="1728"/>
          </w:tcPr>
          <w:p>
            <w:r>
              <w:t>core literature</w:t>
            </w:r>
          </w:p>
        </w:tc>
        <w:tc>
          <w:tcPr>
            <w:tcW w:type="dxa" w:w="1728"/>
          </w:tcPr>
          <w:p>
            <w:r>
              <w:t>A paradigm study of polymer donor diluted bulk heterojunction films for application in semitransparent organic photovoltaics</w:t>
            </w:r>
          </w:p>
        </w:tc>
        <w:tc>
          <w:tcPr>
            <w:tcW w:type="dxa" w:w="1728"/>
          </w:tcPr>
          <w:p>
            <w:r>
              <w:t>2023</w:t>
            </w:r>
          </w:p>
        </w:tc>
        <w:tc>
          <w:tcPr>
            <w:tcW w:type="dxa" w:w="1728"/>
          </w:tcPr>
          <w:p>
            <w:r>
              <w:t>crossref</w:t>
            </w:r>
          </w:p>
          <w:p>
            <w:hyperlink r:id="rId18">
              <w:r>
                <w:rPr>
                  <w:color w:val="0563C1"/>
                  <w:u w:val="single"/>
                </w:rPr>
                <w:t>Artykuł / DOI</w:t>
              </w:r>
            </w:hyperlink>
          </w:p>
        </w:tc>
      </w:tr>
      <w:tr>
        <w:tc>
          <w:tcPr>
            <w:tcW w:type="dxa" w:w="1728"/>
          </w:tcPr>
          <w:p>
            <w:r>
              <w:t>90.6</w:t>
            </w:r>
          </w:p>
        </w:tc>
        <w:tc>
          <w:tcPr>
            <w:tcW w:type="dxa" w:w="1728"/>
          </w:tcPr>
          <w:p>
            <w:r>
              <w:t>core literature</w:t>
            </w:r>
          </w:p>
        </w:tc>
        <w:tc>
          <w:tcPr>
            <w:tcW w:type="dxa" w:w="1728"/>
          </w:tcPr>
          <w:p>
            <w:r>
              <w:t>Fast-Growth Polymer: Fullerene Bulk-Heterojunction Thin Films for Efficient Organic Photovoltaics</w:t>
            </w:r>
          </w:p>
        </w:tc>
        <w:tc>
          <w:tcPr>
            <w:tcW w:type="dxa" w:w="1728"/>
          </w:tcPr>
          <w:p>
            <w:r>
              <w:t>2024</w:t>
            </w:r>
          </w:p>
        </w:tc>
        <w:tc>
          <w:tcPr>
            <w:tcW w:type="dxa" w:w="1728"/>
          </w:tcPr>
          <w:p>
            <w:r>
              <w:t>crossref</w:t>
            </w:r>
          </w:p>
          <w:p>
            <w:hyperlink r:id="rId19">
              <w:r>
                <w:rPr>
                  <w:color w:val="0563C1"/>
                  <w:u w:val="single"/>
                </w:rPr>
                <w:t>Artykuł / DOI</w:t>
              </w:r>
            </w:hyperlink>
          </w:p>
        </w:tc>
      </w:tr>
      <w:tr>
        <w:tc>
          <w:tcPr>
            <w:tcW w:type="dxa" w:w="1728"/>
          </w:tcPr>
          <w:p>
            <w:r>
              <w:t>90.6</w:t>
            </w:r>
          </w:p>
        </w:tc>
        <w:tc>
          <w:tcPr>
            <w:tcW w:type="dxa" w:w="1728"/>
          </w:tcPr>
          <w:p>
            <w:r>
              <w:t>core literature</w:t>
            </w:r>
          </w:p>
        </w:tc>
        <w:tc>
          <w:tcPr>
            <w:tcW w:type="dxa" w:w="1728"/>
          </w:tcPr>
          <w:p>
            <w:r>
              <w:t>The Effect of Thermal Annealing on Optical Properties and Surface Morphology of a Polymer: Fullerene- and Non-Fullerene-Blend Films Used in Organic Solar Cells</w:t>
            </w:r>
          </w:p>
        </w:tc>
        <w:tc>
          <w:tcPr>
            <w:tcW w:type="dxa" w:w="1728"/>
          </w:tcPr>
          <w:p>
            <w:r>
              <w:t>2026</w:t>
            </w:r>
          </w:p>
        </w:tc>
        <w:tc>
          <w:tcPr>
            <w:tcW w:type="dxa" w:w="1728"/>
          </w:tcPr>
          <w:p>
            <w:r>
              <w:t>crossref</w:t>
            </w:r>
          </w:p>
          <w:p>
            <w:hyperlink r:id="rId20">
              <w:r>
                <w:rPr>
                  <w:color w:val="0563C1"/>
                  <w:u w:val="single"/>
                </w:rPr>
                <w:t>Artykuł / DOI</w:t>
              </w:r>
            </w:hyperlink>
          </w:p>
        </w:tc>
      </w:tr>
      <w:tr>
        <w:tc>
          <w:tcPr>
            <w:tcW w:type="dxa" w:w="1728"/>
          </w:tcPr>
          <w:p>
            <w:r>
              <w:t>90.6</w:t>
            </w:r>
          </w:p>
        </w:tc>
        <w:tc>
          <w:tcPr>
            <w:tcW w:type="dxa" w:w="1728"/>
          </w:tcPr>
          <w:p>
            <w:r>
              <w:t>core literature</w:t>
            </w:r>
          </w:p>
        </w:tc>
        <w:tc>
          <w:tcPr>
            <w:tcW w:type="dxa" w:w="1728"/>
          </w:tcPr>
          <w:p>
            <w:r>
              <w:t>Efficient thick film all-polymer solar cells enabled by incorporating an ester-substituted non-fullerene-based polymer acceptor</w:t>
            </w:r>
          </w:p>
        </w:tc>
        <w:tc>
          <w:tcPr>
            <w:tcW w:type="dxa" w:w="1728"/>
          </w:tcPr>
          <w:p>
            <w:r>
              <w:t>2025</w:t>
            </w:r>
          </w:p>
        </w:tc>
        <w:tc>
          <w:tcPr>
            <w:tcW w:type="dxa" w:w="1728"/>
          </w:tcPr>
          <w:p>
            <w:r>
              <w:t>crossref</w:t>
            </w:r>
          </w:p>
          <w:p>
            <w:hyperlink r:id="rId21">
              <w:r>
                <w:rPr>
                  <w:color w:val="0563C1"/>
                  <w:u w:val="single"/>
                </w:rPr>
                <w:t>Artykuł / DOI</w:t>
              </w:r>
            </w:hyperlink>
          </w:p>
        </w:tc>
      </w:tr>
      <w:tr>
        <w:tc>
          <w:tcPr>
            <w:tcW w:type="dxa" w:w="1728"/>
          </w:tcPr>
          <w:p>
            <w:r>
              <w:t>90.6</w:t>
            </w:r>
          </w:p>
        </w:tc>
        <w:tc>
          <w:tcPr>
            <w:tcW w:type="dxa" w:w="1728"/>
          </w:tcPr>
          <w:p>
            <w:r>
              <w:t>core literature</w:t>
            </w:r>
          </w:p>
        </w:tc>
        <w:tc>
          <w:tcPr>
            <w:tcW w:type="dxa" w:w="1728"/>
          </w:tcPr>
          <w:p>
            <w:r>
              <w:t>The Pseudo-Bilayer Bulk Heterojunction Active Layer of Polymer Solar Cells in Green Solvent with 18.48% Efficiency</w:t>
            </w:r>
          </w:p>
        </w:tc>
        <w:tc>
          <w:tcPr>
            <w:tcW w:type="dxa" w:w="1728"/>
          </w:tcPr>
          <w:p>
            <w:r>
              <w:t>2025</w:t>
            </w:r>
          </w:p>
        </w:tc>
        <w:tc>
          <w:tcPr>
            <w:tcW w:type="dxa" w:w="1728"/>
          </w:tcPr>
          <w:p>
            <w:r>
              <w:t>crossref</w:t>
            </w:r>
          </w:p>
          <w:p>
            <w:hyperlink r:id="rId22">
              <w:r>
                <w:rPr>
                  <w:color w:val="0563C1"/>
                  <w:u w:val="single"/>
                </w:rPr>
                <w:t>Artykuł / DOI</w:t>
              </w:r>
            </w:hyperlink>
          </w:p>
        </w:tc>
      </w:tr>
      <w:tr>
        <w:tc>
          <w:tcPr>
            <w:tcW w:type="dxa" w:w="1728"/>
          </w:tcPr>
          <w:p>
            <w:r>
              <w:t>89.8</w:t>
            </w:r>
          </w:p>
        </w:tc>
        <w:tc>
          <w:tcPr>
            <w:tcW w:type="dxa" w:w="1728"/>
          </w:tcPr>
          <w:p>
            <w:r>
              <w:t>core literature</w:t>
            </w:r>
          </w:p>
        </w:tc>
        <w:tc>
          <w:tcPr>
            <w:tcW w:type="dxa" w:w="1728"/>
          </w:tcPr>
          <w:p>
            <w:r>
              <w:t>Preparation of PVDF/PVP blend polymer nanofiber films and application on screen-printed flexible electrodes</w:t>
            </w:r>
          </w:p>
        </w:tc>
        <w:tc>
          <w:tcPr>
            <w:tcW w:type="dxa" w:w="1728"/>
          </w:tcPr>
          <w:p>
            <w:r>
              <w:t>2024</w:t>
            </w:r>
          </w:p>
        </w:tc>
        <w:tc>
          <w:tcPr>
            <w:tcW w:type="dxa" w:w="1728"/>
          </w:tcPr>
          <w:p>
            <w:r>
              <w:t>crossref</w:t>
            </w:r>
          </w:p>
          <w:p>
            <w:hyperlink r:id="rId23">
              <w:r>
                <w:rPr>
                  <w:color w:val="0563C1"/>
                  <w:u w:val="single"/>
                </w:rPr>
                <w:t>Artykuł / DOI</w:t>
              </w:r>
            </w:hyperlink>
          </w:p>
        </w:tc>
      </w:tr>
      <w:tr>
        <w:tc>
          <w:tcPr>
            <w:tcW w:type="dxa" w:w="1728"/>
          </w:tcPr>
          <w:p>
            <w:r>
              <w:t>89.8</w:t>
            </w:r>
          </w:p>
        </w:tc>
        <w:tc>
          <w:tcPr>
            <w:tcW w:type="dxa" w:w="1728"/>
          </w:tcPr>
          <w:p>
            <w:r>
              <w:t>core literature</w:t>
            </w:r>
          </w:p>
        </w:tc>
        <w:tc>
          <w:tcPr>
            <w:tcW w:type="dxa" w:w="1728"/>
          </w:tcPr>
          <w:p>
            <w:r>
              <w:t>The complex legacy of early animated health films in Eastern Europe</w:t>
            </w:r>
          </w:p>
        </w:tc>
        <w:tc>
          <w:tcPr>
            <w:tcW w:type="dxa" w:w="1728"/>
          </w:tcPr>
          <w:p>
            <w:r>
              <w:t>2023</w:t>
            </w:r>
          </w:p>
        </w:tc>
        <w:tc>
          <w:tcPr>
            <w:tcW w:type="dxa" w:w="1728"/>
          </w:tcPr>
          <w:p>
            <w:r>
              <w:t>crossref</w:t>
            </w:r>
          </w:p>
          <w:p>
            <w:hyperlink r:id="rId24">
              <w:r>
                <w:rPr>
                  <w:color w:val="0563C1"/>
                  <w:u w:val="single"/>
                </w:rPr>
                <w:t>Artykuł / DOI</w:t>
              </w:r>
            </w:hyperlink>
          </w:p>
        </w:tc>
      </w:tr>
      <w:tr>
        <w:tc>
          <w:tcPr>
            <w:tcW w:type="dxa" w:w="1728"/>
          </w:tcPr>
          <w:p>
            <w:r>
              <w:t>88.7</w:t>
            </w:r>
          </w:p>
        </w:tc>
        <w:tc>
          <w:tcPr>
            <w:tcW w:type="dxa" w:w="1728"/>
          </w:tcPr>
          <w:p>
            <w:r>
              <w:t>core literature</w:t>
            </w:r>
          </w:p>
        </w:tc>
        <w:tc>
          <w:tcPr>
            <w:tcW w:type="dxa" w:w="1728"/>
          </w:tcPr>
          <w:p>
            <w:r>
              <w:t>Largely improved bulk-heterojunction morphology in organic solar cells based on a conjugated terpolymer donor via a ternary strategy</w:t>
            </w:r>
          </w:p>
        </w:tc>
        <w:tc>
          <w:tcPr>
            <w:tcW w:type="dxa" w:w="1728"/>
          </w:tcPr>
          <w:p>
            <w:r>
              <w:t>2020</w:t>
            </w:r>
          </w:p>
        </w:tc>
        <w:tc>
          <w:tcPr>
            <w:tcW w:type="dxa" w:w="1728"/>
          </w:tcPr>
          <w:p>
            <w:r>
              <w:t>crossref</w:t>
            </w:r>
          </w:p>
          <w:p>
            <w:hyperlink r:id="rId25">
              <w:r>
                <w:rPr>
                  <w:color w:val="0563C1"/>
                  <w:u w:val="single"/>
                </w:rPr>
                <w:t>Artykuł / DOI</w:t>
              </w:r>
            </w:hyperlink>
          </w:p>
        </w:tc>
      </w:tr>
      <w:tr>
        <w:tc>
          <w:tcPr>
            <w:tcW w:type="dxa" w:w="1728"/>
          </w:tcPr>
          <w:p>
            <w:r>
              <w:t>88.7</w:t>
            </w:r>
          </w:p>
        </w:tc>
        <w:tc>
          <w:tcPr>
            <w:tcW w:type="dxa" w:w="1728"/>
          </w:tcPr>
          <w:p>
            <w:r>
              <w:t>core literature</w:t>
            </w:r>
          </w:p>
        </w:tc>
        <w:tc>
          <w:tcPr>
            <w:tcW w:type="dxa" w:w="1728"/>
          </w:tcPr>
          <w:p>
            <w:r>
              <w:t>Machine learned metaheuristic optimization of the bulk heterojunction morphology in P3HT:PCBM thin films</w:t>
            </w:r>
          </w:p>
        </w:tc>
        <w:tc>
          <w:tcPr>
            <w:tcW w:type="dxa" w:w="1728"/>
          </w:tcPr>
          <w:p>
            <w:r>
              <w:t>2021</w:t>
            </w:r>
          </w:p>
        </w:tc>
        <w:tc>
          <w:tcPr>
            <w:tcW w:type="dxa" w:w="1728"/>
          </w:tcPr>
          <w:p>
            <w:r>
              <w:t>crossref</w:t>
            </w:r>
          </w:p>
          <w:p>
            <w:hyperlink r:id="rId26">
              <w:r>
                <w:rPr>
                  <w:color w:val="0563C1"/>
                  <w:u w:val="single"/>
                </w:rPr>
                <w:t>Artykuł / DOI</w:t>
              </w:r>
            </w:hyperlink>
          </w:p>
        </w:tc>
      </w:tr>
      <w:tr>
        <w:tc>
          <w:tcPr>
            <w:tcW w:type="dxa" w:w="1728"/>
          </w:tcPr>
          <w:p>
            <w:r>
              <w:t>88.7</w:t>
            </w:r>
          </w:p>
        </w:tc>
        <w:tc>
          <w:tcPr>
            <w:tcW w:type="dxa" w:w="1728"/>
          </w:tcPr>
          <w:p>
            <w:r>
              <w:t>core literature</w:t>
            </w:r>
          </w:p>
        </w:tc>
        <w:tc>
          <w:tcPr>
            <w:tcW w:type="dxa" w:w="1728"/>
          </w:tcPr>
          <w:p>
            <w:r>
              <w:t>Relaxation processes in a polymer composite for bulk heterojunction: A dielectric spectroscopy study</w:t>
            </w:r>
          </w:p>
        </w:tc>
        <w:tc>
          <w:tcPr>
            <w:tcW w:type="dxa" w:w="1728"/>
          </w:tcPr>
          <w:p>
            <w:r>
              <w:t>2020</w:t>
            </w:r>
          </w:p>
        </w:tc>
        <w:tc>
          <w:tcPr>
            <w:tcW w:type="dxa" w:w="1728"/>
          </w:tcPr>
          <w:p>
            <w:r>
              <w:t>crossref</w:t>
            </w:r>
          </w:p>
          <w:p>
            <w:hyperlink r:id="rId27">
              <w:r>
                <w:rPr>
                  <w:color w:val="0563C1"/>
                  <w:u w:val="single"/>
                </w:rPr>
                <w:t>Artykuł / DOI</w:t>
              </w:r>
            </w:hyperlink>
          </w:p>
        </w:tc>
      </w:tr>
      <w:tr>
        <w:tc>
          <w:tcPr>
            <w:tcW w:type="dxa" w:w="1728"/>
          </w:tcPr>
          <w:p>
            <w:r>
              <w:t>87.6</w:t>
            </w:r>
          </w:p>
        </w:tc>
        <w:tc>
          <w:tcPr>
            <w:tcW w:type="dxa" w:w="1728"/>
          </w:tcPr>
          <w:p>
            <w:r>
              <w:t>core literature</w:t>
            </w:r>
          </w:p>
        </w:tc>
        <w:tc>
          <w:tcPr>
            <w:tcW w:type="dxa" w:w="1728"/>
          </w:tcPr>
          <w:p>
            <w:r>
              <w:t>Control over the aggregated structure of donor–acceptor conjugated polymer films for high‐mobility organic field‐effect transistors</w:t>
            </w:r>
          </w:p>
        </w:tc>
        <w:tc>
          <w:tcPr>
            <w:tcW w:type="dxa" w:w="1728"/>
          </w:tcPr>
          <w:p>
            <w:r>
              <w:t>2024</w:t>
            </w:r>
          </w:p>
        </w:tc>
        <w:tc>
          <w:tcPr>
            <w:tcW w:type="dxa" w:w="1728"/>
          </w:tcPr>
          <w:p>
            <w:r>
              <w:t>crossref</w:t>
            </w:r>
          </w:p>
          <w:p>
            <w:hyperlink r:id="rId28">
              <w:r>
                <w:rPr>
                  <w:color w:val="0563C1"/>
                  <w:u w:val="single"/>
                </w:rPr>
                <w:t>Artykuł / DOI</w:t>
              </w:r>
            </w:hyperlink>
          </w:p>
        </w:tc>
      </w:tr>
      <w:tr>
        <w:tc>
          <w:tcPr>
            <w:tcW w:type="dxa" w:w="1728"/>
          </w:tcPr>
          <w:p>
            <w:r>
              <w:t>87.6</w:t>
            </w:r>
          </w:p>
        </w:tc>
        <w:tc>
          <w:tcPr>
            <w:tcW w:type="dxa" w:w="1728"/>
          </w:tcPr>
          <w:p>
            <w:r>
              <w:t>core literature</w:t>
            </w:r>
          </w:p>
        </w:tc>
        <w:tc>
          <w:tcPr>
            <w:tcW w:type="dxa" w:w="1728"/>
          </w:tcPr>
          <w:p>
            <w:r>
              <w:t>Morphology prediction for polymer blend thin films using machine learning</w:t>
            </w:r>
          </w:p>
        </w:tc>
        <w:tc>
          <w:tcPr>
            <w:tcW w:type="dxa" w:w="1728"/>
          </w:tcPr>
          <w:p>
            <w:r>
              <w:t>2025</w:t>
            </w:r>
          </w:p>
        </w:tc>
        <w:tc>
          <w:tcPr>
            <w:tcW w:type="dxa" w:w="1728"/>
          </w:tcPr>
          <w:p>
            <w:r>
              <w:t>crossref</w:t>
            </w:r>
          </w:p>
          <w:p>
            <w:hyperlink r:id="rId29">
              <w:r>
                <w:rPr>
                  <w:color w:val="0563C1"/>
                  <w:u w:val="single"/>
                </w:rPr>
                <w:t>Artykuł / DOI</w:t>
              </w:r>
            </w:hyperlink>
          </w:p>
        </w:tc>
      </w:tr>
      <w:tr>
        <w:tc>
          <w:tcPr>
            <w:tcW w:type="dxa" w:w="1728"/>
          </w:tcPr>
          <w:p>
            <w:r>
              <w:t>87.6</w:t>
            </w:r>
          </w:p>
        </w:tc>
        <w:tc>
          <w:tcPr>
            <w:tcW w:type="dxa" w:w="1728"/>
          </w:tcPr>
          <w:p>
            <w:r>
              <w:t>core literature</w:t>
            </w:r>
          </w:p>
        </w:tc>
        <w:tc>
          <w:tcPr>
            <w:tcW w:type="dxa" w:w="1728"/>
          </w:tcPr>
          <w:p>
            <w:r>
              <w:t>Effects of Plasticizer and Microphase‐Separated Morphology on Bending Electromechanical Properties of Thermoplastic Polyurethane Elastomer/Plasticizer Blend Films</w:t>
            </w:r>
          </w:p>
        </w:tc>
        <w:tc>
          <w:tcPr>
            <w:tcW w:type="dxa" w:w="1728"/>
          </w:tcPr>
          <w:p>
            <w:r>
              <w:t>2025</w:t>
            </w:r>
          </w:p>
        </w:tc>
        <w:tc>
          <w:tcPr>
            <w:tcW w:type="dxa" w:w="1728"/>
          </w:tcPr>
          <w:p>
            <w:r>
              <w:t>crossref</w:t>
            </w:r>
          </w:p>
          <w:p>
            <w:hyperlink r:id="rId30">
              <w:r>
                <w:rPr>
                  <w:color w:val="0563C1"/>
                  <w:u w:val="single"/>
                </w:rPr>
                <w:t>Artykuł / DOI</w:t>
              </w:r>
            </w:hyperlink>
          </w:p>
        </w:tc>
      </w:tr>
      <w:tr>
        <w:tc>
          <w:tcPr>
            <w:tcW w:type="dxa" w:w="1728"/>
          </w:tcPr>
          <w:p>
            <w:r>
              <w:t>87.6</w:t>
            </w:r>
          </w:p>
        </w:tc>
        <w:tc>
          <w:tcPr>
            <w:tcW w:type="dxa" w:w="1728"/>
          </w:tcPr>
          <w:p>
            <w:r>
              <w:t>core literature</w:t>
            </w:r>
          </w:p>
        </w:tc>
        <w:tc>
          <w:tcPr>
            <w:tcW w:type="dxa" w:w="1728"/>
          </w:tcPr>
          <w:p>
            <w:r>
              <w:t>Stress Engineering of Active Layer Films Coated on Water Surface for Efficient Large‐Area Organic Photovoltaic Modules</w:t>
            </w:r>
          </w:p>
        </w:tc>
        <w:tc>
          <w:tcPr>
            <w:tcW w:type="dxa" w:w="1728"/>
          </w:tcPr>
          <w:p>
            <w:r>
              <w:t>2026</w:t>
            </w:r>
          </w:p>
        </w:tc>
        <w:tc>
          <w:tcPr>
            <w:tcW w:type="dxa" w:w="1728"/>
          </w:tcPr>
          <w:p>
            <w:r>
              <w:t>crossref</w:t>
            </w:r>
          </w:p>
          <w:p>
            <w:hyperlink r:id="rId31">
              <w:r>
                <w:rPr>
                  <w:color w:val="0563C1"/>
                  <w:u w:val="single"/>
                </w:rPr>
                <w:t>Artykuł / DOI</w:t>
              </w:r>
            </w:hyperlink>
          </w:p>
        </w:tc>
      </w:tr>
      <w:tr>
        <w:tc>
          <w:tcPr>
            <w:tcW w:type="dxa" w:w="1728"/>
          </w:tcPr>
          <w:p>
            <w:r>
              <w:t>87.6</w:t>
            </w:r>
          </w:p>
        </w:tc>
        <w:tc>
          <w:tcPr>
            <w:tcW w:type="dxa" w:w="1728"/>
          </w:tcPr>
          <w:p>
            <w:r>
              <w:t>core literature</w:t>
            </w:r>
          </w:p>
        </w:tc>
        <w:tc>
          <w:tcPr>
            <w:tcW w:type="dxa" w:w="1728"/>
          </w:tcPr>
          <w:p>
            <w:r>
              <w:t>Enhancing photovoltaic performance of organic solar cells by embedding plasmonic Ag nanocuboid array in the active layer</w:t>
            </w:r>
          </w:p>
        </w:tc>
        <w:tc>
          <w:tcPr>
            <w:tcW w:type="dxa" w:w="1728"/>
          </w:tcPr>
          <w:p>
            <w:r>
              <w:t>2024</w:t>
            </w:r>
          </w:p>
        </w:tc>
        <w:tc>
          <w:tcPr>
            <w:tcW w:type="dxa" w:w="1728"/>
          </w:tcPr>
          <w:p>
            <w:r>
              <w:t>crossref</w:t>
            </w:r>
          </w:p>
          <w:p>
            <w:hyperlink r:id="rId32">
              <w:r>
                <w:rPr>
                  <w:color w:val="0563C1"/>
                  <w:u w:val="single"/>
                </w:rPr>
                <w:t>Artykuł / DOI</w:t>
              </w:r>
            </w:hyperlink>
          </w:p>
        </w:tc>
      </w:tr>
      <w:tr>
        <w:tc>
          <w:tcPr>
            <w:tcW w:type="dxa" w:w="1728"/>
          </w:tcPr>
          <w:p>
            <w:r>
              <w:t>87.6</w:t>
            </w:r>
          </w:p>
        </w:tc>
        <w:tc>
          <w:tcPr>
            <w:tcW w:type="dxa" w:w="1728"/>
          </w:tcPr>
          <w:p>
            <w:r>
              <w:t>core literature</w:t>
            </w:r>
          </w:p>
        </w:tc>
        <w:tc>
          <w:tcPr>
            <w:tcW w:type="dxa" w:w="1728"/>
          </w:tcPr>
          <w:p>
            <w:r>
              <w:t>Multilayer biopolymer‐based flexible packaging films via layer‐by‐layer assembly: a comprehensive review</w:t>
            </w:r>
          </w:p>
        </w:tc>
        <w:tc>
          <w:tcPr>
            <w:tcW w:type="dxa" w:w="1728"/>
          </w:tcPr>
          <w:p>
            <w:r>
              <w:t>2026</w:t>
            </w:r>
          </w:p>
        </w:tc>
        <w:tc>
          <w:tcPr>
            <w:tcW w:type="dxa" w:w="1728"/>
          </w:tcPr>
          <w:p>
            <w:r>
              <w:t>crossref</w:t>
            </w:r>
          </w:p>
          <w:p>
            <w:hyperlink r:id="rId33">
              <w:r>
                <w:rPr>
                  <w:color w:val="0563C1"/>
                  <w:u w:val="single"/>
                </w:rPr>
                <w:t>Artykuł / DOI</w:t>
              </w:r>
            </w:hyperlink>
          </w:p>
        </w:tc>
      </w:tr>
      <w:tr>
        <w:tc>
          <w:tcPr>
            <w:tcW w:type="dxa" w:w="1728"/>
          </w:tcPr>
          <w:p>
            <w:r>
              <w:t>87.6</w:t>
            </w:r>
          </w:p>
        </w:tc>
        <w:tc>
          <w:tcPr>
            <w:tcW w:type="dxa" w:w="1728"/>
          </w:tcPr>
          <w:p>
            <w:r>
              <w:t>core literature</w:t>
            </w:r>
          </w:p>
        </w:tc>
        <w:tc>
          <w:tcPr>
            <w:tcW w:type="dxa" w:w="1728"/>
          </w:tcPr>
          <w:p>
            <w:r>
              <w:t>DNA: Novel Crystallization Regulator for Solid Polymer Electrolytes in High-Performance Lithium-Ion Batteries</w:t>
            </w:r>
          </w:p>
        </w:tc>
        <w:tc>
          <w:tcPr>
            <w:tcW w:type="dxa" w:w="1728"/>
          </w:tcPr>
          <w:p>
            <w:r>
              <w:t>2024</w:t>
            </w:r>
          </w:p>
        </w:tc>
        <w:tc>
          <w:tcPr>
            <w:tcW w:type="dxa" w:w="1728"/>
          </w:tcPr>
          <w:p>
            <w:r>
              <w:t>crossref</w:t>
            </w:r>
          </w:p>
          <w:p>
            <w:hyperlink r:id="rId34">
              <w:r>
                <w:rPr>
                  <w:color w:val="0563C1"/>
                  <w:u w:val="single"/>
                </w:rPr>
                <w:t>Artykuł / DOI</w:t>
              </w:r>
            </w:hyperlink>
          </w:p>
        </w:tc>
      </w:tr>
      <w:tr>
        <w:tc>
          <w:tcPr>
            <w:tcW w:type="dxa" w:w="1728"/>
          </w:tcPr>
          <w:p>
            <w:r>
              <w:t>87.6</w:t>
            </w:r>
          </w:p>
        </w:tc>
        <w:tc>
          <w:tcPr>
            <w:tcW w:type="dxa" w:w="1728"/>
          </w:tcPr>
          <w:p>
            <w:r>
              <w:t>core literature</w:t>
            </w:r>
          </w:p>
        </w:tc>
        <w:tc>
          <w:tcPr>
            <w:tcW w:type="dxa" w:w="1728"/>
          </w:tcPr>
          <w:p>
            <w:r>
              <w:t>Effects of Aggregation Degree and Cross‐Linking Density on the Viscoelasticity of CNTs / CB ‐Filled Natural Rubber Composites: A Coarse‐Grained Molecular Dynamics Simulation</w:t>
            </w:r>
          </w:p>
        </w:tc>
        <w:tc>
          <w:tcPr>
            <w:tcW w:type="dxa" w:w="1728"/>
          </w:tcPr>
          <w:p>
            <w:r>
              <w:t>2026</w:t>
            </w:r>
          </w:p>
        </w:tc>
        <w:tc>
          <w:tcPr>
            <w:tcW w:type="dxa" w:w="1728"/>
          </w:tcPr>
          <w:p>
            <w:r>
              <w:t>crossref</w:t>
            </w:r>
          </w:p>
          <w:p>
            <w:hyperlink r:id="rId35">
              <w:r>
                <w:rPr>
                  <w:color w:val="0563C1"/>
                  <w:u w:val="single"/>
                </w:rPr>
                <w:t>Artykuł / DOI</w:t>
              </w:r>
            </w:hyperlink>
          </w:p>
        </w:tc>
      </w:tr>
      <w:tr>
        <w:tc>
          <w:tcPr>
            <w:tcW w:type="dxa" w:w="1728"/>
          </w:tcPr>
          <w:p>
            <w:r>
              <w:t>87.6</w:t>
            </w:r>
          </w:p>
        </w:tc>
        <w:tc>
          <w:tcPr>
            <w:tcW w:type="dxa" w:w="1728"/>
          </w:tcPr>
          <w:p>
            <w:r>
              <w:t>core literature</w:t>
            </w:r>
          </w:p>
        </w:tc>
        <w:tc>
          <w:tcPr>
            <w:tcW w:type="dxa" w:w="1728"/>
          </w:tcPr>
          <w:p>
            <w:r>
              <w:t>Enhancing Polymer Blend Compatibility with Linear and Complex Star Copolymer Architectures: A Monte Carlo Simulation Study with the Bond Fluctuation Model</w:t>
            </w:r>
          </w:p>
        </w:tc>
        <w:tc>
          <w:tcPr>
            <w:tcW w:type="dxa" w:w="1728"/>
          </w:tcPr>
          <w:p>
            <w:r>
              <w:t>2024</w:t>
            </w:r>
          </w:p>
        </w:tc>
        <w:tc>
          <w:tcPr>
            <w:tcW w:type="dxa" w:w="1728"/>
          </w:tcPr>
          <w:p>
            <w:r>
              <w:t>crossref</w:t>
            </w:r>
          </w:p>
          <w:p>
            <w:hyperlink r:id="rId36">
              <w:r>
                <w:rPr>
                  <w:color w:val="0563C1"/>
                  <w:u w:val="single"/>
                </w:rPr>
                <w:t>Artykuł / DOI</w:t>
              </w:r>
            </w:hyperlink>
          </w:p>
        </w:tc>
      </w:tr>
      <w:tr>
        <w:tc>
          <w:tcPr>
            <w:tcW w:type="dxa" w:w="1728"/>
          </w:tcPr>
          <w:p>
            <w:r>
              <w:t>87.6</w:t>
            </w:r>
          </w:p>
        </w:tc>
        <w:tc>
          <w:tcPr>
            <w:tcW w:type="dxa" w:w="1728"/>
          </w:tcPr>
          <w:p>
            <w:r>
              <w:t>core literature</w:t>
            </w:r>
          </w:p>
        </w:tc>
        <w:tc>
          <w:tcPr>
            <w:tcW w:type="dxa" w:w="1728"/>
          </w:tcPr>
          <w:p>
            <w:r>
              <w:t>Organic Electrochemical Transistors Based on Blend Films with Thermoresponsive Polymer</w:t>
            </w:r>
          </w:p>
        </w:tc>
        <w:tc>
          <w:tcPr>
            <w:tcW w:type="dxa" w:w="1728"/>
          </w:tcPr>
          <w:p>
            <w:r>
              <w:t>2025</w:t>
            </w:r>
          </w:p>
        </w:tc>
        <w:tc>
          <w:tcPr>
            <w:tcW w:type="dxa" w:w="1728"/>
          </w:tcPr>
          <w:p>
            <w:r>
              <w:t>crossref</w:t>
            </w:r>
          </w:p>
          <w:p>
            <w:hyperlink r:id="rId37">
              <w:r>
                <w:rPr>
                  <w:color w:val="0563C1"/>
                  <w:u w:val="single"/>
                </w:rPr>
                <w:t>Artykuł / DOI</w:t>
              </w:r>
            </w:hyperlink>
          </w:p>
        </w:tc>
      </w:tr>
      <w:tr>
        <w:tc>
          <w:tcPr>
            <w:tcW w:type="dxa" w:w="1728"/>
          </w:tcPr>
          <w:p>
            <w:r>
              <w:t>87.6</w:t>
            </w:r>
          </w:p>
        </w:tc>
        <w:tc>
          <w:tcPr>
            <w:tcW w:type="dxa" w:w="1728"/>
          </w:tcPr>
          <w:p>
            <w:r>
              <w:t>core literature</w:t>
            </w:r>
          </w:p>
        </w:tc>
        <w:tc>
          <w:tcPr>
            <w:tcW w:type="dxa" w:w="1728"/>
          </w:tcPr>
          <w:p>
            <w:r>
              <w:t>Study of Tunable Dielectric Permittivity of PBDB-T-2CL Polymer in Ternary Organic Blend Thin Films Using Spectroscopic Ellipsometry</w:t>
            </w:r>
          </w:p>
        </w:tc>
        <w:tc>
          <w:tcPr>
            <w:tcW w:type="dxa" w:w="1728"/>
          </w:tcPr>
          <w:p>
            <w:r>
              <w:t>2023</w:t>
            </w:r>
          </w:p>
        </w:tc>
        <w:tc>
          <w:tcPr>
            <w:tcW w:type="dxa" w:w="1728"/>
          </w:tcPr>
          <w:p>
            <w:r>
              <w:t>crossref</w:t>
            </w:r>
          </w:p>
          <w:p>
            <w:hyperlink r:id="rId38">
              <w:r>
                <w:rPr>
                  <w:color w:val="0563C1"/>
                  <w:u w:val="single"/>
                </w:rPr>
                <w:t>Artykuł / DOI</w:t>
              </w:r>
            </w:hyperlink>
          </w:p>
        </w:tc>
      </w:tr>
      <w:tr>
        <w:tc>
          <w:tcPr>
            <w:tcW w:type="dxa" w:w="1728"/>
          </w:tcPr>
          <w:p>
            <w:r>
              <w:t>87.6</w:t>
            </w:r>
          </w:p>
        </w:tc>
        <w:tc>
          <w:tcPr>
            <w:tcW w:type="dxa" w:w="1728"/>
          </w:tcPr>
          <w:p>
            <w:r>
              <w:t>core literature</w:t>
            </w:r>
          </w:p>
        </w:tc>
        <w:tc>
          <w:tcPr>
            <w:tcW w:type="dxa" w:w="1728"/>
          </w:tcPr>
          <w:p>
            <w:r>
              <w:t>Strain‐induced morphology evolution and charge transport in conjugated polymer films</w:t>
            </w:r>
          </w:p>
        </w:tc>
        <w:tc>
          <w:tcPr>
            <w:tcW w:type="dxa" w:w="1728"/>
          </w:tcPr>
          <w:p>
            <w:r>
              <w:t>2025</w:t>
            </w:r>
          </w:p>
        </w:tc>
        <w:tc>
          <w:tcPr>
            <w:tcW w:type="dxa" w:w="1728"/>
          </w:tcPr>
          <w:p>
            <w:r>
              <w:t>crossref</w:t>
            </w:r>
          </w:p>
          <w:p>
            <w:hyperlink r:id="rId39">
              <w:r>
                <w:rPr>
                  <w:color w:val="0563C1"/>
                  <w:u w:val="single"/>
                </w:rPr>
                <w:t>Artykuł / DOI</w:t>
              </w:r>
            </w:hyperlink>
          </w:p>
        </w:tc>
      </w:tr>
      <w:tr>
        <w:tc>
          <w:tcPr>
            <w:tcW w:type="dxa" w:w="1728"/>
          </w:tcPr>
          <w:p>
            <w:r>
              <w:t>87.6</w:t>
            </w:r>
          </w:p>
        </w:tc>
        <w:tc>
          <w:tcPr>
            <w:tcW w:type="dxa" w:w="1728"/>
          </w:tcPr>
          <w:p>
            <w:r>
              <w:t>core literature</w:t>
            </w:r>
          </w:p>
        </w:tc>
        <w:tc>
          <w:tcPr>
            <w:tcW w:type="dxa" w:w="1728"/>
          </w:tcPr>
          <w:p>
            <w:r>
              <w:t>Characterization and charge transport properties of sodium ion conducting PEO : NaBr solid polymer electrolyte films</w:t>
            </w:r>
          </w:p>
        </w:tc>
        <w:tc>
          <w:tcPr>
            <w:tcW w:type="dxa" w:w="1728"/>
          </w:tcPr>
          <w:p>
            <w:r>
              <w:t>2023</w:t>
            </w:r>
          </w:p>
        </w:tc>
        <w:tc>
          <w:tcPr>
            <w:tcW w:type="dxa" w:w="1728"/>
          </w:tcPr>
          <w:p>
            <w:r>
              <w:t>crossref</w:t>
            </w:r>
          </w:p>
          <w:p>
            <w:hyperlink r:id="rId40">
              <w:r>
                <w:rPr>
                  <w:color w:val="0563C1"/>
                  <w:u w:val="single"/>
                </w:rPr>
                <w:t>Artykuł / DOI</w:t>
              </w:r>
            </w:hyperlink>
          </w:p>
        </w:tc>
      </w:tr>
      <w:tr>
        <w:tc>
          <w:tcPr>
            <w:tcW w:type="dxa" w:w="1728"/>
          </w:tcPr>
          <w:p>
            <w:r>
              <w:t>87.6</w:t>
            </w:r>
          </w:p>
        </w:tc>
        <w:tc>
          <w:tcPr>
            <w:tcW w:type="dxa" w:w="1728"/>
          </w:tcPr>
          <w:p>
            <w:r>
              <w:t>core literature</w:t>
            </w:r>
          </w:p>
        </w:tc>
        <w:tc>
          <w:tcPr>
            <w:tcW w:type="dxa" w:w="1728"/>
          </w:tcPr>
          <w:p>
            <w:r>
              <w:t>Space Syntax and Urban Morphology in Historical Context: Mapping Green Space Systems in the Hungarian Part of Habsburg Central Europe</w:t>
            </w:r>
          </w:p>
        </w:tc>
        <w:tc>
          <w:tcPr>
            <w:tcW w:type="dxa" w:w="1728"/>
          </w:tcPr>
          <w:p>
            <w:r>
              <w:t>2026</w:t>
            </w:r>
          </w:p>
        </w:tc>
        <w:tc>
          <w:tcPr>
            <w:tcW w:type="dxa" w:w="1728"/>
          </w:tcPr>
          <w:p>
            <w:r>
              <w:t>crossref</w:t>
            </w:r>
          </w:p>
          <w:p>
            <w:hyperlink r:id="rId41">
              <w:r>
                <w:rPr>
                  <w:color w:val="0563C1"/>
                  <w:u w:val="single"/>
                </w:rPr>
                <w:t>Artykuł / DOI</w:t>
              </w:r>
            </w:hyperlink>
          </w:p>
        </w:tc>
      </w:tr>
      <w:tr>
        <w:tc>
          <w:tcPr>
            <w:tcW w:type="dxa" w:w="1728"/>
          </w:tcPr>
          <w:p>
            <w:r>
              <w:t>85.6</w:t>
            </w:r>
          </w:p>
        </w:tc>
        <w:tc>
          <w:tcPr>
            <w:tcW w:type="dxa" w:w="1728"/>
          </w:tcPr>
          <w:p>
            <w:r>
              <w:t>core literature</w:t>
            </w:r>
          </w:p>
        </w:tc>
        <w:tc>
          <w:tcPr>
            <w:tcW w:type="dxa" w:w="1728"/>
          </w:tcPr>
          <w:p>
            <w:r>
              <w:t>In Situ Studies of Solvent Additive Effects on the Morphology Development during Printing of Bulk Heterojunction Films for Organic Solar Cells</w:t>
            </w:r>
          </w:p>
        </w:tc>
        <w:tc>
          <w:tcPr>
            <w:tcW w:type="dxa" w:w="1728"/>
          </w:tcPr>
          <w:p>
            <w:r>
              <w:t>2020</w:t>
            </w:r>
          </w:p>
        </w:tc>
        <w:tc>
          <w:tcPr>
            <w:tcW w:type="dxa" w:w="1728"/>
          </w:tcPr>
          <w:p>
            <w:r>
              <w:t>crossref</w:t>
            </w:r>
          </w:p>
          <w:p>
            <w:hyperlink r:id="rId42">
              <w:r>
                <w:rPr>
                  <w:color w:val="0563C1"/>
                  <w:u w:val="single"/>
                </w:rPr>
                <w:t>Artykuł / DOI</w:t>
              </w:r>
            </w:hyperlink>
          </w:p>
        </w:tc>
      </w:tr>
      <w:tr>
        <w:tc>
          <w:tcPr>
            <w:tcW w:type="dxa" w:w="1728"/>
          </w:tcPr>
          <w:p>
            <w:r>
              <w:t>85.6</w:t>
            </w:r>
          </w:p>
        </w:tc>
        <w:tc>
          <w:tcPr>
            <w:tcW w:type="dxa" w:w="1728"/>
          </w:tcPr>
          <w:p>
            <w:r>
              <w:t>core literature</w:t>
            </w:r>
          </w:p>
        </w:tc>
        <w:tc>
          <w:tcPr>
            <w:tcW w:type="dxa" w:w="1728"/>
          </w:tcPr>
          <w:p>
            <w:r>
              <w:t>Device Modeling of Organic Photovoltaic Cells with Traditional and Inverted Cells Using s-SWCNT:C60 as Active Layer</w:t>
            </w:r>
          </w:p>
        </w:tc>
        <w:tc>
          <w:tcPr>
            <w:tcW w:type="dxa" w:w="1728"/>
          </w:tcPr>
          <w:p>
            <w:r>
              <w:t>2022</w:t>
            </w:r>
          </w:p>
        </w:tc>
        <w:tc>
          <w:tcPr>
            <w:tcW w:type="dxa" w:w="1728"/>
          </w:tcPr>
          <w:p>
            <w:r>
              <w:t>crossref</w:t>
            </w:r>
          </w:p>
          <w:p>
            <w:hyperlink r:id="rId43">
              <w:r>
                <w:rPr>
                  <w:color w:val="0563C1"/>
                  <w:u w:val="single"/>
                </w:rPr>
                <w:t>Artykuł / DOI</w:t>
              </w:r>
            </w:hyperlink>
          </w:p>
        </w:tc>
      </w:tr>
      <w:tr>
        <w:tc>
          <w:tcPr>
            <w:tcW w:type="dxa" w:w="1728"/>
          </w:tcPr>
          <w:p>
            <w:r>
              <w:t>85.6</w:t>
            </w:r>
          </w:p>
        </w:tc>
        <w:tc>
          <w:tcPr>
            <w:tcW w:type="dxa" w:w="1728"/>
          </w:tcPr>
          <w:p>
            <w:r>
              <w:t>core literature</w:t>
            </w:r>
          </w:p>
        </w:tc>
        <w:tc>
          <w:tcPr>
            <w:tcW w:type="dxa" w:w="1728"/>
          </w:tcPr>
          <w:p>
            <w:r>
              <w:t>Comparing Donor- and Acceptor-Originated Exciton Dynamics in Non-Fullerene Acceptor Blend Polymeric Systems</w:t>
            </w:r>
          </w:p>
        </w:tc>
        <w:tc>
          <w:tcPr>
            <w:tcW w:type="dxa" w:w="1728"/>
          </w:tcPr>
          <w:p>
            <w:r>
              <w:t>2021</w:t>
            </w:r>
          </w:p>
        </w:tc>
        <w:tc>
          <w:tcPr>
            <w:tcW w:type="dxa" w:w="1728"/>
          </w:tcPr>
          <w:p>
            <w:r>
              <w:t>crossref</w:t>
            </w:r>
          </w:p>
          <w:p>
            <w:hyperlink r:id="rId44">
              <w:r>
                <w:rPr>
                  <w:color w:val="0563C1"/>
                  <w:u w:val="single"/>
                </w:rPr>
                <w:t>Artykuł / DOI</w:t>
              </w:r>
            </w:hyperlink>
          </w:p>
        </w:tc>
      </w:tr>
      <w:tr>
        <w:tc>
          <w:tcPr>
            <w:tcW w:type="dxa" w:w="1728"/>
          </w:tcPr>
          <w:p>
            <w:r>
              <w:t>85.6</w:t>
            </w:r>
          </w:p>
        </w:tc>
        <w:tc>
          <w:tcPr>
            <w:tcW w:type="dxa" w:w="1728"/>
          </w:tcPr>
          <w:p>
            <w:r>
              <w:t>core literature</w:t>
            </w:r>
          </w:p>
        </w:tc>
        <w:tc>
          <w:tcPr>
            <w:tcW w:type="dxa" w:w="1728"/>
          </w:tcPr>
          <w:p>
            <w:r>
              <w:t>Mobility Relaxation of Holes and Electrons in Polymer:Fullerene and Polymer : Non‐Fullerene Acceptor Solar Cells</w:t>
            </w:r>
          </w:p>
        </w:tc>
        <w:tc>
          <w:tcPr>
            <w:tcW w:type="dxa" w:w="1728"/>
          </w:tcPr>
          <w:p>
            <w:r>
              <w:t>2021</w:t>
            </w:r>
          </w:p>
        </w:tc>
        <w:tc>
          <w:tcPr>
            <w:tcW w:type="dxa" w:w="1728"/>
          </w:tcPr>
          <w:p>
            <w:r>
              <w:t>crossref</w:t>
            </w:r>
          </w:p>
          <w:p>
            <w:hyperlink r:id="rId45">
              <w:r>
                <w:rPr>
                  <w:color w:val="0563C1"/>
                  <w:u w:val="single"/>
                </w:rPr>
                <w:t>Artykuł / DOI</w:t>
              </w:r>
            </w:hyperlink>
          </w:p>
        </w:tc>
      </w:tr>
      <w:tr>
        <w:tc>
          <w:tcPr>
            <w:tcW w:type="dxa" w:w="1728"/>
          </w:tcPr>
          <w:p>
            <w:r>
              <w:t>85.6</w:t>
            </w:r>
          </w:p>
        </w:tc>
        <w:tc>
          <w:tcPr>
            <w:tcW w:type="dxa" w:w="1728"/>
          </w:tcPr>
          <w:p>
            <w:r>
              <w:t>core literature</w:t>
            </w:r>
          </w:p>
        </w:tc>
        <w:tc>
          <w:tcPr>
            <w:tcW w:type="dxa" w:w="1728"/>
          </w:tcPr>
          <w:p>
            <w:r>
              <w:t>Studies of photoexcitations in polymer/non-fullerene blend for high-efficiency organic solar cells</w:t>
            </w:r>
          </w:p>
        </w:tc>
        <w:tc>
          <w:tcPr>
            <w:tcW w:type="dxa" w:w="1728"/>
          </w:tcPr>
          <w:p>
            <w:r>
              <w:t>2021</w:t>
            </w:r>
          </w:p>
        </w:tc>
        <w:tc>
          <w:tcPr>
            <w:tcW w:type="dxa" w:w="1728"/>
          </w:tcPr>
          <w:p>
            <w:r>
              <w:t>crossref</w:t>
            </w:r>
          </w:p>
          <w:p>
            <w:hyperlink r:id="rId46">
              <w:r>
                <w:rPr>
                  <w:color w:val="0563C1"/>
                  <w:u w:val="single"/>
                </w:rPr>
                <w:t>Artykuł / DOI</w:t>
              </w:r>
            </w:hyperlink>
          </w:p>
        </w:tc>
      </w:tr>
      <w:tr>
        <w:tc>
          <w:tcPr>
            <w:tcW w:type="dxa" w:w="1728"/>
          </w:tcPr>
          <w:p>
            <w:r>
              <w:t>85.6</w:t>
            </w:r>
          </w:p>
        </w:tc>
        <w:tc>
          <w:tcPr>
            <w:tcW w:type="dxa" w:w="1728"/>
          </w:tcPr>
          <w:p>
            <w:r>
              <w:t>core literature</w:t>
            </w:r>
          </w:p>
        </w:tc>
        <w:tc>
          <w:tcPr>
            <w:tcW w:type="dxa" w:w="1728"/>
          </w:tcPr>
          <w:p>
            <w:r>
              <w:t>Wide bandgap polymer donors for high efficiency non-fullerene acceptor based organic solar cells</w:t>
            </w:r>
          </w:p>
        </w:tc>
        <w:tc>
          <w:tcPr>
            <w:tcW w:type="dxa" w:w="1728"/>
          </w:tcPr>
          <w:p>
            <w:r>
              <w:t>2021</w:t>
            </w:r>
          </w:p>
        </w:tc>
        <w:tc>
          <w:tcPr>
            <w:tcW w:type="dxa" w:w="1728"/>
          </w:tcPr>
          <w:p>
            <w:r>
              <w:t>crossref</w:t>
            </w:r>
          </w:p>
          <w:p>
            <w:hyperlink r:id="rId47">
              <w:r>
                <w:rPr>
                  <w:color w:val="0563C1"/>
                  <w:u w:val="single"/>
                </w:rPr>
                <w:t>Artykuł / DOI</w:t>
              </w:r>
            </w:hyperlink>
          </w:p>
        </w:tc>
      </w:tr>
      <w:tr>
        <w:tc>
          <w:tcPr>
            <w:tcW w:type="dxa" w:w="1728"/>
          </w:tcPr>
          <w:p>
            <w:r>
              <w:t>85.6</w:t>
            </w:r>
          </w:p>
        </w:tc>
        <w:tc>
          <w:tcPr>
            <w:tcW w:type="dxa" w:w="1728"/>
          </w:tcPr>
          <w:p>
            <w:r>
              <w:t>core literature</w:t>
            </w:r>
          </w:p>
        </w:tc>
        <w:tc>
          <w:tcPr>
            <w:tcW w:type="dxa" w:w="1728"/>
          </w:tcPr>
          <w:p>
            <w:r>
              <w:t>Characteristics of the Colorless Polyimide-Based Flexible X-ray Detector with Non-Fullerene Acceptor Polymer</w:t>
            </w:r>
          </w:p>
        </w:tc>
        <w:tc>
          <w:tcPr>
            <w:tcW w:type="dxa" w:w="1728"/>
          </w:tcPr>
          <w:p>
            <w:r>
              <w:t>2022</w:t>
            </w:r>
          </w:p>
        </w:tc>
        <w:tc>
          <w:tcPr>
            <w:tcW w:type="dxa" w:w="1728"/>
          </w:tcPr>
          <w:p>
            <w:r>
              <w:t>crossref</w:t>
            </w:r>
          </w:p>
          <w:p>
            <w:hyperlink r:id="rId48">
              <w:r>
                <w:rPr>
                  <w:color w:val="0563C1"/>
                  <w:u w:val="single"/>
                </w:rPr>
                <w:t>Artykuł / DOI</w:t>
              </w:r>
            </w:hyperlink>
          </w:p>
        </w:tc>
      </w:tr>
      <w:tr>
        <w:tc>
          <w:tcPr>
            <w:tcW w:type="dxa" w:w="1728"/>
          </w:tcPr>
          <w:p>
            <w:r>
              <w:t>85.6</w:t>
            </w:r>
          </w:p>
        </w:tc>
        <w:tc>
          <w:tcPr>
            <w:tcW w:type="dxa" w:w="1728"/>
          </w:tcPr>
          <w:p>
            <w:r>
              <w:t>core literature</w:t>
            </w:r>
          </w:p>
        </w:tc>
        <w:tc>
          <w:tcPr>
            <w:tcW w:type="dxa" w:w="1728"/>
          </w:tcPr>
          <w:p>
            <w:r>
              <w:t>Thermo-Optical and Structural Studies of Iodine-Doped Polymer: Fullerene Blend Films, Used in Photovoltaic Structures</w:t>
            </w:r>
          </w:p>
        </w:tc>
        <w:tc>
          <w:tcPr>
            <w:tcW w:type="dxa" w:w="1728"/>
          </w:tcPr>
          <w:p>
            <w:r>
              <w:t>2022</w:t>
            </w:r>
          </w:p>
        </w:tc>
        <w:tc>
          <w:tcPr>
            <w:tcW w:type="dxa" w:w="1728"/>
          </w:tcPr>
          <w:p>
            <w:r>
              <w:t>crossref</w:t>
            </w:r>
          </w:p>
          <w:p>
            <w:hyperlink r:id="rId49">
              <w:r>
                <w:rPr>
                  <w:color w:val="0563C1"/>
                  <w:u w:val="single"/>
                </w:rPr>
                <w:t>Artykuł / DOI</w:t>
              </w:r>
            </w:hyperlink>
          </w:p>
        </w:tc>
      </w:tr>
      <w:tr>
        <w:tc>
          <w:tcPr>
            <w:tcW w:type="dxa" w:w="1728"/>
          </w:tcPr>
          <w:p>
            <w:r>
              <w:t>85.6</w:t>
            </w:r>
          </w:p>
        </w:tc>
        <w:tc>
          <w:tcPr>
            <w:tcW w:type="dxa" w:w="1728"/>
          </w:tcPr>
          <w:p>
            <w:r>
              <w:t>core literature</w:t>
            </w:r>
          </w:p>
        </w:tc>
        <w:tc>
          <w:tcPr>
            <w:tcW w:type="dxa" w:w="1728"/>
          </w:tcPr>
          <w:p>
            <w:r>
              <w:t>How side‐chain hydrophilicity modulates morphology and charge transport in mixed conducting polymers</w:t>
            </w:r>
          </w:p>
        </w:tc>
        <w:tc>
          <w:tcPr>
            <w:tcW w:type="dxa" w:w="1728"/>
          </w:tcPr>
          <w:p>
            <w:r>
              <w:t>2022</w:t>
            </w:r>
          </w:p>
        </w:tc>
        <w:tc>
          <w:tcPr>
            <w:tcW w:type="dxa" w:w="1728"/>
          </w:tcPr>
          <w:p>
            <w:r>
              <w:t>crossref</w:t>
            </w:r>
          </w:p>
          <w:p>
            <w:hyperlink r:id="rId50">
              <w:r>
                <w:rPr>
                  <w:color w:val="0563C1"/>
                  <w:u w:val="single"/>
                </w:rPr>
                <w:t>Artykuł / DOI</w:t>
              </w:r>
            </w:hyperlink>
          </w:p>
        </w:tc>
      </w:tr>
      <w:tr>
        <w:tc>
          <w:tcPr>
            <w:tcW w:type="dxa" w:w="1728"/>
          </w:tcPr>
          <w:p>
            <w:r>
              <w:t>85.2</w:t>
            </w:r>
          </w:p>
        </w:tc>
        <w:tc>
          <w:tcPr>
            <w:tcW w:type="dxa" w:w="1728"/>
          </w:tcPr>
          <w:p>
            <w:r>
              <w:t>core literature</w:t>
            </w:r>
          </w:p>
        </w:tc>
        <w:tc>
          <w:tcPr>
            <w:tcW w:type="dxa" w:w="1728"/>
          </w:tcPr>
          <w:p>
            <w:r>
              <w:t>Extending Graph-based Lattice Kinetic Monte Carlo Simulations to Polymer Transformations</w:t>
            </w:r>
          </w:p>
        </w:tc>
        <w:tc>
          <w:tcPr>
            <w:tcW w:type="dxa" w:w="1728"/>
          </w:tcPr>
          <w:p>
            <w:r>
              <w:t>2026</w:t>
            </w:r>
          </w:p>
        </w:tc>
        <w:tc>
          <w:tcPr>
            <w:tcW w:type="dxa" w:w="1728"/>
          </w:tcPr>
          <w:p>
            <w:r>
              <w:t>crossref</w:t>
            </w:r>
          </w:p>
          <w:p>
            <w:hyperlink r:id="rId51">
              <w:r>
                <w:rPr>
                  <w:color w:val="0563C1"/>
                  <w:u w:val="single"/>
                </w:rPr>
                <w:t>Artykuł / DOI</w:t>
              </w:r>
            </w:hyperlink>
          </w:p>
        </w:tc>
      </w:tr>
      <w:tr>
        <w:tc>
          <w:tcPr>
            <w:tcW w:type="dxa" w:w="1728"/>
          </w:tcPr>
          <w:p>
            <w:r>
              <w:t>84.6</w:t>
            </w:r>
          </w:p>
        </w:tc>
        <w:tc>
          <w:tcPr>
            <w:tcW w:type="dxa" w:w="1728"/>
          </w:tcPr>
          <w:p>
            <w:r>
              <w:t>core literature</w:t>
            </w:r>
          </w:p>
        </w:tc>
        <w:tc>
          <w:tcPr>
            <w:tcW w:type="dxa" w:w="1728"/>
          </w:tcPr>
          <w:p>
            <w:r>
              <w:t>Low‐Power Piezoelectric Energy From Chiral Supramolecular Polymer of a Donor–Acceptor–Donor Conjugated π‐System</w:t>
            </w:r>
          </w:p>
        </w:tc>
        <w:tc>
          <w:tcPr>
            <w:tcW w:type="dxa" w:w="1728"/>
          </w:tcPr>
          <w:p>
            <w:r>
              <w:t>2025</w:t>
            </w:r>
          </w:p>
        </w:tc>
        <w:tc>
          <w:tcPr>
            <w:tcW w:type="dxa" w:w="1728"/>
          </w:tcPr>
          <w:p>
            <w:r>
              <w:t>crossref</w:t>
            </w:r>
          </w:p>
          <w:p>
            <w:hyperlink r:id="rId52">
              <w:r>
                <w:rPr>
                  <w:color w:val="0563C1"/>
                  <w:u w:val="single"/>
                </w:rPr>
                <w:t>Artykuł / DOI</w:t>
              </w:r>
            </w:hyperlink>
          </w:p>
        </w:tc>
      </w:tr>
      <w:tr>
        <w:tc>
          <w:tcPr>
            <w:tcW w:type="dxa" w:w="1728"/>
          </w:tcPr>
          <w:p>
            <w:r>
              <w:t>83.8</w:t>
            </w:r>
          </w:p>
        </w:tc>
        <w:tc>
          <w:tcPr>
            <w:tcW w:type="dxa" w:w="1728"/>
          </w:tcPr>
          <w:p>
            <w:r>
              <w:t>core literature</w:t>
            </w:r>
          </w:p>
        </w:tc>
        <w:tc>
          <w:tcPr>
            <w:tcW w:type="dxa" w:w="1728"/>
          </w:tcPr>
          <w:p>
            <w:r>
              <w:t>Polymer blend nanocomposites of fullerene for energy storage</w:t>
            </w:r>
          </w:p>
        </w:tc>
        <w:tc>
          <w:tcPr>
            <w:tcW w:type="dxa" w:w="1728"/>
          </w:tcPr>
          <w:p>
            <w:r>
              <w:t>2023</w:t>
            </w:r>
          </w:p>
        </w:tc>
        <w:tc>
          <w:tcPr>
            <w:tcW w:type="dxa" w:w="1728"/>
          </w:tcPr>
          <w:p>
            <w:r>
              <w:t>crossref</w:t>
            </w:r>
          </w:p>
          <w:p>
            <w:hyperlink r:id="rId53">
              <w:r>
                <w:rPr>
                  <w:color w:val="0563C1"/>
                  <w:u w:val="single"/>
                </w:rPr>
                <w:t>Artykuł / DOI</w:t>
              </w:r>
            </w:hyperlink>
          </w:p>
        </w:tc>
      </w:tr>
      <w:tr>
        <w:tc>
          <w:tcPr>
            <w:tcW w:type="dxa" w:w="1728"/>
          </w:tcPr>
          <w:p>
            <w:r>
              <w:t>83.8</w:t>
            </w:r>
          </w:p>
        </w:tc>
        <w:tc>
          <w:tcPr>
            <w:tcW w:type="dxa" w:w="1728"/>
          </w:tcPr>
          <w:p>
            <w:r>
              <w:t>core literature</w:t>
            </w:r>
          </w:p>
        </w:tc>
        <w:tc>
          <w:tcPr>
            <w:tcW w:type="dxa" w:w="1728"/>
          </w:tcPr>
          <w:p>
            <w:r>
              <w:t>Molecular level resolution of the crucial differences in the morphologies of non-fullerene acceptor Y derivatives/donor polymer pm6 heterogeneous films</w:t>
            </w:r>
          </w:p>
        </w:tc>
        <w:tc>
          <w:tcPr>
            <w:tcW w:type="dxa" w:w="1728"/>
          </w:tcPr>
          <w:p>
            <w:r>
              <w:t>2024</w:t>
            </w:r>
          </w:p>
        </w:tc>
        <w:tc>
          <w:tcPr>
            <w:tcW w:type="dxa" w:w="1728"/>
          </w:tcPr>
          <w:p>
            <w:r>
              <w:t>crossref</w:t>
            </w:r>
          </w:p>
          <w:p>
            <w:hyperlink r:id="rId54">
              <w:r>
                <w:rPr>
                  <w:color w:val="0563C1"/>
                  <w:u w:val="single"/>
                </w:rPr>
                <w:t>Artykuł / DOI</w:t>
              </w:r>
            </w:hyperlink>
          </w:p>
        </w:tc>
      </w:tr>
      <w:tr>
        <w:tc>
          <w:tcPr>
            <w:tcW w:type="dxa" w:w="1728"/>
          </w:tcPr>
          <w:p>
            <w:r>
              <w:t>83.8</w:t>
            </w:r>
          </w:p>
        </w:tc>
        <w:tc>
          <w:tcPr>
            <w:tcW w:type="dxa" w:w="1728"/>
          </w:tcPr>
          <w:p>
            <w:r>
              <w:t>core literature</w:t>
            </w:r>
          </w:p>
        </w:tc>
        <w:tc>
          <w:tcPr>
            <w:tcW w:type="dxa" w:w="1728"/>
          </w:tcPr>
          <w:p>
            <w:r>
              <w:t>Fullerene and polymer/fullerene nanomaterials in industry</w:t>
            </w:r>
          </w:p>
        </w:tc>
        <w:tc>
          <w:tcPr>
            <w:tcW w:type="dxa" w:w="1728"/>
          </w:tcPr>
          <w:p>
            <w:r>
              <w:t>2023</w:t>
            </w:r>
          </w:p>
        </w:tc>
        <w:tc>
          <w:tcPr>
            <w:tcW w:type="dxa" w:w="1728"/>
          </w:tcPr>
          <w:p>
            <w:r>
              <w:t>crossref</w:t>
            </w:r>
          </w:p>
          <w:p>
            <w:hyperlink r:id="rId55">
              <w:r>
                <w:rPr>
                  <w:color w:val="0563C1"/>
                  <w:u w:val="single"/>
                </w:rPr>
                <w:t>Artykuł / DOI</w:t>
              </w:r>
            </w:hyperlink>
          </w:p>
        </w:tc>
      </w:tr>
      <w:tr>
        <w:tc>
          <w:tcPr>
            <w:tcW w:type="dxa" w:w="1728"/>
          </w:tcPr>
          <w:p>
            <w:r>
              <w:t>83.8</w:t>
            </w:r>
          </w:p>
        </w:tc>
        <w:tc>
          <w:tcPr>
            <w:tcW w:type="dxa" w:w="1728"/>
          </w:tcPr>
          <w:p>
            <w:r>
              <w:t>core literature</w:t>
            </w:r>
          </w:p>
        </w:tc>
        <w:tc>
          <w:tcPr>
            <w:tcW w:type="dxa" w:w="1728"/>
          </w:tcPr>
          <w:p>
            <w:r>
              <w:t>Biaxially strain-induced polymer crystallization studied by dynamic Monte Carlo simulations</w:t>
            </w:r>
          </w:p>
        </w:tc>
        <w:tc>
          <w:tcPr>
            <w:tcW w:type="dxa" w:w="1728"/>
          </w:tcPr>
          <w:p>
            <w:r>
              <w:t>2024</w:t>
            </w:r>
          </w:p>
        </w:tc>
        <w:tc>
          <w:tcPr>
            <w:tcW w:type="dxa" w:w="1728"/>
          </w:tcPr>
          <w:p>
            <w:r>
              <w:t>crossref</w:t>
            </w:r>
          </w:p>
          <w:p>
            <w:hyperlink r:id="rId56">
              <w:r>
                <w:rPr>
                  <w:color w:val="0563C1"/>
                  <w:u w:val="single"/>
                </w:rPr>
                <w:t>Artykuł / DOI</w:t>
              </w:r>
            </w:hyperlink>
          </w:p>
        </w:tc>
      </w:tr>
      <w:tr>
        <w:tc>
          <w:tcPr>
            <w:tcW w:type="dxa" w:w="1728"/>
          </w:tcPr>
          <w:p>
            <w:r>
              <w:t>83.8</w:t>
            </w:r>
          </w:p>
        </w:tc>
        <w:tc>
          <w:tcPr>
            <w:tcW w:type="dxa" w:w="1728"/>
          </w:tcPr>
          <w:p>
            <w:r>
              <w:t>core literature</w:t>
            </w:r>
          </w:p>
        </w:tc>
        <w:tc>
          <w:tcPr>
            <w:tcW w:type="dxa" w:w="1728"/>
          </w:tcPr>
          <w:p>
            <w:r>
              <w:t>Performance Study of Bulk Heterojunction Organic Synaptic Transistors Based on Polymer Blends</w:t>
            </w:r>
          </w:p>
        </w:tc>
        <w:tc>
          <w:tcPr>
            <w:tcW w:type="dxa" w:w="1728"/>
          </w:tcPr>
          <w:p>
            <w:r>
              <w:t>2025</w:t>
            </w:r>
          </w:p>
        </w:tc>
        <w:tc>
          <w:tcPr>
            <w:tcW w:type="dxa" w:w="1728"/>
          </w:tcPr>
          <w:p>
            <w:r>
              <w:t>crossref</w:t>
            </w:r>
          </w:p>
          <w:p>
            <w:hyperlink r:id="rId57">
              <w:r>
                <w:rPr>
                  <w:color w:val="0563C1"/>
                  <w:u w:val="single"/>
                </w:rPr>
                <w:t>Artykuł / DOI</w:t>
              </w:r>
            </w:hyperlink>
          </w:p>
        </w:tc>
      </w:tr>
      <w:tr>
        <w:tc>
          <w:tcPr>
            <w:tcW w:type="dxa" w:w="1728"/>
          </w:tcPr>
          <w:p>
            <w:r>
              <w:t>82.6</w:t>
            </w:r>
          </w:p>
        </w:tc>
        <w:tc>
          <w:tcPr>
            <w:tcW w:type="dxa" w:w="1728"/>
          </w:tcPr>
          <w:p>
            <w:r>
              <w:t>core literature</w:t>
            </w:r>
          </w:p>
        </w:tc>
        <w:tc>
          <w:tcPr>
            <w:tcW w:type="dxa" w:w="1728"/>
          </w:tcPr>
          <w:p>
            <w:r>
              <w:t>Semiconductor waste-derived LiGaO2: A multifunctional regulator for crystallization, ion transport, and stability in polymer electrolytes</w:t>
            </w:r>
          </w:p>
        </w:tc>
        <w:tc>
          <w:tcPr>
            <w:tcW w:type="dxa" w:w="1728"/>
          </w:tcPr>
          <w:p>
            <w:r>
              <w:t>2025</w:t>
            </w:r>
          </w:p>
        </w:tc>
        <w:tc>
          <w:tcPr>
            <w:tcW w:type="dxa" w:w="1728"/>
          </w:tcPr>
          <w:p>
            <w:r>
              <w:t>crossref</w:t>
            </w:r>
          </w:p>
          <w:p>
            <w:hyperlink r:id="rId58">
              <w:r>
                <w:rPr>
                  <w:color w:val="0563C1"/>
                  <w:u w:val="single"/>
                </w:rPr>
                <w:t>Artykuł / DOI</w:t>
              </w:r>
            </w:hyperlink>
          </w:p>
        </w:tc>
      </w:tr>
      <w:tr>
        <w:tc>
          <w:tcPr>
            <w:tcW w:type="dxa" w:w="1728"/>
          </w:tcPr>
          <w:p>
            <w:r>
              <w:t>82.6</w:t>
            </w:r>
          </w:p>
        </w:tc>
        <w:tc>
          <w:tcPr>
            <w:tcW w:type="dxa" w:w="1728"/>
          </w:tcPr>
          <w:p>
            <w:r>
              <w:t>core literature</w:t>
            </w:r>
          </w:p>
        </w:tc>
        <w:tc>
          <w:tcPr>
            <w:tcW w:type="dxa" w:w="1728"/>
          </w:tcPr>
          <w:p>
            <w:r>
              <w:t>Effect of polymer donor aggregation on the active layer morphology of amorphous polymer acceptor-based all-polymer solar cells</w:t>
            </w:r>
          </w:p>
        </w:tc>
        <w:tc>
          <w:tcPr>
            <w:tcW w:type="dxa" w:w="1728"/>
          </w:tcPr>
          <w:p>
            <w:r>
              <w:t>2020</w:t>
            </w:r>
          </w:p>
        </w:tc>
        <w:tc>
          <w:tcPr>
            <w:tcW w:type="dxa" w:w="1728"/>
          </w:tcPr>
          <w:p>
            <w:r>
              <w:t>crossref</w:t>
            </w:r>
          </w:p>
          <w:p>
            <w:hyperlink r:id="rId59">
              <w:r>
                <w:rPr>
                  <w:color w:val="0563C1"/>
                  <w:u w:val="single"/>
                </w:rPr>
                <w:t>Artykuł / DOI</w:t>
              </w:r>
            </w:hyperlink>
          </w:p>
        </w:tc>
      </w:tr>
      <w:tr>
        <w:tc>
          <w:tcPr>
            <w:tcW w:type="dxa" w:w="1728"/>
          </w:tcPr>
          <w:p>
            <w:r>
              <w:t>82.6</w:t>
            </w:r>
          </w:p>
        </w:tc>
        <w:tc>
          <w:tcPr>
            <w:tcW w:type="dxa" w:w="1728"/>
          </w:tcPr>
          <w:p>
            <w:r>
              <w:t>core literature</w:t>
            </w:r>
          </w:p>
        </w:tc>
        <w:tc>
          <w:tcPr>
            <w:tcW w:type="dxa" w:w="1728"/>
          </w:tcPr>
          <w:p>
            <w:r>
              <w:t>Donor-Acceptor Polymer Based on Planar Structure of Alkylidene-Fluorene Derivative: Correlation of Power Conversion Efficiency among Polymer and Various Acceptor Units</w:t>
            </w:r>
          </w:p>
        </w:tc>
        <w:tc>
          <w:tcPr>
            <w:tcW w:type="dxa" w:w="1728"/>
          </w:tcPr>
          <w:p>
            <w:r>
              <w:t>2020</w:t>
            </w:r>
          </w:p>
        </w:tc>
        <w:tc>
          <w:tcPr>
            <w:tcW w:type="dxa" w:w="1728"/>
          </w:tcPr>
          <w:p>
            <w:r>
              <w:t>crossref</w:t>
            </w:r>
          </w:p>
          <w:p>
            <w:hyperlink r:id="rId60">
              <w:r>
                <w:rPr>
                  <w:color w:val="0563C1"/>
                  <w:u w:val="single"/>
                </w:rPr>
                <w:t>Artykuł / DOI</w:t>
              </w:r>
            </w:hyperlink>
          </w:p>
        </w:tc>
      </w:tr>
      <w:tr>
        <w:tc>
          <w:tcPr>
            <w:tcW w:type="dxa" w:w="1728"/>
          </w:tcPr>
          <w:p>
            <w:r>
              <w:t>82.6</w:t>
            </w:r>
          </w:p>
        </w:tc>
        <w:tc>
          <w:tcPr>
            <w:tcW w:type="dxa" w:w="1728"/>
          </w:tcPr>
          <w:p>
            <w:r>
              <w:t>core literature</w:t>
            </w:r>
          </w:p>
        </w:tc>
        <w:tc>
          <w:tcPr>
            <w:tcW w:type="dxa" w:w="1728"/>
          </w:tcPr>
          <w:p>
            <w:r>
              <w:t>Bi‐layer gelatin active films with “Pitanga” leaf hydroethanolic extract and/or natamycin in the second layer</w:t>
            </w:r>
          </w:p>
        </w:tc>
        <w:tc>
          <w:tcPr>
            <w:tcW w:type="dxa" w:w="1728"/>
          </w:tcPr>
          <w:p>
            <w:r>
              <w:t>2021</w:t>
            </w:r>
          </w:p>
        </w:tc>
        <w:tc>
          <w:tcPr>
            <w:tcW w:type="dxa" w:w="1728"/>
          </w:tcPr>
          <w:p>
            <w:r>
              <w:t>crossref</w:t>
            </w:r>
          </w:p>
          <w:p>
            <w:hyperlink r:id="rId61">
              <w:r>
                <w:rPr>
                  <w:color w:val="0563C1"/>
                  <w:u w:val="single"/>
                </w:rPr>
                <w:t>Artykuł / DOI</w:t>
              </w:r>
            </w:hyperlink>
          </w:p>
        </w:tc>
      </w:tr>
      <w:tr>
        <w:tc>
          <w:tcPr>
            <w:tcW w:type="dxa" w:w="1728"/>
          </w:tcPr>
          <w:p>
            <w:r>
              <w:t>82.6</w:t>
            </w:r>
          </w:p>
        </w:tc>
        <w:tc>
          <w:tcPr>
            <w:tcW w:type="dxa" w:w="1728"/>
          </w:tcPr>
          <w:p>
            <w:r>
              <w:t>core literature</w:t>
            </w:r>
          </w:p>
        </w:tc>
        <w:tc>
          <w:tcPr>
            <w:tcW w:type="dxa" w:w="1728"/>
          </w:tcPr>
          <w:p>
            <w:r>
              <w:t>Balancing the Molecular Aggregation and Vertical Phase Separation in the Polymer: Nonfullerene Blend Films Enables 13.09% Efficiency of Organic Solar Cells with Inkjet‐Printed Active Layer</w:t>
            </w:r>
          </w:p>
        </w:tc>
        <w:tc>
          <w:tcPr>
            <w:tcW w:type="dxa" w:w="1728"/>
          </w:tcPr>
          <w:p>
            <w:r>
              <w:t>2022</w:t>
            </w:r>
          </w:p>
        </w:tc>
        <w:tc>
          <w:tcPr>
            <w:tcW w:type="dxa" w:w="1728"/>
          </w:tcPr>
          <w:p>
            <w:r>
              <w:t>crossref</w:t>
            </w:r>
          </w:p>
          <w:p>
            <w:hyperlink r:id="rId62">
              <w:r>
                <w:rPr>
                  <w:color w:val="0563C1"/>
                  <w:u w:val="single"/>
                </w:rPr>
                <w:t>Artykuł / DOI</w:t>
              </w:r>
            </w:hyperlink>
          </w:p>
        </w:tc>
      </w:tr>
      <w:tr>
        <w:tc>
          <w:tcPr>
            <w:tcW w:type="dxa" w:w="1728"/>
          </w:tcPr>
          <w:p>
            <w:r>
              <w:t>82.6</w:t>
            </w:r>
          </w:p>
        </w:tc>
        <w:tc>
          <w:tcPr>
            <w:tcW w:type="dxa" w:w="1728"/>
          </w:tcPr>
          <w:p>
            <w:r>
              <w:t>core literature</w:t>
            </w:r>
          </w:p>
        </w:tc>
        <w:tc>
          <w:tcPr>
            <w:tcW w:type="dxa" w:w="1728"/>
          </w:tcPr>
          <w:p>
            <w:r>
              <w:t>Measuring the Pores’ Structure in P3HT Organic Polymeric Semiconductor Films Using Interface Electrolyte/Organic Semiconductor Redox Injection Reactions and Bulk Space-Charge</w:t>
            </w:r>
          </w:p>
        </w:tc>
        <w:tc>
          <w:tcPr>
            <w:tcW w:type="dxa" w:w="1728"/>
          </w:tcPr>
          <w:p>
            <w:r>
              <w:t>2022</w:t>
            </w:r>
          </w:p>
        </w:tc>
        <w:tc>
          <w:tcPr>
            <w:tcW w:type="dxa" w:w="1728"/>
          </w:tcPr>
          <w:p>
            <w:r>
              <w:t>crossref</w:t>
            </w:r>
          </w:p>
          <w:p>
            <w:hyperlink r:id="rId63">
              <w:r>
                <w:rPr>
                  <w:color w:val="0563C1"/>
                  <w:u w:val="single"/>
                </w:rPr>
                <w:t>Artykuł / DOI</w:t>
              </w:r>
            </w:hyperlink>
          </w:p>
        </w:tc>
      </w:tr>
      <w:tr>
        <w:tc>
          <w:tcPr>
            <w:tcW w:type="dxa" w:w="1728"/>
          </w:tcPr>
          <w:p>
            <w:r>
              <w:t>82.6</w:t>
            </w:r>
          </w:p>
        </w:tc>
        <w:tc>
          <w:tcPr>
            <w:tcW w:type="dxa" w:w="1728"/>
          </w:tcPr>
          <w:p>
            <w:r>
              <w:t>core literature</w:t>
            </w:r>
          </w:p>
        </w:tc>
        <w:tc>
          <w:tcPr>
            <w:tcW w:type="dxa" w:w="1728"/>
          </w:tcPr>
          <w:p>
            <w:r>
              <w:t>Coarse-grained molecular simulation of the effects of carbon nanotube dispersion on the mechanics of semicrystalline polymer nanocomposites</w:t>
            </w:r>
          </w:p>
        </w:tc>
        <w:tc>
          <w:tcPr>
            <w:tcW w:type="dxa" w:w="1728"/>
          </w:tcPr>
          <w:p>
            <w:r>
              <w:t>2021</w:t>
            </w:r>
          </w:p>
        </w:tc>
        <w:tc>
          <w:tcPr>
            <w:tcW w:type="dxa" w:w="1728"/>
          </w:tcPr>
          <w:p>
            <w:r>
              <w:t>crossref</w:t>
            </w:r>
          </w:p>
          <w:p>
            <w:hyperlink r:id="rId64">
              <w:r>
                <w:rPr>
                  <w:color w:val="0563C1"/>
                  <w:u w:val="single"/>
                </w:rPr>
                <w:t>Artykuł / DOI</w:t>
              </w:r>
            </w:hyperlink>
          </w:p>
        </w:tc>
      </w:tr>
      <w:tr>
        <w:tc>
          <w:tcPr>
            <w:tcW w:type="dxa" w:w="1728"/>
          </w:tcPr>
          <w:p>
            <w:r>
              <w:t>82.6</w:t>
            </w:r>
          </w:p>
        </w:tc>
        <w:tc>
          <w:tcPr>
            <w:tcW w:type="dxa" w:w="1728"/>
          </w:tcPr>
          <w:p>
            <w:r>
              <w:t>core literature</w:t>
            </w:r>
          </w:p>
        </w:tc>
        <w:tc>
          <w:tcPr>
            <w:tcW w:type="dxa" w:w="1728"/>
          </w:tcPr>
          <w:p>
            <w:r>
              <w:t>Percolated Network of Mixed Nanoparticles with Different Sizes in Polymer Nanocomposites: A Coarse-Grained Molecular Dynamics Simulation</w:t>
            </w:r>
          </w:p>
        </w:tc>
        <w:tc>
          <w:tcPr>
            <w:tcW w:type="dxa" w:w="1728"/>
          </w:tcPr>
          <w:p>
            <w:r>
              <w:t>2021</w:t>
            </w:r>
          </w:p>
        </w:tc>
        <w:tc>
          <w:tcPr>
            <w:tcW w:type="dxa" w:w="1728"/>
          </w:tcPr>
          <w:p>
            <w:r>
              <w:t>crossref</w:t>
            </w:r>
          </w:p>
          <w:p>
            <w:hyperlink r:id="rId65">
              <w:r>
                <w:rPr>
                  <w:color w:val="0563C1"/>
                  <w:u w:val="single"/>
                </w:rPr>
                <w:t>Artykuł / DOI</w:t>
              </w:r>
            </w:hyperlink>
          </w:p>
        </w:tc>
      </w:tr>
      <w:tr>
        <w:tc>
          <w:tcPr>
            <w:tcW w:type="dxa" w:w="1728"/>
          </w:tcPr>
          <w:p>
            <w:r>
              <w:t>82.6</w:t>
            </w:r>
          </w:p>
        </w:tc>
        <w:tc>
          <w:tcPr>
            <w:tcW w:type="dxa" w:w="1728"/>
          </w:tcPr>
          <w:p>
            <w:r>
              <w:t>core literature</w:t>
            </w:r>
          </w:p>
        </w:tc>
        <w:tc>
          <w:tcPr>
            <w:tcW w:type="dxa" w:w="1728"/>
          </w:tcPr>
          <w:p>
            <w:r>
              <w:t>Monte Carlo Simulation of Static and Dynamic Properties of Linear Polymer in a Crowded Environment</w:t>
            </w:r>
          </w:p>
        </w:tc>
        <w:tc>
          <w:tcPr>
            <w:tcW w:type="dxa" w:w="1728"/>
          </w:tcPr>
          <w:p>
            <w:r>
              <w:t>2022</w:t>
            </w:r>
          </w:p>
        </w:tc>
        <w:tc>
          <w:tcPr>
            <w:tcW w:type="dxa" w:w="1728"/>
          </w:tcPr>
          <w:p>
            <w:r>
              <w:t>crossref</w:t>
            </w:r>
          </w:p>
          <w:p>
            <w:hyperlink r:id="rId66">
              <w:r>
                <w:rPr>
                  <w:color w:val="0563C1"/>
                  <w:u w:val="single"/>
                </w:rPr>
                <w:t>Artykuł / DOI</w:t>
              </w:r>
            </w:hyperlink>
          </w:p>
        </w:tc>
      </w:tr>
      <w:tr>
        <w:tc>
          <w:tcPr>
            <w:tcW w:type="dxa" w:w="1728"/>
          </w:tcPr>
          <w:p>
            <w:r>
              <w:t>82.6</w:t>
            </w:r>
          </w:p>
        </w:tc>
        <w:tc>
          <w:tcPr>
            <w:tcW w:type="dxa" w:w="1728"/>
          </w:tcPr>
          <w:p>
            <w:r>
              <w:t>core literature</w:t>
            </w:r>
          </w:p>
        </w:tc>
        <w:tc>
          <w:tcPr>
            <w:tcW w:type="dxa" w:w="1728"/>
          </w:tcPr>
          <w:p>
            <w:r>
              <w:t>Influence of sericin‐g‐PLA as an organic nucleating agent for preparing biodegradable blend films</w:t>
            </w:r>
          </w:p>
        </w:tc>
        <w:tc>
          <w:tcPr>
            <w:tcW w:type="dxa" w:w="1728"/>
          </w:tcPr>
          <w:p>
            <w:r>
              <w:t>2022</w:t>
            </w:r>
          </w:p>
        </w:tc>
        <w:tc>
          <w:tcPr>
            <w:tcW w:type="dxa" w:w="1728"/>
          </w:tcPr>
          <w:p>
            <w:r>
              <w:t>crossref</w:t>
            </w:r>
          </w:p>
          <w:p>
            <w:hyperlink r:id="rId67">
              <w:r>
                <w:rPr>
                  <w:color w:val="0563C1"/>
                  <w:u w:val="single"/>
                </w:rPr>
                <w:t>Artykuł / DOI</w:t>
              </w:r>
            </w:hyperlink>
          </w:p>
        </w:tc>
      </w:tr>
      <w:tr>
        <w:tc>
          <w:tcPr>
            <w:tcW w:type="dxa" w:w="1728"/>
          </w:tcPr>
          <w:p>
            <w:r>
              <w:t>82.6</w:t>
            </w:r>
          </w:p>
        </w:tc>
        <w:tc>
          <w:tcPr>
            <w:tcW w:type="dxa" w:w="1728"/>
          </w:tcPr>
          <w:p>
            <w:r>
              <w:t>core literature</w:t>
            </w:r>
          </w:p>
        </w:tc>
        <w:tc>
          <w:tcPr>
            <w:tcW w:type="dxa" w:w="1728"/>
          </w:tcPr>
          <w:p>
            <w:r>
              <w:t>Gas Transport Phenomena and Polymer Dynamics in PHB/PLA Blend Films as Potential Packaging Materials</w:t>
            </w:r>
          </w:p>
        </w:tc>
        <w:tc>
          <w:tcPr>
            <w:tcW w:type="dxa" w:w="1728"/>
          </w:tcPr>
          <w:p>
            <w:r>
              <w:t>2020</w:t>
            </w:r>
          </w:p>
        </w:tc>
        <w:tc>
          <w:tcPr>
            <w:tcW w:type="dxa" w:w="1728"/>
          </w:tcPr>
          <w:p>
            <w:r>
              <w:t>crossref</w:t>
            </w:r>
          </w:p>
          <w:p>
            <w:hyperlink r:id="rId68">
              <w:r>
                <w:rPr>
                  <w:color w:val="0563C1"/>
                  <w:u w:val="single"/>
                </w:rPr>
                <w:t>Artykuł / DOI</w:t>
              </w:r>
            </w:hyperlink>
          </w:p>
        </w:tc>
      </w:tr>
      <w:tr>
        <w:tc>
          <w:tcPr>
            <w:tcW w:type="dxa" w:w="1728"/>
          </w:tcPr>
          <w:p>
            <w:r>
              <w:t>82.6</w:t>
            </w:r>
          </w:p>
        </w:tc>
        <w:tc>
          <w:tcPr>
            <w:tcW w:type="dxa" w:w="1728"/>
          </w:tcPr>
          <w:p>
            <w:r>
              <w:t>core literature</w:t>
            </w:r>
          </w:p>
        </w:tc>
        <w:tc>
          <w:tcPr>
            <w:tcW w:type="dxa" w:w="1728"/>
          </w:tcPr>
          <w:p>
            <w:r>
              <w:t>Influence of Solvent-Dependent Morphology on Molecular Doping and Charge Transport in Conductive Thiophene Polymer</w:t>
            </w:r>
          </w:p>
        </w:tc>
        <w:tc>
          <w:tcPr>
            <w:tcW w:type="dxa" w:w="1728"/>
          </w:tcPr>
          <w:p>
            <w:r>
              <w:t>2022</w:t>
            </w:r>
          </w:p>
        </w:tc>
        <w:tc>
          <w:tcPr>
            <w:tcW w:type="dxa" w:w="1728"/>
          </w:tcPr>
          <w:p>
            <w:r>
              <w:t>crossref</w:t>
            </w:r>
          </w:p>
          <w:p>
            <w:hyperlink r:id="rId69">
              <w:r>
                <w:rPr>
                  <w:color w:val="0563C1"/>
                  <w:u w:val="single"/>
                </w:rPr>
                <w:t>Artykuł / DOI</w:t>
              </w:r>
            </w:hyperlink>
          </w:p>
        </w:tc>
      </w:tr>
      <w:tr>
        <w:tc>
          <w:tcPr>
            <w:tcW w:type="dxa" w:w="1728"/>
          </w:tcPr>
          <w:p>
            <w:r>
              <w:t>82.6</w:t>
            </w:r>
          </w:p>
        </w:tc>
        <w:tc>
          <w:tcPr>
            <w:tcW w:type="dxa" w:w="1728"/>
          </w:tcPr>
          <w:p>
            <w:r>
              <w:t>core literature</w:t>
            </w:r>
          </w:p>
        </w:tc>
        <w:tc>
          <w:tcPr>
            <w:tcW w:type="dxa" w:w="1728"/>
          </w:tcPr>
          <w:p>
            <w:r>
              <w:t>Effects of Solvent Vapor Annealing on Morphology and Charge Transport of Poly(3-hexylthiophene) (P3HT) Films Incorporated with Preformed P3HT Nanowires</w:t>
            </w:r>
          </w:p>
        </w:tc>
        <w:tc>
          <w:tcPr>
            <w:tcW w:type="dxa" w:w="1728"/>
          </w:tcPr>
          <w:p>
            <w:r>
              <w:t>2020</w:t>
            </w:r>
          </w:p>
        </w:tc>
        <w:tc>
          <w:tcPr>
            <w:tcW w:type="dxa" w:w="1728"/>
          </w:tcPr>
          <w:p>
            <w:r>
              <w:t>crossref</w:t>
            </w:r>
          </w:p>
          <w:p>
            <w:hyperlink r:id="rId70">
              <w:r>
                <w:rPr>
                  <w:color w:val="0563C1"/>
                  <w:u w:val="single"/>
                </w:rPr>
                <w:t>Artykuł / DOI</w:t>
              </w:r>
            </w:hyperlink>
          </w:p>
        </w:tc>
      </w:tr>
      <w:tr>
        <w:tc>
          <w:tcPr>
            <w:tcW w:type="dxa" w:w="1728"/>
          </w:tcPr>
          <w:p>
            <w:r>
              <w:t>81.8</w:t>
            </w:r>
          </w:p>
        </w:tc>
        <w:tc>
          <w:tcPr>
            <w:tcW w:type="dxa" w:w="1728"/>
          </w:tcPr>
          <w:p>
            <w:r>
              <w:t>core literature</w:t>
            </w:r>
          </w:p>
        </w:tc>
        <w:tc>
          <w:tcPr>
            <w:tcW w:type="dxa" w:w="1728"/>
          </w:tcPr>
          <w:p>
            <w:r>
              <w:t>Optical and photovoltaic properties of organic solar cells versus bulk-heterojunction morphology</w:t>
            </w:r>
          </w:p>
        </w:tc>
        <w:tc>
          <w:tcPr>
            <w:tcW w:type="dxa" w:w="1728"/>
          </w:tcPr>
          <w:p>
            <w:r>
              <w:t>2024</w:t>
            </w:r>
          </w:p>
        </w:tc>
        <w:tc>
          <w:tcPr>
            <w:tcW w:type="dxa" w:w="1728"/>
          </w:tcPr>
          <w:p>
            <w:r>
              <w:t>crossref</w:t>
            </w:r>
          </w:p>
          <w:p>
            <w:hyperlink r:id="rId71">
              <w:r>
                <w:rPr>
                  <w:color w:val="0563C1"/>
                  <w:u w:val="single"/>
                </w:rPr>
                <w:t>Artykuł / DOI</w:t>
              </w:r>
            </w:hyperlink>
          </w:p>
        </w:tc>
      </w:tr>
      <w:tr>
        <w:tc>
          <w:tcPr>
            <w:tcW w:type="dxa" w:w="1728"/>
          </w:tcPr>
          <w:p>
            <w:r>
              <w:t>81.7</w:t>
            </w:r>
          </w:p>
        </w:tc>
        <w:tc>
          <w:tcPr>
            <w:tcW w:type="dxa" w:w="1728"/>
          </w:tcPr>
          <w:p>
            <w:r>
              <w:t>core literature</w:t>
            </w:r>
          </w:p>
        </w:tc>
        <w:tc>
          <w:tcPr>
            <w:tcW w:type="dxa" w:w="1728"/>
          </w:tcPr>
          <w:p>
            <w:r>
              <w:t>Enhancement of Short-Range Ordering of Low-Bandgap Donor–Acceptor Conjugated Polymer in Polymer/Polymer Blend Films</w:t>
            </w:r>
          </w:p>
        </w:tc>
        <w:tc>
          <w:tcPr>
            <w:tcW w:type="dxa" w:w="1728"/>
          </w:tcPr>
          <w:p>
            <w:r>
              <w:t>2020</w:t>
            </w:r>
          </w:p>
        </w:tc>
        <w:tc>
          <w:tcPr>
            <w:tcW w:type="dxa" w:w="1728"/>
          </w:tcPr>
          <w:p>
            <w:r>
              <w:t>crossref</w:t>
            </w:r>
          </w:p>
          <w:p>
            <w:hyperlink r:id="rId72">
              <w:r>
                <w:rPr>
                  <w:color w:val="0563C1"/>
                  <w:u w:val="single"/>
                </w:rPr>
                <w:t>Artykuł / DOI</w:t>
              </w:r>
            </w:hyperlink>
          </w:p>
        </w:tc>
      </w:tr>
      <w:tr>
        <w:tc>
          <w:tcPr>
            <w:tcW w:type="dxa" w:w="1728"/>
          </w:tcPr>
          <w:p>
            <w:r>
              <w:t>81.7</w:t>
            </w:r>
          </w:p>
        </w:tc>
        <w:tc>
          <w:tcPr>
            <w:tcW w:type="dxa" w:w="1728"/>
          </w:tcPr>
          <w:p>
            <w:r>
              <w:t>core literature</w:t>
            </w:r>
          </w:p>
        </w:tc>
        <w:tc>
          <w:tcPr>
            <w:tcW w:type="dxa" w:w="1728"/>
          </w:tcPr>
          <w:p>
            <w:r>
              <w:t>Fabrication and molecular dynamics studies of layer-by-layer polyelectrolytic films</w:t>
            </w:r>
          </w:p>
        </w:tc>
        <w:tc>
          <w:tcPr>
            <w:tcW w:type="dxa" w:w="1728"/>
          </w:tcPr>
          <w:p>
            <w:r>
              <w:t>2022</w:t>
            </w:r>
          </w:p>
        </w:tc>
        <w:tc>
          <w:tcPr>
            <w:tcW w:type="dxa" w:w="1728"/>
          </w:tcPr>
          <w:p>
            <w:r>
              <w:t>crossref</w:t>
            </w:r>
          </w:p>
          <w:p>
            <w:hyperlink r:id="rId73">
              <w:r>
                <w:rPr>
                  <w:color w:val="0563C1"/>
                  <w:u w:val="single"/>
                </w:rPr>
                <w:t>Artykuł / DOI</w:t>
              </w:r>
            </w:hyperlink>
          </w:p>
        </w:tc>
      </w:tr>
      <w:tr>
        <w:tc>
          <w:tcPr>
            <w:tcW w:type="dxa" w:w="1728"/>
          </w:tcPr>
          <w:p>
            <w:r>
              <w:t>80.8</w:t>
            </w:r>
          </w:p>
        </w:tc>
        <w:tc>
          <w:tcPr>
            <w:tcW w:type="dxa" w:w="1728"/>
          </w:tcPr>
          <w:p>
            <w:r>
              <w:t>core literature</w:t>
            </w:r>
          </w:p>
        </w:tc>
        <w:tc>
          <w:tcPr>
            <w:tcW w:type="dxa" w:w="1728"/>
          </w:tcPr>
          <w:p>
            <w:r>
              <w:t>Ex-situ transferring of polydopamine films on semiconductor interface: Evidence of functional hybrid heterojunction</w:t>
            </w:r>
          </w:p>
        </w:tc>
        <w:tc>
          <w:tcPr>
            <w:tcW w:type="dxa" w:w="1728"/>
          </w:tcPr>
          <w:p>
            <w:r>
              <w:t>2024</w:t>
            </w:r>
          </w:p>
        </w:tc>
        <w:tc>
          <w:tcPr>
            <w:tcW w:type="dxa" w:w="1728"/>
          </w:tcPr>
          <w:p>
            <w:r>
              <w:t>crossref</w:t>
            </w:r>
          </w:p>
          <w:p>
            <w:hyperlink r:id="rId74">
              <w:r>
                <w:rPr>
                  <w:color w:val="0563C1"/>
                  <w:u w:val="single"/>
                </w:rPr>
                <w:t>Artykuł / DOI</w:t>
              </w:r>
            </w:hyperlink>
          </w:p>
        </w:tc>
      </w:tr>
      <w:tr>
        <w:tc>
          <w:tcPr>
            <w:tcW w:type="dxa" w:w="1728"/>
          </w:tcPr>
          <w:p>
            <w:r>
              <w:t>80.8</w:t>
            </w:r>
          </w:p>
        </w:tc>
        <w:tc>
          <w:tcPr>
            <w:tcW w:type="dxa" w:w="1728"/>
          </w:tcPr>
          <w:p>
            <w:r>
              <w:t>core literature</w:t>
            </w:r>
          </w:p>
        </w:tc>
        <w:tc>
          <w:tcPr>
            <w:tcW w:type="dxa" w:w="1728"/>
          </w:tcPr>
          <w:p>
            <w:r>
              <w:t>Novel donor-acceptor-donor type electrochromic polymers based on 1,3-indandione modified triphenylamine derivatives as new acceptor units</w:t>
            </w:r>
          </w:p>
        </w:tc>
        <w:tc>
          <w:tcPr>
            <w:tcW w:type="dxa" w:w="1728"/>
          </w:tcPr>
          <w:p>
            <w:r>
              <w:t>2024</w:t>
            </w:r>
          </w:p>
        </w:tc>
        <w:tc>
          <w:tcPr>
            <w:tcW w:type="dxa" w:w="1728"/>
          </w:tcPr>
          <w:p>
            <w:r>
              <w:t>crossref</w:t>
            </w:r>
          </w:p>
          <w:p>
            <w:hyperlink r:id="rId75">
              <w:r>
                <w:rPr>
                  <w:color w:val="0563C1"/>
                  <w:u w:val="single"/>
                </w:rPr>
                <w:t>Artykuł / DOI</w:t>
              </w:r>
            </w:hyperlink>
          </w:p>
        </w:tc>
      </w:tr>
      <w:tr>
        <w:tc>
          <w:tcPr>
            <w:tcW w:type="dxa" w:w="1728"/>
          </w:tcPr>
          <w:p>
            <w:r>
              <w:t>80.8</w:t>
            </w:r>
          </w:p>
        </w:tc>
        <w:tc>
          <w:tcPr>
            <w:tcW w:type="dxa" w:w="1728"/>
          </w:tcPr>
          <w:p>
            <w:r>
              <w:t>core literature</w:t>
            </w:r>
          </w:p>
        </w:tc>
        <w:tc>
          <w:tcPr>
            <w:tcW w:type="dxa" w:w="1728"/>
          </w:tcPr>
          <w:p>
            <w:r>
              <w:t>Electrochromic conjugated porous polymers based on N,N,N′,N′-tetraphenyl-1,4-phenylenediamine with donor-donor and donor-acceptor structures</w:t>
            </w:r>
          </w:p>
        </w:tc>
        <w:tc>
          <w:tcPr>
            <w:tcW w:type="dxa" w:w="1728"/>
          </w:tcPr>
          <w:p>
            <w:r>
              <w:t>2025</w:t>
            </w:r>
          </w:p>
        </w:tc>
        <w:tc>
          <w:tcPr>
            <w:tcW w:type="dxa" w:w="1728"/>
          </w:tcPr>
          <w:p>
            <w:r>
              <w:t>crossref</w:t>
            </w:r>
          </w:p>
          <w:p>
            <w:hyperlink r:id="rId76">
              <w:r>
                <w:rPr>
                  <w:color w:val="0563C1"/>
                  <w:u w:val="single"/>
                </w:rPr>
                <w:t>Artykuł / DOI</w:t>
              </w:r>
            </w:hyperlink>
          </w:p>
        </w:tc>
      </w:tr>
      <w:tr>
        <w:tc>
          <w:tcPr>
            <w:tcW w:type="dxa" w:w="1728"/>
          </w:tcPr>
          <w:p>
            <w:r>
              <w:t>80.8</w:t>
            </w:r>
          </w:p>
        </w:tc>
        <w:tc>
          <w:tcPr>
            <w:tcW w:type="dxa" w:w="1728"/>
          </w:tcPr>
          <w:p>
            <w:r>
              <w:t>core literature</w:t>
            </w:r>
          </w:p>
        </w:tc>
        <w:tc>
          <w:tcPr>
            <w:tcW w:type="dxa" w:w="1728"/>
          </w:tcPr>
          <w:p>
            <w:r>
              <w:t>Control of Donor–Acceptor Conjugated Polymer Crystallization for Optimized Film Structures in Organic Transistors</w:t>
            </w:r>
          </w:p>
        </w:tc>
        <w:tc>
          <w:tcPr>
            <w:tcW w:type="dxa" w:w="1728"/>
          </w:tcPr>
          <w:p>
            <w:r>
              <w:t>2025</w:t>
            </w:r>
          </w:p>
        </w:tc>
        <w:tc>
          <w:tcPr>
            <w:tcW w:type="dxa" w:w="1728"/>
          </w:tcPr>
          <w:p>
            <w:r>
              <w:t>crossref</w:t>
            </w:r>
          </w:p>
          <w:p>
            <w:hyperlink r:id="rId77">
              <w:r>
                <w:rPr>
                  <w:color w:val="0563C1"/>
                  <w:u w:val="single"/>
                </w:rPr>
                <w:t>Artykuł / DOI</w:t>
              </w:r>
            </w:hyperlink>
          </w:p>
        </w:tc>
      </w:tr>
      <w:tr>
        <w:tc>
          <w:tcPr>
            <w:tcW w:type="dxa" w:w="1728"/>
          </w:tcPr>
          <w:p>
            <w:r>
              <w:t>80.8</w:t>
            </w:r>
          </w:p>
        </w:tc>
        <w:tc>
          <w:tcPr>
            <w:tcW w:type="dxa" w:w="1728"/>
          </w:tcPr>
          <w:p>
            <w:r>
              <w:t>core literature</w:t>
            </w:r>
          </w:p>
        </w:tc>
        <w:tc>
          <w:tcPr>
            <w:tcW w:type="dxa" w:w="1728"/>
          </w:tcPr>
          <w:p>
            <w:r>
              <w:t>Equal proportion of donor/acceptor active layer for reduced dark current in visible organic photodiode</w:t>
            </w:r>
          </w:p>
        </w:tc>
        <w:tc>
          <w:tcPr>
            <w:tcW w:type="dxa" w:w="1728"/>
          </w:tcPr>
          <w:p>
            <w:r>
              <w:t>2024</w:t>
            </w:r>
          </w:p>
        </w:tc>
        <w:tc>
          <w:tcPr>
            <w:tcW w:type="dxa" w:w="1728"/>
          </w:tcPr>
          <w:p>
            <w:r>
              <w:t>crossref</w:t>
            </w:r>
          </w:p>
          <w:p>
            <w:hyperlink r:id="rId78">
              <w:r>
                <w:rPr>
                  <w:color w:val="0563C1"/>
                  <w:u w:val="single"/>
                </w:rPr>
                <w:t>Artykuł / DOI</w:t>
              </w:r>
            </w:hyperlink>
          </w:p>
        </w:tc>
      </w:tr>
      <w:tr>
        <w:tc>
          <w:tcPr>
            <w:tcW w:type="dxa" w:w="1728"/>
          </w:tcPr>
          <w:p>
            <w:r>
              <w:t>80.8</w:t>
            </w:r>
          </w:p>
        </w:tc>
        <w:tc>
          <w:tcPr>
            <w:tcW w:type="dxa" w:w="1728"/>
          </w:tcPr>
          <w:p>
            <w:r>
              <w:t>core literature</w:t>
            </w:r>
          </w:p>
        </w:tc>
        <w:tc>
          <w:tcPr>
            <w:tcW w:type="dxa" w:w="1728"/>
          </w:tcPr>
          <w:p>
            <w:r>
              <w:t>High sensitivity flexible organic X-ray detectors with minor TIPS-pentacene/insulator polymer blend active layer</w:t>
            </w:r>
          </w:p>
        </w:tc>
        <w:tc>
          <w:tcPr>
            <w:tcW w:type="dxa" w:w="1728"/>
          </w:tcPr>
          <w:p>
            <w:r>
              <w:t>2024</w:t>
            </w:r>
          </w:p>
        </w:tc>
        <w:tc>
          <w:tcPr>
            <w:tcW w:type="dxa" w:w="1728"/>
          </w:tcPr>
          <w:p>
            <w:r>
              <w:t>crossref</w:t>
            </w:r>
          </w:p>
          <w:p>
            <w:hyperlink r:id="rId79">
              <w:r>
                <w:rPr>
                  <w:color w:val="0563C1"/>
                  <w:u w:val="single"/>
                </w:rPr>
                <w:t>Artykuł / DOI</w:t>
              </w:r>
            </w:hyperlink>
          </w:p>
        </w:tc>
      </w:tr>
      <w:tr>
        <w:tc>
          <w:tcPr>
            <w:tcW w:type="dxa" w:w="1728"/>
          </w:tcPr>
          <w:p>
            <w:r>
              <w:t>80.8</w:t>
            </w:r>
          </w:p>
        </w:tc>
        <w:tc>
          <w:tcPr>
            <w:tcW w:type="dxa" w:w="1728"/>
          </w:tcPr>
          <w:p>
            <w:r>
              <w:t>core literature</w:t>
            </w:r>
          </w:p>
        </w:tc>
        <w:tc>
          <w:tcPr>
            <w:tcW w:type="dxa" w:w="1728"/>
          </w:tcPr>
          <w:p>
            <w:r>
              <w:t>Recent advances in photodiode-type organic photodetectors: From polymer design to applications</w:t>
            </w:r>
          </w:p>
        </w:tc>
        <w:tc>
          <w:tcPr>
            <w:tcW w:type="dxa" w:w="1728"/>
          </w:tcPr>
          <w:p>
            <w:r>
              <w:t>2026</w:t>
            </w:r>
          </w:p>
        </w:tc>
        <w:tc>
          <w:tcPr>
            <w:tcW w:type="dxa" w:w="1728"/>
          </w:tcPr>
          <w:p>
            <w:r>
              <w:t>crossref</w:t>
            </w:r>
          </w:p>
          <w:p>
            <w:hyperlink r:id="rId80">
              <w:r>
                <w:rPr>
                  <w:color w:val="0563C1"/>
                  <w:u w:val="single"/>
                </w:rPr>
                <w:t>Artykuł / DOI</w:t>
              </w:r>
            </w:hyperlink>
          </w:p>
        </w:tc>
      </w:tr>
      <w:tr>
        <w:tc>
          <w:tcPr>
            <w:tcW w:type="dxa" w:w="1728"/>
          </w:tcPr>
          <w:p>
            <w:r>
              <w:t>80.8</w:t>
            </w:r>
          </w:p>
        </w:tc>
        <w:tc>
          <w:tcPr>
            <w:tcW w:type="dxa" w:w="1728"/>
          </w:tcPr>
          <w:p>
            <w:r>
              <w:t>core literature</w:t>
            </w:r>
          </w:p>
        </w:tc>
        <w:tc>
          <w:tcPr>
            <w:tcW w:type="dxa" w:w="1728"/>
          </w:tcPr>
          <w:p>
            <w:r>
              <w:t>Metal ion-catalyzed interfacial polymerization of functionalized covalent organic framework films for efficient separation</w:t>
            </w:r>
          </w:p>
        </w:tc>
        <w:tc>
          <w:tcPr>
            <w:tcW w:type="dxa" w:w="1728"/>
          </w:tcPr>
          <w:p>
            <w:r>
              <w:t>2023</w:t>
            </w:r>
          </w:p>
        </w:tc>
        <w:tc>
          <w:tcPr>
            <w:tcW w:type="dxa" w:w="1728"/>
          </w:tcPr>
          <w:p>
            <w:r>
              <w:t>crossref</w:t>
            </w:r>
          </w:p>
          <w:p>
            <w:hyperlink r:id="rId81">
              <w:r>
                <w:rPr>
                  <w:color w:val="0563C1"/>
                  <w:u w:val="single"/>
                </w:rPr>
                <w:t>Artykuł / DOI</w:t>
              </w:r>
            </w:hyperlink>
          </w:p>
        </w:tc>
      </w:tr>
      <w:tr>
        <w:tc>
          <w:tcPr>
            <w:tcW w:type="dxa" w:w="1728"/>
          </w:tcPr>
          <w:p>
            <w:r>
              <w:t>80.8</w:t>
            </w:r>
          </w:p>
        </w:tc>
        <w:tc>
          <w:tcPr>
            <w:tcW w:type="dxa" w:w="1728"/>
          </w:tcPr>
          <w:p>
            <w:r>
              <w:t>core literature</w:t>
            </w:r>
          </w:p>
        </w:tc>
        <w:tc>
          <w:tcPr>
            <w:tcW w:type="dxa" w:w="1728"/>
          </w:tcPr>
          <w:p>
            <w:r>
              <w:t>Effect of controlled solvent evaporation on the electroactive phase content of P (VDF-HFP) films</w:t>
            </w:r>
          </w:p>
        </w:tc>
        <w:tc>
          <w:tcPr>
            <w:tcW w:type="dxa" w:w="1728"/>
          </w:tcPr>
          <w:p>
            <w:r>
              <w:t>2024</w:t>
            </w:r>
          </w:p>
        </w:tc>
        <w:tc>
          <w:tcPr>
            <w:tcW w:type="dxa" w:w="1728"/>
          </w:tcPr>
          <w:p>
            <w:r>
              <w:t>crossref</w:t>
            </w:r>
          </w:p>
          <w:p>
            <w:hyperlink r:id="rId82">
              <w:r>
                <w:rPr>
                  <w:color w:val="0563C1"/>
                  <w:u w:val="single"/>
                </w:rPr>
                <w:t>Artykuł / DOI</w:t>
              </w:r>
            </w:hyperlink>
          </w:p>
        </w:tc>
      </w:tr>
      <w:tr>
        <w:tc>
          <w:tcPr>
            <w:tcW w:type="dxa" w:w="1728"/>
          </w:tcPr>
          <w:p>
            <w:r>
              <w:t>80.8</w:t>
            </w:r>
          </w:p>
        </w:tc>
        <w:tc>
          <w:tcPr>
            <w:tcW w:type="dxa" w:w="1728"/>
          </w:tcPr>
          <w:p>
            <w:r>
              <w:t>core literature</w:t>
            </w:r>
          </w:p>
        </w:tc>
        <w:tc>
          <w:tcPr>
            <w:tcW w:type="dxa" w:w="1728"/>
          </w:tcPr>
          <w:p>
            <w:r>
              <w:t>Unexpected Solvent Effect Leading to Interface Segregation of Single-Chain Nanoparticles in All-Polymer Nanocomposite Films upon Solvent Evaporation</w:t>
            </w:r>
          </w:p>
        </w:tc>
        <w:tc>
          <w:tcPr>
            <w:tcW w:type="dxa" w:w="1728"/>
          </w:tcPr>
          <w:p>
            <w:r>
              <w:t>2023</w:t>
            </w:r>
          </w:p>
        </w:tc>
        <w:tc>
          <w:tcPr>
            <w:tcW w:type="dxa" w:w="1728"/>
          </w:tcPr>
          <w:p>
            <w:r>
              <w:t>crossref</w:t>
            </w:r>
          </w:p>
          <w:p>
            <w:hyperlink r:id="rId83">
              <w:r>
                <w:rPr>
                  <w:color w:val="0563C1"/>
                  <w:u w:val="single"/>
                </w:rPr>
                <w:t>Artykuł / DOI</w:t>
              </w:r>
            </w:hyperlink>
          </w:p>
        </w:tc>
      </w:tr>
      <w:tr>
        <w:tc>
          <w:tcPr>
            <w:tcW w:type="dxa" w:w="1728"/>
          </w:tcPr>
          <w:p>
            <w:r>
              <w:t>80.8</w:t>
            </w:r>
          </w:p>
        </w:tc>
        <w:tc>
          <w:tcPr>
            <w:tcW w:type="dxa" w:w="1728"/>
          </w:tcPr>
          <w:p>
            <w:r>
              <w:t>core literature</w:t>
            </w:r>
          </w:p>
        </w:tc>
        <w:tc>
          <w:tcPr>
            <w:tcW w:type="dxa" w:w="1728"/>
          </w:tcPr>
          <w:p>
            <w:r>
              <w:t>Polymer crystallization and optical birefringence modulated by solvent evaporation in sessile droplets</w:t>
            </w:r>
          </w:p>
        </w:tc>
        <w:tc>
          <w:tcPr>
            <w:tcW w:type="dxa" w:w="1728"/>
          </w:tcPr>
          <w:p>
            <w:r>
              <w:t>2024</w:t>
            </w:r>
          </w:p>
        </w:tc>
        <w:tc>
          <w:tcPr>
            <w:tcW w:type="dxa" w:w="1728"/>
          </w:tcPr>
          <w:p>
            <w:r>
              <w:t>crossref</w:t>
            </w:r>
          </w:p>
          <w:p>
            <w:hyperlink r:id="rId84">
              <w:r>
                <w:rPr>
                  <w:color w:val="0563C1"/>
                  <w:u w:val="single"/>
                </w:rPr>
                <w:t>Artykuł / DOI</w:t>
              </w:r>
            </w:hyperlink>
          </w:p>
        </w:tc>
      </w:tr>
      <w:tr>
        <w:tc>
          <w:tcPr>
            <w:tcW w:type="dxa" w:w="1728"/>
          </w:tcPr>
          <w:p>
            <w:r>
              <w:t>80.8</w:t>
            </w:r>
          </w:p>
        </w:tc>
        <w:tc>
          <w:tcPr>
            <w:tcW w:type="dxa" w:w="1728"/>
          </w:tcPr>
          <w:p>
            <w:r>
              <w:t>core literature</w:t>
            </w:r>
          </w:p>
        </w:tc>
        <w:tc>
          <w:tcPr>
            <w:tcW w:type="dxa" w:w="1728"/>
          </w:tcPr>
          <w:p>
            <w:r>
              <w:t>Characterization of nanoscale morphology and mechanical properties of conjugated polymer thin films dynamically exposed to a secondary solvent</w:t>
            </w:r>
          </w:p>
        </w:tc>
        <w:tc>
          <w:tcPr>
            <w:tcW w:type="dxa" w:w="1728"/>
          </w:tcPr>
          <w:p>
            <w:r>
              <w:t>2024</w:t>
            </w:r>
          </w:p>
        </w:tc>
        <w:tc>
          <w:tcPr>
            <w:tcW w:type="dxa" w:w="1728"/>
          </w:tcPr>
          <w:p>
            <w:r>
              <w:t>crossref</w:t>
            </w:r>
          </w:p>
          <w:p>
            <w:hyperlink r:id="rId85">
              <w:r>
                <w:rPr>
                  <w:color w:val="0563C1"/>
                  <w:u w:val="single"/>
                </w:rPr>
                <w:t>Artykuł / DOI</w:t>
              </w:r>
            </w:hyperlink>
          </w:p>
        </w:tc>
      </w:tr>
      <w:tr>
        <w:tc>
          <w:tcPr>
            <w:tcW w:type="dxa" w:w="1728"/>
          </w:tcPr>
          <w:p>
            <w:r>
              <w:t>80.8</w:t>
            </w:r>
          </w:p>
        </w:tc>
        <w:tc>
          <w:tcPr>
            <w:tcW w:type="dxa" w:w="1728"/>
          </w:tcPr>
          <w:p>
            <w:r>
              <w:t>core literature</w:t>
            </w:r>
          </w:p>
        </w:tc>
        <w:tc>
          <w:tcPr>
            <w:tcW w:type="dxa" w:w="1728"/>
          </w:tcPr>
          <w:p>
            <w:r>
              <w:t>Macroscopic order in block copolymer gyroid films by solvent evaporation annealing</w:t>
            </w:r>
          </w:p>
        </w:tc>
        <w:tc>
          <w:tcPr>
            <w:tcW w:type="dxa" w:w="1728"/>
          </w:tcPr>
          <w:p>
            <w:r>
              <w:t>2025</w:t>
            </w:r>
          </w:p>
        </w:tc>
        <w:tc>
          <w:tcPr>
            <w:tcW w:type="dxa" w:w="1728"/>
          </w:tcPr>
          <w:p>
            <w:r>
              <w:t>crossref</w:t>
            </w:r>
          </w:p>
          <w:p>
            <w:hyperlink r:id="rId86">
              <w:r>
                <w:rPr>
                  <w:color w:val="0563C1"/>
                  <w:u w:val="single"/>
                </w:rPr>
                <w:t>Artykuł / DOI</w:t>
              </w:r>
            </w:hyperlink>
          </w:p>
        </w:tc>
      </w:tr>
      <w:tr>
        <w:tc>
          <w:tcPr>
            <w:tcW w:type="dxa" w:w="1728"/>
          </w:tcPr>
          <w:p>
            <w:r>
              <w:t>80.8</w:t>
            </w:r>
          </w:p>
        </w:tc>
        <w:tc>
          <w:tcPr>
            <w:tcW w:type="dxa" w:w="1728"/>
          </w:tcPr>
          <w:p>
            <w:r>
              <w:t>core literature</w:t>
            </w:r>
          </w:p>
        </w:tc>
        <w:tc>
          <w:tcPr>
            <w:tcW w:type="dxa" w:w="1728"/>
          </w:tcPr>
          <w:p>
            <w:r>
              <w:t>High-Performance Asymmetric Porous Anion Exchange Membrane with Controllable Morphology via Solvent Evaporation and Water Etching</w:t>
            </w:r>
          </w:p>
        </w:tc>
        <w:tc>
          <w:tcPr>
            <w:tcW w:type="dxa" w:w="1728"/>
          </w:tcPr>
          <w:p>
            <w:r>
              <w:t>2024</w:t>
            </w:r>
          </w:p>
        </w:tc>
        <w:tc>
          <w:tcPr>
            <w:tcW w:type="dxa" w:w="1728"/>
          </w:tcPr>
          <w:p>
            <w:r>
              <w:t>crossref</w:t>
            </w:r>
          </w:p>
          <w:p>
            <w:hyperlink r:id="rId87">
              <w:r>
                <w:rPr>
                  <w:color w:val="0563C1"/>
                  <w:u w:val="single"/>
                </w:rPr>
                <w:t>Artykuł / DOI</w:t>
              </w:r>
            </w:hyperlink>
          </w:p>
        </w:tc>
      </w:tr>
      <w:tr>
        <w:tc>
          <w:tcPr>
            <w:tcW w:type="dxa" w:w="1728"/>
          </w:tcPr>
          <w:p>
            <w:r>
              <w:t>80.8</w:t>
            </w:r>
          </w:p>
        </w:tc>
        <w:tc>
          <w:tcPr>
            <w:tcW w:type="dxa" w:w="1728"/>
          </w:tcPr>
          <w:p>
            <w:r>
              <w:t>core literature</w:t>
            </w:r>
          </w:p>
        </w:tc>
        <w:tc>
          <w:tcPr>
            <w:tcW w:type="dxa" w:w="1728"/>
          </w:tcPr>
          <w:p>
            <w:r>
              <w:t>Coarse-grained molecular dynamics simulation study for topological constraint effect on lamellar spacing in ABA tri-block copolymers</w:t>
            </w:r>
          </w:p>
        </w:tc>
        <w:tc>
          <w:tcPr>
            <w:tcW w:type="dxa" w:w="1728"/>
          </w:tcPr>
          <w:p>
            <w:r>
              <w:t>2026</w:t>
            </w:r>
          </w:p>
        </w:tc>
        <w:tc>
          <w:tcPr>
            <w:tcW w:type="dxa" w:w="1728"/>
          </w:tcPr>
          <w:p>
            <w:r>
              <w:t>crossref</w:t>
            </w:r>
          </w:p>
          <w:p>
            <w:hyperlink r:id="rId88">
              <w:r>
                <w:rPr>
                  <w:color w:val="0563C1"/>
                  <w:u w:val="single"/>
                </w:rPr>
                <w:t>Artykuł / DOI</w:t>
              </w:r>
            </w:hyperlink>
          </w:p>
        </w:tc>
      </w:tr>
    </w:tbl>
    <w:p>
      <w:pPr>
        <w:pStyle w:val="Heading1"/>
      </w:pPr>
      <w:r>
        <w:t>Top records</w:t>
      </w:r>
    </w:p>
    <w:p>
      <w:pPr>
        <w:pStyle w:val="Heading2"/>
      </w:pPr>
      <w:r>
        <w:t>Efficient Hole Transfer from a Twisted Perylenediimide Acceptor to a Conjugated Polymer in Organic Bulk-Heterojunction Solar Cells</w:t>
      </w:r>
    </w:p>
    <w:p>
      <w:r>
        <w:t>Score: 100.0; core literature; source: crossref</w:t>
      </w:r>
    </w:p>
    <w:p>
      <w:r>
        <w:t>Authors: Hyojung Cha</w:t>
      </w:r>
    </w:p>
    <w:p>
      <w:r>
        <w:t>DOI: 10.3390/ma16020737</w:t>
      </w:r>
    </w:p>
    <w:p>
      <w:r>
        <w:t xml:space="preserve">Link: </w:t>
      </w:r>
      <w:hyperlink r:id="rId9">
        <w:r>
          <w:rPr>
            <w:color w:val="0563C1"/>
            <w:u w:val="single"/>
          </w:rPr>
          <w:t>https://doi.org/10.3390/ma16020737</w:t>
        </w:r>
      </w:hyperlink>
    </w:p>
    <w:p>
      <w:r>
        <w:t>Non-fullerene acceptors have recently attracted tremendous interest due to their potential as alternatives to fullerene derivatives in bulk-heterojunction solar cells. Nevertheless, physical understanding of charge carrier generation and transfer mechanism that occurred at the interface between the non-fullerene molecule and donor polymer is still behind their enhanced photovoltaic performance. Here we report examples of a non-planar perylene dimer (TP) as an electron acceptor and achieve a power conversion efficiency of 6.29% in a fullerene-free solar cell. Photoluminescence (PL) measurements show high quenching efficiency driven by the excitons of both conjugated polymer and TP molecule, respectively, indicating efficient electron and hole transfer, which can support a highly intermixed phase of blends measured by atomic force microscopy (AFM) and grazing incident wide-angle X-ray diffraction (GIWAXS). Femtosecond transient absorption spectroscopy (fs-TAS) reveals that the fast exciton dissociation process from TP molecule to donor polymer contributes to additionally increasing current density, leading to stronger incident photon to current efficiency in the visible region.</w:t>
      </w:r>
    </w:p>
    <w:p>
      <w:pPr>
        <w:pStyle w:val="Heading2"/>
      </w:pPr>
      <w:r>
        <w:t>Organic photovoltaics: 30 years of the bulk heterojunction</w:t>
      </w:r>
    </w:p>
    <w:p>
      <w:r>
        <w:t>Score: 100.0; core literature; source: crossref</w:t>
      </w:r>
    </w:p>
    <w:p>
      <w:r>
        <w:t>Authors: Rachel C. Kilbride, Emma L. K. Spooner, Andrew J. Parnell</w:t>
      </w:r>
    </w:p>
    <w:p>
      <w:r>
        <w:t>DOI: 10.1002/pi.70097</w:t>
      </w:r>
    </w:p>
    <w:p>
      <w:r>
        <w:t xml:space="preserve">Link: </w:t>
      </w:r>
      <w:hyperlink r:id="rId10">
        <w:r>
          <w:rPr>
            <w:color w:val="0563C1"/>
            <w:u w:val="single"/>
          </w:rPr>
          <w:t>https://doi.org/10.1002/pi.70097</w:t>
        </w:r>
      </w:hyperlink>
    </w:p>
    <w:p>
      <w:r>
        <w:t>Abstract Over the last 30 years, the bulk heterojunction (BHJ) has been the central architecture in organic photovoltaics (OPVs), enabling high interfacial area for efficient exciton dissociation and driving major improvements in power conversion efficiencies. This mini‐review traces the development of the BHJ and the parallel evolution of OPV materials, from the first fullerene acceptors to today's highly engineered non‐fullerene acceptors. Materials advances have significantly improved control over molecular packing, energetics and absorption, but have also highlighted the challenges of stabilising the inherently multicomponent BHJ morphology. We summarise current understanding of how donor–acceptor interactions, miscibility, crystallisation and film‐formation kinetics shape morphology across length scales, and how these features govern charge generation, transport, recombination and operational degradation. The review also explores emerging alternatives to the conventional BHJ, including single‐component and layer‐by‐layer systems, which challenge conventional assumptions about the need for a bicontinuous donor:acceptor network. Together, these systems reveal several ongoing challenges that need to be addressed to achieve OPVs that are not only efficient but also stable, scalable and mechanically robust. © 2026 The Author(s). Polymer International published by John Wiley &amp; Sons Ltd on behalf of Society of Chemical Industry.</w:t>
      </w:r>
    </w:p>
    <w:p>
      <w:pPr>
        <w:pStyle w:val="Heading2"/>
      </w:pPr>
      <w:r>
        <w:t>Enhanced Photovoltaic Performance of Ternary Small Molecule/Polymer Bulk Heterojunction Solar Cells</w:t>
      </w:r>
    </w:p>
    <w:p>
      <w:r>
        <w:t>Score: 100.0; core literature; source: crossref</w:t>
      </w:r>
    </w:p>
    <w:p>
      <w:r>
        <w:t>Authors: Soo Ah Nam, Jinwoo Lee, Joonwon Lim</w:t>
      </w:r>
    </w:p>
    <w:p>
      <w:r>
        <w:t>DOI: 10.3390/mi17010097</w:t>
      </w:r>
    </w:p>
    <w:p>
      <w:r>
        <w:t xml:space="preserve">Link: </w:t>
      </w:r>
      <w:hyperlink r:id="rId11">
        <w:r>
          <w:rPr>
            <w:color w:val="0563C1"/>
            <w:u w:val="single"/>
          </w:rPr>
          <w:t>https://doi.org/10.3390/mi17010097</w:t>
        </w:r>
      </w:hyperlink>
    </w:p>
    <w:p>
      <w:r>
        <w:t>We report a notable enhancement in the performance of small-molecule-based organic photovoltaics (OPVs) through the use of a ternary blend comprising a small-molecule donor (DTS(FBTTh2)2), a polymer donor (PBDTTT-EFT), and a fullerene acceptor (PC71BM). By optimizing the composition of this ternary active layer, we achieved a significant increase in power conversion efficiency from 7.99% to 9.08%. This improvement is attributed to the broader light absorption spectrum and enhanced charge transport pathways provided by the polymeric donor. PBDTTT-EFT optimizes the nanomorphology and ordering of the bulk heterojunction films and forms a cascade energy level that enhances charge carrier mobility. Our results demonstrate that semiconducting polymer donors can effectively control light absorption, charge transport, and exciton dissociation by optimizing morphology and crystallinity. This approach offers new possibilities for advancing the performance of various optoelectronic devices through strategic use of different semiconducting polymer donors.</w:t>
      </w:r>
    </w:p>
    <w:p>
      <w:pPr>
        <w:pStyle w:val="Heading2"/>
      </w:pPr>
      <w:r>
        <w:t>Morphology Control of Monomer–Polymer Hybrid Electron Acceptor for Bulk-Heterojunction Solar Cell Based on P3HT and Ti-Alkoxide with Ladder Polymer</w:t>
      </w:r>
    </w:p>
    <w:p>
      <w:r>
        <w:t>Score: 95.6; core literature; source: crossref</w:t>
      </w:r>
    </w:p>
    <w:p>
      <w:r>
        <w:t>Authors: Yasuyuki Ueda, Yuki Kurokawa, Kei Nishii, Hideyuki Kanematsu, Tadashi Fukumoto, Takehito Kato</w:t>
      </w:r>
    </w:p>
    <w:p>
      <w:r>
        <w:t>DOI: 10.3390/ma15031195</w:t>
      </w:r>
    </w:p>
    <w:p>
      <w:r>
        <w:t xml:space="preserve">Link: </w:t>
      </w:r>
      <w:hyperlink r:id="rId12">
        <w:r>
          <w:rPr>
            <w:color w:val="0563C1"/>
            <w:u w:val="single"/>
          </w:rPr>
          <w:t>https://doi.org/10.3390/ma15031195</w:t>
        </w:r>
      </w:hyperlink>
    </w:p>
    <w:p>
      <w:r>
        <w:t>We report the morphology control of a nano-phase-separated structure in the photoactive layer (power generation layer) of organic–inorganic hybrid thin-film solar cells to develop highly functional electronic devices for societal applications. Organic and inorganic–organic hybrid bulk heterojunction solar cells offer several advantages, including low manufacturing costs, light weight, mechanical flexibility, and a potential to be recycled because they can be fabricated by coating them on substrates, such as films. In this study, by incorporating the carrier manager ladder polymer BBL as the third component in a conventional two-component power generation layer consisting of P3HT—the conventional polythiophene derivative and titanium alkoxide—we demonstrate that the phase-separated structure of bulk heterojunction solar cells can be controlled. Accordingly, we developed a discontinuous phase-separated structure suitable for charge transport, obtaining an energy conversion efficiency higher than that of the conventional two-component power generation layer. Titanium alkoxide is an electron acceptor and absorbs light with a wavelength lower than 500 nm. It is highly sensitive to LED light sources, including those used in homes and offices. A conversion efficiency of 4.02% under a 1000 lx LED light source was achieved. Hence, high-performance organic–inorganic hybrid bulk heterojunction solar cells with this three-component system can be used in indoor photovoltaic systems.</w:t>
      </w:r>
    </w:p>
    <w:p>
      <w:pPr>
        <w:pStyle w:val="Heading2"/>
      </w:pPr>
      <w:r>
        <w:t>Polymer Solar Cells with 18.74% Efficiency: From Bulk Heterojunction to Interdigitated Bulk Heterojunction</w:t>
      </w:r>
    </w:p>
    <w:p>
      <w:r>
        <w:t>Score: 95.6; core literature; source: crossref</w:t>
      </w:r>
    </w:p>
    <w:p>
      <w:r>
        <w:t>Authors: Xiaopeng Xu, Liyang Yu, Huifeng Meng, Liming Dai, He Yan, Ruipeng Li, Qiang Peng</w:t>
      </w:r>
    </w:p>
    <w:p>
      <w:r>
        <w:t>DOI: 10.1002/adfm.202108797</w:t>
      </w:r>
    </w:p>
    <w:p>
      <w:r>
        <w:t xml:space="preserve">Link: </w:t>
      </w:r>
      <w:hyperlink r:id="rId13">
        <w:r>
          <w:rPr>
            <w:color w:val="0563C1"/>
            <w:u w:val="single"/>
          </w:rPr>
          <w:t>https://doi.org/10.1002/adfm.202108797</w:t>
        </w:r>
      </w:hyperlink>
    </w:p>
    <w:p>
      <w:r>
        <w:t>Abstract The most popular approach to fabricating organic solar cells (OSCs) is solution processing a mixture of donor (D) and acceptor (A) materials into an active layer with a bulk heterojunction (BHJ) nanostructure. Herein, it is demonstrated that the interdigitated heterojunction (IHJ) is a more suitable nanostructure of the active layer for high‐performance OSCs whereas it is a long standing challenge to realize well‐defined IHJ structures. In this study, a facile and versatile sequential solution processing method is developed to produce an IHJ nanostructure with power conversion efficiency reaching 18.74% (18.10% for BHJ the counterpart) by fabricating a donor film with nanopores created by a wax additive, sequentially casting the acceptor on top of infiltrating the nanopores. Compared to the BHJ, the IHJ structure with an interpillar distance within the exciton diffusion length can afford a large bulk D/A interface for efficient exciton dissociation with a minimized charge recombination while free electrons and holes can transport to the respective electrodes through more straightforward pathways, thus enhance performance. Furthermore, the D or A phase in the IHJ device contacts with only one electrode, which can prevent shunting between the anode and cathode and facilitate the industrial mass production of OSCs.</w:t>
      </w:r>
    </w:p>
    <w:p>
      <w:pPr>
        <w:pStyle w:val="Heading2"/>
      </w:pPr>
      <w:r>
        <w:t>Bridging the thermodynamics and kinetics of temperature-induced morphology evolution in polymer/fullerene organic solar cell bulk heterojunction</w:t>
      </w:r>
    </w:p>
    <w:p>
      <w:r>
        <w:t>Score: 95.6; core literature; source: crossref</w:t>
      </w:r>
    </w:p>
    <w:p>
      <w:r>
        <w:t>Authors: Artem Levitsky, Sebastian Alexander Schneider, Eugen Rabkin, Michael F. Toney, Gitti L. Frey</w:t>
      </w:r>
    </w:p>
    <w:p>
      <w:r>
        <w:t>DOI: 10.1039/d0mh01805h</w:t>
      </w:r>
    </w:p>
    <w:p>
      <w:r>
        <w:t xml:space="preserve">Link: </w:t>
      </w:r>
      <w:hyperlink r:id="rId14">
        <w:r>
          <w:rPr>
            <w:color w:val="0563C1"/>
            <w:u w:val="single"/>
          </w:rPr>
          <w:t>https://doi.org/10.1039/d0mh01805h</w:t>
        </w:r>
      </w:hyperlink>
    </w:p>
    <w:p>
      <w:r>
        <w:t>Organic solar cell morphology evolution through distinct and consecutive spinodal decomposition and nucleation and growth mechanisms.</w:t>
      </w:r>
    </w:p>
    <w:p>
      <w:pPr>
        <w:pStyle w:val="Heading2"/>
      </w:pPr>
      <w:r>
        <w:t>Elasto-morphology of P3HT:PCBM bulk heterojunction organic solar cells</w:t>
      </w:r>
    </w:p>
    <w:p>
      <w:r>
        <w:t>Score: 95.6; core literature; source: crossref</w:t>
      </w:r>
    </w:p>
    <w:p>
      <w:r>
        <w:t>Authors: Joydeep Munshi, TeYu Chien, Wei Chen, Ganesh Balasubramanian</w:t>
      </w:r>
    </w:p>
    <w:p>
      <w:r>
        <w:t>DOI: 10.1039/d0sm00849d</w:t>
      </w:r>
    </w:p>
    <w:p>
      <w:r>
        <w:t xml:space="preserve">Link: </w:t>
      </w:r>
      <w:hyperlink r:id="rId15">
        <w:r>
          <w:rPr>
            <w:color w:val="0563C1"/>
            <w:u w:val="single"/>
          </w:rPr>
          <w:t>https://doi.org/10.1039/d0sm00849d</w:t>
        </w:r>
      </w:hyperlink>
    </w:p>
    <w:p>
      <w:r>
        <w:t>The effect of solution processing conditions on the elasto-morphology of a bulk heterojunction layer reveals a trade-off between thermo-mechanical stability and performance in organic solar cells.</w:t>
      </w:r>
    </w:p>
    <w:p>
      <w:pPr>
        <w:pStyle w:val="Heading2"/>
      </w:pPr>
      <w:r>
        <w:t>Polymer/non-fullerene acceptor bulk heterojunction nanoparticles for efficient photocatalytic hydrogen production from water</w:t>
      </w:r>
    </w:p>
    <w:p>
      <w:r>
        <w:t>Score: 94.7; core literature; source: crossref</w:t>
      </w:r>
    </w:p>
    <w:p>
      <w:r>
        <w:t>Authors: Yujie Yang, Donghui Li, Pang Wang, Xue Zhang, Huijun Zhang, Baocai Du, Chuanhang Guo, Tao Wang, Dan Liu</w:t>
      </w:r>
    </w:p>
    <w:p>
      <w:r>
        <w:t>DOI: 10.1016/j.polymer.2022.124667</w:t>
      </w:r>
    </w:p>
    <w:p>
      <w:r>
        <w:t xml:space="preserve">Link: </w:t>
      </w:r>
      <w:hyperlink r:id="rId16">
        <w:r>
          <w:rPr>
            <w:color w:val="0563C1"/>
            <w:u w:val="single"/>
          </w:rPr>
          <w:t>https://doi.org/10.1016/j.polymer.2022.124667</w:t>
        </w:r>
      </w:hyperlink>
    </w:p>
    <w:p>
      <w:pPr>
        <w:pStyle w:val="Heading2"/>
      </w:pPr>
      <w:r>
        <w:t>Multi-scale mechanical properties of bulk-heterojunction films in polymer solar cells</w:t>
      </w:r>
    </w:p>
    <w:p>
      <w:r>
        <w:t>Score: 90.6; core literature; source: crossref</w:t>
      </w:r>
    </w:p>
    <w:p>
      <w:r>
        <w:t>Authors: Tian Zhong, Feng Guo, Shiyun Lei, Biao Xiao, Qingduan Li, Tao Jia, Xunchang Wang, Renqiang Yang</w:t>
      </w:r>
    </w:p>
    <w:p>
      <w:r>
        <w:t>DOI: 10.1038/s41528-023-00236-5</w:t>
      </w:r>
    </w:p>
    <w:p>
      <w:r>
        <w:t xml:space="preserve">Link: </w:t>
      </w:r>
      <w:hyperlink r:id="rId17">
        <w:r>
          <w:rPr>
            <w:color w:val="0563C1"/>
            <w:u w:val="single"/>
          </w:rPr>
          <w:t>https://doi.org/10.1038/s41528-023-00236-5</w:t>
        </w:r>
      </w:hyperlink>
    </w:p>
    <w:p>
      <w:r>
        <w:t>Abstract The mechanical properties of bulk-heterojunction (BHJ) films play critical roles in the operational stability of flexible polymer solar cells (PSCs). In this study, the multi-scale mechanical properties of the BHJ films containing three representative electron acceptors are systematically evaluated. Interestingly, the tensile moduli of the films based on PC 71 BM, Y6, and PRi-C39 decrease sequentially, and their fracture strain and toughness show an increasing trend. Moreover, the nanoindentation moduli of the films based on these acceptors vary in accordance with the results of tensile characterizations. Creep analyses illustrate that the occurrence of creep deformation in the PC 71 BM, Y6, and PRi-C39-based films decrease sequentially. Contact angle tests demonstrate that the donor-acceptor interactions greatly affect the mechanical properties of these films. All results above demonstrate the effects of acceptor type on the multi-scale mechanical properties of the BHJ films, which are important for the development of reliable flexible PSCs.</w:t>
      </w:r>
    </w:p>
    <w:p>
      <w:pPr>
        <w:pStyle w:val="Heading2"/>
      </w:pPr>
      <w:r>
        <w:t>A paradigm study of polymer donor diluted bulk heterojunction films for application in semitransparent organic photovoltaics</w:t>
      </w:r>
    </w:p>
    <w:p>
      <w:r>
        <w:t>Score: 90.6; core literature; source: crossref</w:t>
      </w:r>
    </w:p>
    <w:p>
      <w:r>
        <w:t>Authors: Zhenyu Chen, Wei Ma, Han Yan</w:t>
      </w:r>
    </w:p>
    <w:p>
      <w:r>
        <w:t>DOI: 10.1039/d2ta09472j</w:t>
      </w:r>
    </w:p>
    <w:p>
      <w:r>
        <w:t xml:space="preserve">Link: </w:t>
      </w:r>
      <w:hyperlink r:id="rId18">
        <w:r>
          <w:rPr>
            <w:color w:val="0563C1"/>
            <w:u w:val="single"/>
          </w:rPr>
          <w:t>https://doi.org/10.1039/d2ta09472j</w:t>
        </w:r>
      </w:hyperlink>
    </w:p>
    <w:p>
      <w:r>
        <w:t>More J-type polymer aggregations and the prioritized polymer reduction from its pure domain help to achieve high LUE in ST-OSCs during the polymer donor diluting process.</w:t>
      </w:r>
    </w:p>
    <w:p>
      <w:pPr>
        <w:pStyle w:val="Heading2"/>
      </w:pPr>
      <w:r>
        <w:t>Fast-Growth Polymer: Fullerene Bulk-Heterojunction Thin Films for Efficient Organic Photovoltaics</w:t>
      </w:r>
    </w:p>
    <w:p>
      <w:r>
        <w:t>Score: 90.6; core literature; source: crossref</w:t>
      </w:r>
    </w:p>
    <w:p>
      <w:r>
        <w:t>Authors: Daewon Chung, Chandran Balamurugan, Byoungwook Park, Hyeonryul Lee, Ilhyeon Cho, Chaerin Yoon, Soyeon Park, Yong-Ryun Jo, Joonhyeon Jeon, Soonil Hong, Sooncheol Kwon</w:t>
      </w:r>
    </w:p>
    <w:p>
      <w:r>
        <w:t>DOI: 10.3390/nano14060502</w:t>
      </w:r>
    </w:p>
    <w:p>
      <w:r>
        <w:t xml:space="preserve">Link: </w:t>
      </w:r>
      <w:hyperlink r:id="rId19">
        <w:r>
          <w:rPr>
            <w:color w:val="0563C1"/>
            <w:u w:val="single"/>
          </w:rPr>
          <w:t>https://doi.org/10.3390/nano14060502</w:t>
        </w:r>
      </w:hyperlink>
    </w:p>
    <w:p>
      <w:r>
        <w:t>The bulk-heterojunction (BHJ) system that uses a π-conjugated polymer as an electron donor, and a fullerene derivative as an electron acceptor, is widely used in organic solar cells (OSCs) to facilitate efficient charge separation and extraction. However, the conventional BHJ system still suffers from unwanted phase segregation caused by the existence of significant differences in surface energy between the two BHJ components and the charge extraction layer during film formation. In the present work, we demonstrate a sophisticated control of fast film-growth kinetics that can be used to achieve a uniform distribution of donor and acceptor materials in the BHJ layer of OSCs without undesirable phase separation. Our approach involves depositing the BHJ solution onto a spinning substrate, thus inducing rapid evaporation of the solvent during BHJ film formation. The fast-growth process prevents the fullerene derivative from migrating toward the charge extraction layer, thereby enabling a homogeneous distribution of the fullerene derivative within the BHJ film. The OSCs based on the fast-growth BHJ thin film are found to exhibit substantial increases in JSC, fill factor, and a PCE up to 11.27 mA/cm2, 66%, and 4.68%, respectively; this last value represents a remarkable 17% increase in PCE compared to that of conventional OSCs.</w:t>
      </w:r>
    </w:p>
    <w:p>
      <w:pPr>
        <w:pStyle w:val="Heading2"/>
      </w:pPr>
      <w:r>
        <w:t>The Effect of Thermal Annealing on Optical Properties and Surface Morphology of a Polymer: Fullerene- and Non-Fullerene-Blend Films Used in Organic Solar Cells</w:t>
      </w:r>
    </w:p>
    <w:p>
      <w:r>
        <w:t>Score: 90.6; core literature; source: crossref</w:t>
      </w:r>
    </w:p>
    <w:p>
      <w:r>
        <w:t>Authors: Bożena Jarząbek, Muhammad Raheel Khan, Barbara Hajduk, Andrzej Marcinkowski, Paweł Chaber, Adrian Cernescu, Yasin C. Durmaz</w:t>
      </w:r>
    </w:p>
    <w:p>
      <w:r>
        <w:t>DOI: 10.3390/polym18020280</w:t>
      </w:r>
    </w:p>
    <w:p>
      <w:r>
        <w:t xml:space="preserve">Link: </w:t>
      </w:r>
      <w:hyperlink r:id="rId20">
        <w:r>
          <w:rPr>
            <w:color w:val="0563C1"/>
            <w:u w:val="single"/>
          </w:rPr>
          <w:t>https://doi.org/10.3390/polym18020280</w:t>
        </w:r>
      </w:hyperlink>
    </w:p>
    <w:p>
      <w:r>
        <w:t>The optical properties, electronic structure and morphology of thin films of the polymer donor PTB7-Th blended with either the fullerene acceptor PC70BM or the non-fullerene acceptor ZY-4Cl were systematically investigated to evaluate their annealing-induced evolution. Thin films were characterized using UV–Vis–NIR absorption spectroscopy, spectroscopic ellipsometry, ATR-FTIR spectroscopy, atomic force microscopy (AFM), and nano-IR analysis. In situ stepwise thermal annealing revealed distinct changes in absorption edge parameters, indicating thermally induced modifications in the electronic structure of the blend films. Ellipsometric analysis showed that elevated temperatures significantly affect the refractive index and extinction coefficient spectra. AFM measurements demonstrated markedly different surface morphology evolution for the two blend systems, with pronounced needle-shaped crystallites formation observed in PTB7-Th:ZY-4Cl films after annealing at 100 °C. Nano-IR characterization identified these crystallites as predominantly PTB7-Th, indicating phase separation driven by thermal treatment. The combined optical and structural results reveal distinct annealing-induced changes in the blend. Finally, BHJ solar cells, based on PTB7-Th:PC70BM and PTB7-Th:ZY-4Cl active layers, were fabricated, and their photovoltaic response was demonstrated.</w:t>
      </w:r>
    </w:p>
    <w:p>
      <w:pPr>
        <w:pStyle w:val="Heading2"/>
      </w:pPr>
      <w:r>
        <w:t>Efficient thick film all-polymer solar cells enabled by incorporating an ester-substituted non-fullerene-based polymer acceptor</w:t>
      </w:r>
    </w:p>
    <w:p>
      <w:r>
        <w:t>Score: 90.6; core literature; source: crossref</w:t>
      </w:r>
    </w:p>
    <w:p>
      <w:r>
        <w:t>Authors: Panfeng Gao, Han Shen, Xiaoman Gui, Jianling Ni, Shisong Sun, Meixiu Wan, Lijun Huo</w:t>
      </w:r>
    </w:p>
    <w:p>
      <w:r>
        <w:t>DOI: 10.1039/d5py00302d</w:t>
      </w:r>
    </w:p>
    <w:p>
      <w:r>
        <w:t xml:space="preserve">Link: </w:t>
      </w:r>
      <w:hyperlink r:id="rId21">
        <w:r>
          <w:rPr>
            <w:color w:val="0563C1"/>
            <w:u w:val="single"/>
          </w:rPr>
          <w:t>https://doi.org/10.1039/d5py00302d</w:t>
        </w:r>
      </w:hyperlink>
    </w:p>
    <w:p>
      <w:r>
        <w:t>An ester-modified polymer acceptor enhance thickness tolerance in all-polymer solar cells, achieving 14% efficiency at 350 nm and maintaining 80% (400 nm), the highest reported for thick all-PSCs, enabling scalable roll-to-roll production.</w:t>
      </w:r>
    </w:p>
    <w:p>
      <w:pPr>
        <w:pStyle w:val="Heading2"/>
      </w:pPr>
      <w:r>
        <w:t>The Pseudo-Bilayer Bulk Heterojunction Active Layer of Polymer Solar Cells in Green Solvent with 18.48% Efficiency</w:t>
      </w:r>
    </w:p>
    <w:p>
      <w:r>
        <w:t>Score: 90.6; core literature; source: crossref</w:t>
      </w:r>
    </w:p>
    <w:p>
      <w:r>
        <w:t>Authors: Jingyue Cao, Zheng Xu</w:t>
      </w:r>
    </w:p>
    <w:p>
      <w:r>
        <w:t>DOI: 10.3390/polym17030284</w:t>
      </w:r>
    </w:p>
    <w:p>
      <w:r>
        <w:t xml:space="preserve">Link: </w:t>
      </w:r>
      <w:hyperlink r:id="rId22">
        <w:r>
          <w:rPr>
            <w:color w:val="0563C1"/>
            <w:u w:val="single"/>
          </w:rPr>
          <w:t>https://doi.org/10.3390/polym17030284</w:t>
        </w:r>
      </w:hyperlink>
    </w:p>
    <w:p>
      <w:r>
        <w:t>Planar heterojunction (PHJ) is employed to obtain proper vertical phase separation for highly efficient polymer solar cells (PSCs). However, it heavily relies on the choice of orthogonal solvent in the production process. Here, we fabricated a pseudo-bilayer bulk heterojunction (PBHJ) PSC with cross-distribution in the vertical direction by preparing two layers of PM6 and BTP-eC9 blends in an o-XY solution with different dilution ratios to study the morphological evolution of PBHJ film. We found that the PBHJ film exhibits more uniform and suitable continuous interpenetrating network morphology and proper phase separation in the vertical direction for the formation of p-i-n structure. This provides an effective channel for exciton dissociation and charge transport, which is confirmed by both exciton generation simulations and charge dynamics measurements. The PBHJ devices can effectively inhibit trap recombination and accelerate charge separation and transfer. Based on good active layer morphology and balanced charge mobility, all-green solvent-processed PSCs with champion power conversion efficiencies (PCEs) of 18.48% and 16.83% are obtained in PM6:BTP-eC9 and PTQ10:BTP-eC9 systems, respectively. This work reveals the potential mechanism of morphological evolution induced by the PBHJ structure and provides an alternative approach for developing solution processing PSCs.</w:t>
      </w:r>
    </w:p>
    <w:p>
      <w:pPr>
        <w:pStyle w:val="Heading2"/>
      </w:pPr>
      <w:r>
        <w:t>Preparation of PVDF/PVP blend polymer nanofiber films and application on screen-printed flexible electrodes</w:t>
      </w:r>
    </w:p>
    <w:p>
      <w:r>
        <w:t>Score: 89.8; core literature; source: crossref</w:t>
      </w:r>
    </w:p>
    <w:p>
      <w:r>
        <w:t>Authors: Zhilei Li, Jianping Zhou, Yan Xu, Changhua Chen, Tongtong Ran, Shuaishuai Wang</w:t>
      </w:r>
    </w:p>
    <w:p>
      <w:r>
        <w:t>DOI: 10.1016/j.eurpolymj.2024.112740</w:t>
      </w:r>
    </w:p>
    <w:p>
      <w:r>
        <w:t xml:space="preserve">Link: </w:t>
      </w:r>
      <w:hyperlink r:id="rId23">
        <w:r>
          <w:rPr>
            <w:color w:val="0563C1"/>
            <w:u w:val="single"/>
          </w:rPr>
          <w:t>https://doi.org/10.1016/j.eurpolymj.2024.112740</w:t>
        </w:r>
      </w:hyperlink>
    </w:p>
    <w:p>
      <w:pPr>
        <w:pStyle w:val="Heading2"/>
      </w:pPr>
      <w:r>
        <w:t>The complex legacy of early animated health films in Eastern Europe</w:t>
      </w:r>
    </w:p>
    <w:p>
      <w:r>
        <w:t>Score: 89.8; core literature; source: crossref</w:t>
      </w:r>
    </w:p>
    <w:p>
      <w:r>
        <w:t>Authors: Victoria Shmidt, Karl Kaser</w:t>
      </w:r>
    </w:p>
    <w:p>
      <w:r>
        <w:t>DOI: 10.4324/9781003272267-8</w:t>
      </w:r>
    </w:p>
    <w:p>
      <w:r>
        <w:t xml:space="preserve">Link: </w:t>
      </w:r>
      <w:hyperlink r:id="rId24">
        <w:r>
          <w:rPr>
            <w:color w:val="0563C1"/>
            <w:u w:val="single"/>
          </w:rPr>
          <w:t>https://doi.org/10.4324/9781003272267-8</w:t>
        </w:r>
      </w:hyperlink>
    </w:p>
    <w:p>
      <w:pPr>
        <w:pStyle w:val="Heading2"/>
      </w:pPr>
      <w:r>
        <w:t>Largely improved bulk-heterojunction morphology in organic solar cells based on a conjugated terpolymer donor via a ternary strategy</w:t>
      </w:r>
    </w:p>
    <w:p>
      <w:r>
        <w:t>Score: 88.7; core literature; source: crossref</w:t>
      </w:r>
    </w:p>
    <w:p>
      <w:r>
        <w:t>Authors: Lechi Qing, Anxing Zhong, Wenxing Chen, Yong Cao, Junwu Chen</w:t>
      </w:r>
    </w:p>
    <w:p>
      <w:r>
        <w:t>DOI: 10.1016/j.polymer.2019.122050</w:t>
      </w:r>
    </w:p>
    <w:p>
      <w:r>
        <w:t xml:space="preserve">Link: </w:t>
      </w:r>
      <w:hyperlink r:id="rId25">
        <w:r>
          <w:rPr>
            <w:color w:val="0563C1"/>
            <w:u w:val="single"/>
          </w:rPr>
          <w:t>https://doi.org/10.1016/j.polymer.2019.122050</w:t>
        </w:r>
      </w:hyperlink>
    </w:p>
    <w:p>
      <w:pPr>
        <w:pStyle w:val="Heading2"/>
      </w:pPr>
      <w:r>
        <w:t>Machine learned metaheuristic optimization of the bulk heterojunction morphology in P3HT:PCBM thin films</w:t>
      </w:r>
    </w:p>
    <w:p>
      <w:r>
        <w:t>Score: 88.7; core literature; source: crossref</w:t>
      </w:r>
    </w:p>
    <w:p>
      <w:r>
        <w:t>Authors: Joydeep Munshi, Wei Chen, TeYu Chien, Ganesh Balasubramanian</w:t>
      </w:r>
    </w:p>
    <w:p>
      <w:r>
        <w:t>DOI: 10.1016/j.commatsci.2020.110119</w:t>
      </w:r>
    </w:p>
    <w:p>
      <w:r>
        <w:t xml:space="preserve">Link: </w:t>
      </w:r>
      <w:hyperlink r:id="rId26">
        <w:r>
          <w:rPr>
            <w:color w:val="0563C1"/>
            <w:u w:val="single"/>
          </w:rPr>
          <w:t>https://doi.org/10.1016/j.commatsci.2020.110119</w:t>
        </w:r>
      </w:hyperlink>
    </w:p>
    <w:p>
      <w:pPr>
        <w:pStyle w:val="Heading2"/>
      </w:pPr>
      <w:r>
        <w:t>Relaxation processes in a polymer composite for bulk heterojunction: A dielectric spectroscopy study</w:t>
      </w:r>
    </w:p>
    <w:p>
      <w:r>
        <w:t>Score: 88.7; core literature; source: crossref</w:t>
      </w:r>
    </w:p>
    <w:p>
      <w:r>
        <w:t>Authors: Mihai Asandulesa, Sergei Kostromin, Aleksandr Podshivalov, Alexey Tameev, Sergei Bronnikov</w:t>
      </w:r>
    </w:p>
    <w:p>
      <w:r>
        <w:t>DOI: 10.1016/j.polymer.2020.122785</w:t>
      </w:r>
    </w:p>
    <w:p>
      <w:r>
        <w:t xml:space="preserve">Link: </w:t>
      </w:r>
      <w:hyperlink r:id="rId27">
        <w:r>
          <w:rPr>
            <w:color w:val="0563C1"/>
            <w:u w:val="single"/>
          </w:rPr>
          <w:t>https://doi.org/10.1016/j.polymer.2020.122785</w:t>
        </w:r>
      </w:hyperlink>
    </w:p>
    <w:p>
      <w:pPr>
        <w:pStyle w:val="Heading2"/>
      </w:pPr>
      <w:r>
        <w:t>Control over the aggregated structure of donor–acceptor conjugated polymer films for high‐mobility organic field‐effect transistors</w:t>
      </w:r>
    </w:p>
    <w:p>
      <w:r>
        <w:t>Score: 87.6; core literature; source: crossref</w:t>
      </w:r>
    </w:p>
    <w:p>
      <w:r>
        <w:t>Authors: Xinxiu Cao, Yanchun Han</w:t>
      </w:r>
    </w:p>
    <w:p>
      <w:r>
        <w:t>DOI: 10.1002/agt2.501</w:t>
      </w:r>
    </w:p>
    <w:p>
      <w:r>
        <w:t xml:space="preserve">Link: </w:t>
      </w:r>
      <w:hyperlink r:id="rId28">
        <w:r>
          <w:rPr>
            <w:color w:val="0563C1"/>
            <w:u w:val="single"/>
          </w:rPr>
          <w:t>https://doi.org/10.1002/agt2.501</w:t>
        </w:r>
      </w:hyperlink>
    </w:p>
    <w:p>
      <w:r>
        <w:t>Abstract Donor–acceptor (D‐A) conjugated polymers have demonstrated great potential in organic field‐effect transistors application, and their aggregated structure is a crucial factor for high charge mobility. However, the aggregated structure of D‐A conjugated polymer films is complex and the structure–property relationship is difficult to understand. This review provides an overview of recent progress in controlling the aggregated structure of D‐A conjugated polymer films for higher mobility, including the mechanisms, methods, and properties. We first discuss the multilevel microstructures of D‐A conjugated polymer films, and then summarize the current understanding of the relationship between film microstructures and charge transport properties. Subsequently, we review the theory of D‐A conjugated polymer crystallization. After that, we summarize the common methods to control the aggregated structure of semi‐crystalline and near‐amorphous D‐A conjugated polymer films, such as crystallites and aggregates, tie chains, film alignment, and attempt to understand them from the basic theory of polymer crystallization. Finally, we provide the current challenges in controlling the aggregated structure of D‐A conjugated polymer films and in understanding the structure–property relationship.</w:t>
      </w:r>
    </w:p>
    <w:p>
      <w:pPr>
        <w:pStyle w:val="Heading2"/>
      </w:pPr>
      <w:r>
        <w:t>Morphology prediction for polymer blend thin films using machine learning</w:t>
      </w:r>
    </w:p>
    <w:p>
      <w:r>
        <w:t>Score: 87.6; core literature; source: crossref</w:t>
      </w:r>
    </w:p>
    <w:p>
      <w:r>
        <w:t>Authors: Bishnu R., Rabibrata Mukherjee, Nandini Bhandaru, Arnab Dutta</w:t>
      </w:r>
    </w:p>
    <w:p>
      <w:r>
        <w:t>DOI: 10.1039/d5sm00335k</w:t>
      </w:r>
    </w:p>
    <w:p>
      <w:r>
        <w:t xml:space="preserve">Link: </w:t>
      </w:r>
      <w:hyperlink r:id="rId29">
        <w:r>
          <w:rPr>
            <w:color w:val="0563C1"/>
            <w:u w:val="single"/>
          </w:rPr>
          <w:t>https://doi.org/10.1039/d5sm00335k</w:t>
        </w:r>
      </w:hyperlink>
    </w:p>
    <w:p>
      <w:r>
        <w:t>Phase-separated morphology plays a pivotal role in determining the potential applications of blend thin films. Machine learning-based classification framework is developed to predict the morphology of PS/PMMA blend thin films.</w:t>
      </w:r>
    </w:p>
    <w:p>
      <w:pPr>
        <w:pStyle w:val="Heading2"/>
      </w:pPr>
      <w:r>
        <w:t>Effects of Plasticizer and Microphase‐Separated Morphology on Bending Electromechanical Properties of Thermoplastic Polyurethane Elastomer/Plasticizer Blend Films</w:t>
      </w:r>
    </w:p>
    <w:p>
      <w:r>
        <w:t>Score: 87.6; core literature; source: crossref</w:t>
      </w:r>
    </w:p>
    <w:p>
      <w:r>
        <w:t>Authors: Han Lin, Youyuan Cui, Ying Dan Liu, Yongri Liang</w:t>
      </w:r>
    </w:p>
    <w:p>
      <w:r>
        <w:t>DOI: 10.1002/app.57206</w:t>
      </w:r>
    </w:p>
    <w:p>
      <w:r>
        <w:t xml:space="preserve">Link: </w:t>
      </w:r>
      <w:hyperlink r:id="rId30">
        <w:r>
          <w:rPr>
            <w:color w:val="0563C1"/>
            <w:u w:val="single"/>
          </w:rPr>
          <w:t>https://doi.org/10.1002/app.57206</w:t>
        </w:r>
      </w:hyperlink>
    </w:p>
    <w:p>
      <w:r>
        <w:t>ABSTRACT Electrobending soft actuators play a crucial role in soft robotics, medical devices, and wearable technology, enabling a variety of motions such as bending, gripping, crawling, and shaking. However, improving the electrobending properties of electroactive polymers still faces significant challenges for practical applications. This study investigates the impact of plasticizers and microphase‐separated morphologies on the bending electromechanical properties of thermoplastic polyurethane elastomers (TPU) by blending them with small quantities of different plasticizers (5 phr). The findings reveal that the microphase separation of the TPU film is significantly affected by the addition of various plasticizers, leading to the development of a morphology characterized by interconnected soft domain (SD)‐rich regions or isolated SD‐rich regions. TPU exhibiting an interconnected SD‐rich morphology demonstrated superior electrobending displacement and actuation force compared to those with a locally isolated SD‐rich structure. The TPU blended with 5 phr of ATBC achieved a bending displacement of 4.87 mm at 15 V/μm, representing a remarkable 490% increase over the TPU alone. Our results indicate that the improvement of bending electromechanical properties of TPU films can be achieved not only by adjusting their morphology but also by the incorporation of certain plasticizers.</w:t>
      </w:r>
    </w:p>
    <w:p>
      <w:pPr>
        <w:pStyle w:val="Heading2"/>
      </w:pPr>
      <w:r>
        <w:t>Stress Engineering of Active Layer Films Coated on Water Surface for Efficient Large‐Area Organic Photovoltaic Modules</w:t>
      </w:r>
    </w:p>
    <w:p>
      <w:r>
        <w:t>Score: 87.6; core literature; source: crossref</w:t>
      </w:r>
    </w:p>
    <w:p>
      <w:r>
        <w:t>Authors: Qi Luo, Zedong Xiong, Kai Feng, Ruiyu Tian, Xinlu Liu, Xianming Zhou, Ruizhi Wei, Zhen Liu, Zixian Zhang, Huimin Liu, Jiangbin Le, Jianjun Zhang, Xin Lu, Yinhua Zhou</w:t>
      </w:r>
    </w:p>
    <w:p>
      <w:r>
        <w:t>DOI: 10.1002/smll.73554</w:t>
      </w:r>
    </w:p>
    <w:p>
      <w:r>
        <w:t xml:space="preserve">Link: </w:t>
      </w:r>
      <w:hyperlink r:id="rId31">
        <w:r>
          <w:rPr>
            <w:color w:val="0563C1"/>
            <w:u w:val="single"/>
          </w:rPr>
          <w:t>https://doi.org/10.1002/smll.73554</w:t>
        </w:r>
      </w:hyperlink>
    </w:p>
    <w:p>
      <w:r>
        <w:t>ABSTRACT Water transfer printing is a promising method for fabricating large‐area organic photovoltaic (OPV) devices. However, the films formed on the water surface (liquid) differ from those formed on glass or plastic substrates (solid). Specifically, the films on the water surface exhibit higher sensitivity to interior stress due to the lack of constrains from bottom substrates. In this work, we report that interior stress drives the formation of wrinkling in the films due to generated capillary force during drying process. This wrinkling makes the subsequent film transfer process challenging, and the resulting devices often exhibit poor performance. To address this issue, drying‐induced stress was mitigated from two aspects: reducing film thickness, and adding liquid additive (1,8‐diiodooctane) to delay its drying. Therefore, uniform, flat, and smooth films on the water surface were obtained on water surface and then transferred onto target substrates for fabricating OPV device. OPV devices based on the water transfer printed film achieved a power conversion efficiency (PCE) of 17.23%. Large‐area flexible OPV modules (70 cm 2 ) fabricated via this method were successfully fabricated and delivered a PCE of 13.84%.</w:t>
      </w:r>
    </w:p>
    <w:p>
      <w:pPr>
        <w:pStyle w:val="Heading2"/>
      </w:pPr>
      <w:r>
        <w:t>Enhancing photovoltaic performance of organic solar cells by embedding plasmonic Ag nanocuboid array in the active layer</w:t>
      </w:r>
    </w:p>
    <w:p>
      <w:r>
        <w:t>Score: 87.6; core literature; source: crossref</w:t>
      </w:r>
    </w:p>
    <w:p>
      <w:r>
        <w:t>Authors: Jinxin Zhou, Fuhao Gao, Haitao Xu, Yongbing Long</w:t>
      </w:r>
    </w:p>
    <w:p>
      <w:r>
        <w:t>DOI: 10.1063/5.0227571</w:t>
      </w:r>
    </w:p>
    <w:p>
      <w:r>
        <w:t xml:space="preserve">Link: </w:t>
      </w:r>
      <w:hyperlink r:id="rId32">
        <w:r>
          <w:rPr>
            <w:color w:val="0563C1"/>
            <w:u w:val="single"/>
          </w:rPr>
          <w:t>https://doi.org/10.1063/5.0227571</w:t>
        </w:r>
      </w:hyperlink>
    </w:p>
    <w:p>
      <w:r>
        <w:t>This paper presents a method to enhance the light absorption and power conversion efficiency of organic solar cells (OSCs) by embedding a plasmonic Ag nanocuboid array into the active layer. Numerical simulations based on the finite-difference time-domain method are conducted to compare the enhancement of short circuit current density (Jsc) caused by the Ag nanocuboid array with other types of plasmonic nanostructures such as nanocubes, nanospheres, nanorods, and nanocylinders. It is demonstrated that the nanocuboid array can lead to an enhancement of 25.5% in Jsc, much higher than that of other nanostructure arrays. Analyses of the photoelectric field and light absorption enhancement show that the enhancement in Jsc primarily results from the combined effects of localized surface plasmon resonance (LSPR) and optical interference within the devices. It is also revealed that the optical interference can improve or weaken the absorption-enhancing ability of the LSPR mode, which depends on the spectral position of the LSPR mode and the spatial position of the Ag nanocuboids in the optical electric field. Finally, we investigate the effects of light polarization and nanostructure size on Jsc enhancement of the OSC devices. The findings in the paper provide theoretical support for designing OSCs with thinner active layers and superior absorption performance.</w:t>
      </w:r>
    </w:p>
    <w:p>
      <w:pPr>
        <w:pStyle w:val="Heading2"/>
      </w:pPr>
      <w:r>
        <w:t>Multilayer biopolymer‐based flexible packaging films via layer‐by‐layer assembly: a comprehensive review</w:t>
      </w:r>
    </w:p>
    <w:p>
      <w:r>
        <w:t>Score: 87.6; core literature; source: crossref</w:t>
      </w:r>
    </w:p>
    <w:p>
      <w:r>
        <w:t>Authors: Aditya Gupta, Kirtiraj K Gaikwad</w:t>
      </w:r>
    </w:p>
    <w:p>
      <w:r>
        <w:t>DOI: 10.1002/pi.70114</w:t>
      </w:r>
    </w:p>
    <w:p>
      <w:r>
        <w:t xml:space="preserve">Link: </w:t>
      </w:r>
      <w:hyperlink r:id="rId33">
        <w:r>
          <w:rPr>
            <w:color w:val="0563C1"/>
            <w:u w:val="single"/>
          </w:rPr>
          <w:t>https://doi.org/10.1002/pi.70114</w:t>
        </w:r>
      </w:hyperlink>
    </w:p>
    <w:p>
      <w:r>
        <w:t>Abstract In the current market, petroleum based plastics or synthetic polymers covers a wide area over flexible packaging films; their drawbacks, such as non‐biodegradability, landfills, greenhouse gas emission, etc., are influencing researchers to shift towards multilayered biodegradable polymers. The layer‐by‐layer technique represents an alternate deposition of polymeric materials. The attraction between the layers is due to electrostatic attraction, van der Waals attraction, hydrogen bonding, and Schiff base linkage. Single‐layer film has several advantages such as cost‐effectiveness, but limited barrier properties (depending upon the material used), manufacturing simplicity, limited functionality, and other properties such as mechanical and optical. Whereas in multilayer film, the combination of layers' properties is enhanced, such as mechanical, active functionalities (e.g. antimicrobial, antioxidant, controlled release), oxygen and moisture barrier, and twist retention. Nowadays, researchers are finding alternative for replacement of petroleum‐based plastics, also known as synthetic polymers, with degradable biopolymers like chitosan, polysaccharides, alginate, soy protein, whey protein, poly(lactic acid), polyhydroxyalkanoates, and inorganic nanocomposites (clay, metal oxides) that have equivalent mechanical qualities. This review also discusses various characterization techniques like scanning electron microscopy, transmission electron microscopy, atomic force microscopy, Fourier transform infrared spectroscopy, X‐ray photoelectron spectroscopy, differential scanning calorimetry, and thermogravimetric analysis of multilayer flexible films. © 2026 Society of Chemical Industry.</w:t>
      </w:r>
    </w:p>
    <w:p>
      <w:pPr>
        <w:pStyle w:val="Heading2"/>
      </w:pPr>
      <w:r>
        <w:t>DNA: Novel Crystallization Regulator for Solid Polymer Electrolytes in High-Performance Lithium-Ion Batteries</w:t>
      </w:r>
    </w:p>
    <w:p>
      <w:r>
        <w:t>Score: 87.6; core literature; source: crossref</w:t>
      </w:r>
    </w:p>
    <w:p>
      <w:r>
        <w:t>Authors: Xiong Cheng, Joonho Bae</w:t>
      </w:r>
    </w:p>
    <w:p>
      <w:r>
        <w:t>DOI: 10.3390/nano14201670</w:t>
      </w:r>
    </w:p>
    <w:p>
      <w:r>
        <w:t xml:space="preserve">Link: </w:t>
      </w:r>
      <w:hyperlink r:id="rId34">
        <w:r>
          <w:rPr>
            <w:color w:val="0563C1"/>
            <w:u w:val="single"/>
          </w:rPr>
          <w:t>https://doi.org/10.3390/nano14201670</w:t>
        </w:r>
      </w:hyperlink>
    </w:p>
    <w:p>
      <w:r>
        <w:t>In this work, we designed a novel polyvinylidene fluoride (PVDF)@DNA solid polymer electrolyte, wherein DNA, as a plasticizer-like additive, reduced the crystallinity of the solid polymer electrolyte and improved its ionic conductivity. At the same time, due to its Lewis acid effect, DNA promotes the dissociation of lithium salts when interacting with lithium salt anions and can also fix the anions, creating more free lithium ions in the electrolyte and thus improving its ionic conductivity. However, owing to hydrogen bonding between DNA and PVDF, excess DNA occupies the lone pairs of electrons of the fluorine atoms on the PVDF molecular chains, affecting the conduction of lithium ions and the conductivity of the solid electrolyte. Hence, in this study, we investigated the effects of adding different DNA amounts to solid polymer electrolytes. The results show that 1% DNA addition resulted in the best improvement in the electrochemical performance of the electrolyte, demonstrating a high ionic conductivity of 3.74 × 10−5 S/cm (25 °C). The initial capacity reached 120 mAh/g; moreover, after 500 cycles, the all-solid-state batteries exhibited a capacity retention of approximately 71%, showing an outstanding cycling performance.</w:t>
      </w:r>
    </w:p>
    <w:p>
      <w:pPr>
        <w:pStyle w:val="Heading2"/>
      </w:pPr>
      <w:r>
        <w:t>Effects of Aggregation Degree and Cross‐Linking Density on the Viscoelasticity of CNTs / CB ‐Filled Natural Rubber Composites: A Coarse‐Grained Molecular Dynamics Simulation</w:t>
      </w:r>
    </w:p>
    <w:p>
      <w:r>
        <w:t>Score: 87.6; core literature; source: crossref</w:t>
      </w:r>
    </w:p>
    <w:p>
      <w:r>
        <w:t>Authors: Jianzheng Cui, Dahai Wei, Fanlin Zeng</w:t>
      </w:r>
    </w:p>
    <w:p>
      <w:r>
        <w:t>DOI: 10.1002/pc.70400</w:t>
      </w:r>
    </w:p>
    <w:p>
      <w:r>
        <w:t xml:space="preserve">Link: </w:t>
      </w:r>
      <w:hyperlink r:id="rId35">
        <w:r>
          <w:rPr>
            <w:color w:val="0563C1"/>
            <w:u w:val="single"/>
          </w:rPr>
          <w:t>https://doi.org/10.1002/pc.70400</w:t>
        </w:r>
      </w:hyperlink>
    </w:p>
    <w:p>
      <w:r>
        <w:t>ABSTRACT Nanoparticle (NP)‐filled natural rubber (NR) has garnered significant research interest because of its superior viscoelastic behavior. In this study, the effects of aggregation degree and cross‐linking density on the viscoelasticity of carbon nanotubes (CNTs)/carbon black (CB)‐filled NR composites are studied using coarse‐grained molecular dynamics simulations. Dynamic shear simulation is conducted to calculate the storage modulus, loss modulus, and loss factor of the filled rubber. The simulation results demonstrate that CNTs dominate the dual‐phase NP network composed of CNTs and CB. Meanwhile, the improvement of the aggregation degree of CNTs helps to increase the interaction between components and promote the formation of bound rubber. However, excessive dispersion of CNTs can reduce the interaction between CNTs, weaken the rigidity of the entire NP network, and reduce the formation of bound rubber, resulting in a decrease in storage modulus and a weakening of the Payne effect. In addition, the cross‐linking structures of CNTs and NR also help to improve the storage modulus of the filled rubber and weaken the Payne effect of the filled rubber, which can be attributed to the enhanced interfacial rigidity and stability. The microstructure evolution of the composite network is analyzed in detail to reveal the synergistic mechanism of dual‐phase NPs on the viscoelasticity of the filled rubber.</w:t>
      </w:r>
    </w:p>
    <w:p>
      <w:pPr>
        <w:pStyle w:val="Heading2"/>
      </w:pPr>
      <w:r>
        <w:t>Enhancing Polymer Blend Compatibility with Linear and Complex Star Copolymer Architectures: A Monte Carlo Simulation Study with the Bond Fluctuation Model</w:t>
      </w:r>
    </w:p>
    <w:p>
      <w:r>
        <w:t>Score: 87.6; core literature; source: crossref</w:t>
      </w:r>
    </w:p>
    <w:p>
      <w:r>
        <w:t>Authors: Juan J. Freire, Costas Vlahos</w:t>
      </w:r>
    </w:p>
    <w:p>
      <w:r>
        <w:t>DOI: 10.3390/polym16121626</w:t>
      </w:r>
    </w:p>
    <w:p>
      <w:r>
        <w:t xml:space="preserve">Link: </w:t>
      </w:r>
      <w:hyperlink r:id="rId36">
        <w:r>
          <w:rPr>
            <w:color w:val="0563C1"/>
            <w:u w:val="single"/>
          </w:rPr>
          <w:t>https://doi.org/10.3390/polym16121626</w:t>
        </w:r>
      </w:hyperlink>
    </w:p>
    <w:p>
      <w:r>
        <w:t>A Monte Carlo study of the compatibilization of A/B polymer blends has been performed using the bond fluctuation model. The considered compatibilizers are copolymer molecules composed of A and B blocks. Different types of copolymer structures have been included, namely, linear diblock and 4-block alternating copolymers, star block copolymers, miktoarm stars, and zipper stars. Zipper stars are composed of two arms of diblock copolymers arranged in alternate order (AB and BA) from the central unit, along with two homogeneous arms of A and B units. The compatibilization performance has been characterized by analyzing the equilibration of repulsion energy, the simulated scattering intensity obtained with opposite refractive indices for A and B, the profiles along a coordinate axis, the radial distribution functions, and the compatibilizer aggregation numbers. According to the results, linear alternate block copolymers, star block copolymers, and zipper stars exhibit significantly better compatibilization, with zipper stars showing slightly but consistently better performance.</w:t>
      </w:r>
    </w:p>
    <w:p>
      <w:pPr>
        <w:pStyle w:val="Heading2"/>
      </w:pPr>
      <w:r>
        <w:t>Organic Electrochemical Transistors Based on Blend Films with Thermoresponsive Polymer</w:t>
      </w:r>
    </w:p>
    <w:p>
      <w:r>
        <w:t>Score: 87.6; core literature; source: crossref</w:t>
      </w:r>
    </w:p>
    <w:p>
      <w:r>
        <w:t>Authors: Shunsuke Yamamoto, Shuhei Kindaichi, Ryosuke Matsubara, Atsushi Kubono, Rajiv Giridharagopal, David S. Ginger, Masaya Mitsuishi</w:t>
      </w:r>
    </w:p>
    <w:p>
      <w:r>
        <w:t>DOI: 10.1002/smll.202501927</w:t>
      </w:r>
    </w:p>
    <w:p>
      <w:r>
        <w:t xml:space="preserve">Link: </w:t>
      </w:r>
      <w:hyperlink r:id="rId37">
        <w:r>
          <w:rPr>
            <w:color w:val="0563C1"/>
            <w:u w:val="single"/>
          </w:rPr>
          <w:t>https://doi.org/10.1002/smll.202501927</w:t>
        </w:r>
      </w:hyperlink>
    </w:p>
    <w:p>
      <w:r>
        <w:t>Abstract Organic electrochemical transistors (OECTs) are biocompatible devices with significant potential for biosensing. Functionalizing the channel layers is essential for improving the selectivity and sensitivity of OECT‐based biosensors. A straightforward one‐step fabrication method for these functionalized channel layers can simplify the production process for these devices. This study developed OECT devices based on a polymer blend of poly(3,4‐ethylenedioxythiophene)‐poly(styrenesulfonate) (PEDOT:PSS) and poly( N ‐isopropylacrylamide) (PNIPAM) that respond to temperature changes. Structural analyses of the blended films showed that hole transport through PEDOT is maintained even after blending, and the PNIPAM is segregated at the surface. To overcome the large chain conformational change that occurs with temperature changes, a flexible poly(ethylene glycol) diglycidyl ether (PEGDE) crosslinker is used in addition to the conventional crosslinker, (3‐glycidyloxypropyl)trimethoxysilane (GOPS). As a result, the PEGDE + GOPS binary crosslinker system exhibited reversible responses to temperature cycling. These results highlight two key considerations when designing a functional mixed‐conductor film based on a polymer blend system: (1) vertical phase separation and (2) proper crosslinker selection.</w:t>
      </w:r>
    </w:p>
    <w:p>
      <w:pPr>
        <w:pStyle w:val="Heading2"/>
      </w:pPr>
      <w:r>
        <w:t>Study of Tunable Dielectric Permittivity of PBDB-T-2CL Polymer in Ternary Organic Blend Thin Films Using Spectroscopic Ellipsometry</w:t>
      </w:r>
    </w:p>
    <w:p>
      <w:r>
        <w:t>Score: 87.6; core literature; source: crossref</w:t>
      </w:r>
    </w:p>
    <w:p>
      <w:r>
        <w:t>Authors: Laura Hrostea, Georgiana-Andreea Bulai, Vasile Tiron, Liviu Leontie</w:t>
      </w:r>
    </w:p>
    <w:p>
      <w:r>
        <w:t>DOI: 10.3390/polym15183771</w:t>
      </w:r>
    </w:p>
    <w:p>
      <w:r>
        <w:t xml:space="preserve">Link: </w:t>
      </w:r>
      <w:hyperlink r:id="rId38">
        <w:r>
          <w:rPr>
            <w:color w:val="0563C1"/>
            <w:u w:val="single"/>
          </w:rPr>
          <w:t>https://doi.org/10.3390/polym15183771</w:t>
        </w:r>
      </w:hyperlink>
    </w:p>
    <w:p>
      <w:r>
        <w:t>The ellipsometric analyses reported in this paper present a novelty by bringing an in-depth optical investigation of some ternary organic blends. This study focuses on the tunability and control of the relative permittivity of active layers by varying the weight ratio of blended materials spin-coated as thin films. To investigate this, an extensive approach based on spectroscopic ellipsometry was conducted on ternary blend (D:A1:A2) thin films, involving a donor [D = chlorinated conjugated polymer (PBDB-T-2Cl)] and two acceptor materials [A1 = a non-fullerene (ITIC-F) and A2 = a fullerene (PCBM)]. The refractive index constitutes a key parameter that exposes insights into the feasibility of photovoltaic cells by predicting the trajectory of light as it transits the device. In this term, higher obtained refractive indexes support higher absorption coefficients. Notably, the dielectric constant can be rigorously tuned and finely calibrated by modest variations in the quantity of the third element, resulting in considerable modifications. Moreover, the inclusion of fullerene in blends, as the third element, results in a smooth topographical profile, further refining the surface of the film. From an electrical point of view, the ternary blends outperform the polymer thin films. The synergistic interaction of constituents emphasizes their potential to enhance solar conversion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ma16020737" TargetMode="External"/><Relationship Id="rId10" Type="http://schemas.openxmlformats.org/officeDocument/2006/relationships/hyperlink" Target="https://doi.org/10.1002/pi.70097" TargetMode="External"/><Relationship Id="rId11" Type="http://schemas.openxmlformats.org/officeDocument/2006/relationships/hyperlink" Target="https://doi.org/10.3390/mi17010097" TargetMode="External"/><Relationship Id="rId12" Type="http://schemas.openxmlformats.org/officeDocument/2006/relationships/hyperlink" Target="https://doi.org/10.3390/ma15031195" TargetMode="External"/><Relationship Id="rId13" Type="http://schemas.openxmlformats.org/officeDocument/2006/relationships/hyperlink" Target="https://doi.org/10.1002/adfm.202108797" TargetMode="External"/><Relationship Id="rId14" Type="http://schemas.openxmlformats.org/officeDocument/2006/relationships/hyperlink" Target="https://doi.org/10.1039/d0mh01805h" TargetMode="External"/><Relationship Id="rId15" Type="http://schemas.openxmlformats.org/officeDocument/2006/relationships/hyperlink" Target="https://doi.org/10.1039/d0sm00849d" TargetMode="External"/><Relationship Id="rId16" Type="http://schemas.openxmlformats.org/officeDocument/2006/relationships/hyperlink" Target="https://doi.org/10.1016/j.polymer.2022.124667" TargetMode="External"/><Relationship Id="rId17" Type="http://schemas.openxmlformats.org/officeDocument/2006/relationships/hyperlink" Target="https://doi.org/10.1038/s41528-023-00236-5" TargetMode="External"/><Relationship Id="rId18" Type="http://schemas.openxmlformats.org/officeDocument/2006/relationships/hyperlink" Target="https://doi.org/10.1039/d2ta09472j" TargetMode="External"/><Relationship Id="rId19" Type="http://schemas.openxmlformats.org/officeDocument/2006/relationships/hyperlink" Target="https://doi.org/10.3390/nano14060502" TargetMode="External"/><Relationship Id="rId20" Type="http://schemas.openxmlformats.org/officeDocument/2006/relationships/hyperlink" Target="https://doi.org/10.3390/polym18020280" TargetMode="External"/><Relationship Id="rId21" Type="http://schemas.openxmlformats.org/officeDocument/2006/relationships/hyperlink" Target="https://doi.org/10.1039/d5py00302d" TargetMode="External"/><Relationship Id="rId22" Type="http://schemas.openxmlformats.org/officeDocument/2006/relationships/hyperlink" Target="https://doi.org/10.3390/polym17030284" TargetMode="External"/><Relationship Id="rId23" Type="http://schemas.openxmlformats.org/officeDocument/2006/relationships/hyperlink" Target="https://doi.org/10.1016/j.eurpolymj.2024.112740" TargetMode="External"/><Relationship Id="rId24" Type="http://schemas.openxmlformats.org/officeDocument/2006/relationships/hyperlink" Target="https://doi.org/10.4324/9781003272267-8" TargetMode="External"/><Relationship Id="rId25" Type="http://schemas.openxmlformats.org/officeDocument/2006/relationships/hyperlink" Target="https://doi.org/10.1016/j.polymer.2019.122050" TargetMode="External"/><Relationship Id="rId26" Type="http://schemas.openxmlformats.org/officeDocument/2006/relationships/hyperlink" Target="https://doi.org/10.1016/j.commatsci.2020.110119" TargetMode="External"/><Relationship Id="rId27" Type="http://schemas.openxmlformats.org/officeDocument/2006/relationships/hyperlink" Target="https://doi.org/10.1016/j.polymer.2020.122785" TargetMode="External"/><Relationship Id="rId28" Type="http://schemas.openxmlformats.org/officeDocument/2006/relationships/hyperlink" Target="https://doi.org/10.1002/agt2.501" TargetMode="External"/><Relationship Id="rId29" Type="http://schemas.openxmlformats.org/officeDocument/2006/relationships/hyperlink" Target="https://doi.org/10.1039/d5sm00335k" TargetMode="External"/><Relationship Id="rId30" Type="http://schemas.openxmlformats.org/officeDocument/2006/relationships/hyperlink" Target="https://doi.org/10.1002/app.57206" TargetMode="External"/><Relationship Id="rId31" Type="http://schemas.openxmlformats.org/officeDocument/2006/relationships/hyperlink" Target="https://doi.org/10.1002/smll.73554" TargetMode="External"/><Relationship Id="rId32" Type="http://schemas.openxmlformats.org/officeDocument/2006/relationships/hyperlink" Target="https://doi.org/10.1063/5.0227571" TargetMode="External"/><Relationship Id="rId33" Type="http://schemas.openxmlformats.org/officeDocument/2006/relationships/hyperlink" Target="https://doi.org/10.1002/pi.70114" TargetMode="External"/><Relationship Id="rId34" Type="http://schemas.openxmlformats.org/officeDocument/2006/relationships/hyperlink" Target="https://doi.org/10.3390/nano14201670" TargetMode="External"/><Relationship Id="rId35" Type="http://schemas.openxmlformats.org/officeDocument/2006/relationships/hyperlink" Target="https://doi.org/10.1002/pc.70400" TargetMode="External"/><Relationship Id="rId36" Type="http://schemas.openxmlformats.org/officeDocument/2006/relationships/hyperlink" Target="https://doi.org/10.3390/polym16121626" TargetMode="External"/><Relationship Id="rId37" Type="http://schemas.openxmlformats.org/officeDocument/2006/relationships/hyperlink" Target="https://doi.org/10.1002/smll.202501927" TargetMode="External"/><Relationship Id="rId38" Type="http://schemas.openxmlformats.org/officeDocument/2006/relationships/hyperlink" Target="https://doi.org/10.3390/polym15183771" TargetMode="External"/><Relationship Id="rId39" Type="http://schemas.openxmlformats.org/officeDocument/2006/relationships/hyperlink" Target="https://doi.org/10.1002/idm2.12223" TargetMode="External"/><Relationship Id="rId40" Type="http://schemas.openxmlformats.org/officeDocument/2006/relationships/hyperlink" Target="https://doi.org/10.1002/pen.26389" TargetMode="External"/><Relationship Id="rId41" Type="http://schemas.openxmlformats.org/officeDocument/2006/relationships/hyperlink" Target="https://doi.org/10.3390/land15040564" TargetMode="External"/><Relationship Id="rId42" Type="http://schemas.openxmlformats.org/officeDocument/2006/relationships/hyperlink" Target="https://doi.org/10.1002/smtd.202000418" TargetMode="External"/><Relationship Id="rId43" Type="http://schemas.openxmlformats.org/officeDocument/2006/relationships/hyperlink" Target="https://doi.org/10.3390/nano12162844" TargetMode="External"/><Relationship Id="rId44" Type="http://schemas.openxmlformats.org/officeDocument/2006/relationships/hyperlink" Target="https://doi.org/10.3390/polym13111770" TargetMode="External"/><Relationship Id="rId45" Type="http://schemas.openxmlformats.org/officeDocument/2006/relationships/hyperlink" Target="https://doi.org/10.1002/cssc.202100566" TargetMode="External"/><Relationship Id="rId46" Type="http://schemas.openxmlformats.org/officeDocument/2006/relationships/hyperlink" Target="https://doi.org/10.1063/5.0048981" TargetMode="External"/><Relationship Id="rId47" Type="http://schemas.openxmlformats.org/officeDocument/2006/relationships/hyperlink" Target="https://doi.org/10.1039/d0ma00790k" TargetMode="External"/><Relationship Id="rId48" Type="http://schemas.openxmlformats.org/officeDocument/2006/relationships/hyperlink" Target="https://doi.org/10.3390/nano12060918" TargetMode="External"/><Relationship Id="rId49" Type="http://schemas.openxmlformats.org/officeDocument/2006/relationships/hyperlink" Target="https://doi.org/10.3390/polym14050858" TargetMode="External"/><Relationship Id="rId50" Type="http://schemas.openxmlformats.org/officeDocument/2006/relationships/hyperlink" Target="https://doi.org/10.1002/pol.20210773" TargetMode="External"/><Relationship Id="rId51" Type="http://schemas.openxmlformats.org/officeDocument/2006/relationships/hyperlink" Target="https://doi.org/10.26434/chemrxiv-2026-h28k3" TargetMode="External"/><Relationship Id="rId52" Type="http://schemas.openxmlformats.org/officeDocument/2006/relationships/hyperlink" Target="https://doi.org/10.1002/chem.202500540" TargetMode="External"/><Relationship Id="rId53" Type="http://schemas.openxmlformats.org/officeDocument/2006/relationships/hyperlink" Target="https://doi.org/10.1016/b978-0-323-99549-8.00003-0" TargetMode="External"/><Relationship Id="rId54" Type="http://schemas.openxmlformats.org/officeDocument/2006/relationships/hyperlink" Target="https://doi.org/10.1016/j.surfin.2024.105418" TargetMode="External"/><Relationship Id="rId55" Type="http://schemas.openxmlformats.org/officeDocument/2006/relationships/hyperlink" Target="https://doi.org/10.1016/b978-0-323-99515-3.00004-3" TargetMode="External"/><Relationship Id="rId56" Type="http://schemas.openxmlformats.org/officeDocument/2006/relationships/hyperlink" Target="https://doi.org/10.1016/j.polymer.2024.126983" TargetMode="External"/><Relationship Id="rId57" Type="http://schemas.openxmlformats.org/officeDocument/2006/relationships/hyperlink" Target="https://doi.org/10.1109/acctcs66275.2025.00049" TargetMode="External"/><Relationship Id="rId58" Type="http://schemas.openxmlformats.org/officeDocument/2006/relationships/hyperlink" Target="https://doi.org/10.1063/5.0281318" TargetMode="External"/><Relationship Id="rId59" Type="http://schemas.openxmlformats.org/officeDocument/2006/relationships/hyperlink" Target="https://doi.org/10.1039/c9tc06668c" TargetMode="External"/><Relationship Id="rId60" Type="http://schemas.openxmlformats.org/officeDocument/2006/relationships/hyperlink" Target="https://doi.org/10.3390/polym12122859" TargetMode="External"/><Relationship Id="rId61" Type="http://schemas.openxmlformats.org/officeDocument/2006/relationships/hyperlink" Target="https://doi.org/10.1002/app.51246" TargetMode="External"/><Relationship Id="rId62" Type="http://schemas.openxmlformats.org/officeDocument/2006/relationships/hyperlink" Target="https://doi.org/10.1002/aenm.202200044" TargetMode="External"/><Relationship Id="rId63" Type="http://schemas.openxmlformats.org/officeDocument/2006/relationships/hyperlink" Target="https://doi.org/10.3390/polym14173456" TargetMode="External"/><Relationship Id="rId64" Type="http://schemas.openxmlformats.org/officeDocument/2006/relationships/hyperlink" Target="https://doi.org/10.1088/1361-6528/abf458" TargetMode="External"/><Relationship Id="rId65" Type="http://schemas.openxmlformats.org/officeDocument/2006/relationships/hyperlink" Target="https://doi.org/10.3390/ma14123301" TargetMode="External"/><Relationship Id="rId66" Type="http://schemas.openxmlformats.org/officeDocument/2006/relationships/hyperlink" Target="https://doi.org/10.1155/2022/6707429" TargetMode="External"/><Relationship Id="rId67" Type="http://schemas.openxmlformats.org/officeDocument/2006/relationships/hyperlink" Target="https://doi.org/10.1002/app.52389" TargetMode="External"/><Relationship Id="rId68" Type="http://schemas.openxmlformats.org/officeDocument/2006/relationships/hyperlink" Target="https://doi.org/10.3390/polym12030647" TargetMode="External"/><Relationship Id="rId69" Type="http://schemas.openxmlformats.org/officeDocument/2006/relationships/hyperlink" Target="https://doi.org/10.3390/ma15093293" TargetMode="External"/><Relationship Id="rId70" Type="http://schemas.openxmlformats.org/officeDocument/2006/relationships/hyperlink" Target="https://doi.org/10.3390/polym12051188" TargetMode="External"/><Relationship Id="rId71" Type="http://schemas.openxmlformats.org/officeDocument/2006/relationships/hyperlink" Target="https://doi.org/10.1103/physrevb.109.205201" TargetMode="External"/><Relationship Id="rId72" Type="http://schemas.openxmlformats.org/officeDocument/2006/relationships/hyperlink" Target="https://doi.org/10.1021/acs.macromol.0c00623" TargetMode="External"/><Relationship Id="rId73" Type="http://schemas.openxmlformats.org/officeDocument/2006/relationships/hyperlink" Target="https://doi.org/10.1016/j.eurpolymj.2021.110945" TargetMode="External"/><Relationship Id="rId74" Type="http://schemas.openxmlformats.org/officeDocument/2006/relationships/hyperlink" Target="https://doi.org/10.1016/j.eurpolymj.2024.112781" TargetMode="External"/><Relationship Id="rId75" Type="http://schemas.openxmlformats.org/officeDocument/2006/relationships/hyperlink" Target="https://doi.org/10.1016/j.polymer.2024.127633" TargetMode="External"/><Relationship Id="rId76" Type="http://schemas.openxmlformats.org/officeDocument/2006/relationships/hyperlink" Target="https://doi.org/10.1016/j.eurpolymj.2025.113894" TargetMode="External"/><Relationship Id="rId77" Type="http://schemas.openxmlformats.org/officeDocument/2006/relationships/hyperlink" Target="https://doi.org/10.1021/polymscitech.5c00011" TargetMode="External"/><Relationship Id="rId78" Type="http://schemas.openxmlformats.org/officeDocument/2006/relationships/hyperlink" Target="https://doi.org/10.1016/j.optmat.2023.114781" TargetMode="External"/><Relationship Id="rId79" Type="http://schemas.openxmlformats.org/officeDocument/2006/relationships/hyperlink" Target="https://doi.org/10.1016/j.orgel.2024.107088" TargetMode="External"/><Relationship Id="rId80" Type="http://schemas.openxmlformats.org/officeDocument/2006/relationships/hyperlink" Target="https://doi.org/10.1016/j.progpolymsci.2026.102122" TargetMode="External"/><Relationship Id="rId81" Type="http://schemas.openxmlformats.org/officeDocument/2006/relationships/hyperlink" Target="https://doi.org/10.1016/j.eurpolymj.2023.111939" TargetMode="External"/><Relationship Id="rId82" Type="http://schemas.openxmlformats.org/officeDocument/2006/relationships/hyperlink" Target="https://doi.org/10.1016/j.polymer.2024.126666" TargetMode="External"/><Relationship Id="rId83" Type="http://schemas.openxmlformats.org/officeDocument/2006/relationships/hyperlink" Target="https://doi.org/10.1021/acs.macromol.2c02061" TargetMode="External"/><Relationship Id="rId84" Type="http://schemas.openxmlformats.org/officeDocument/2006/relationships/hyperlink" Target="https://doi.org/10.1016/j.polymer.2024.127287" TargetMode="External"/><Relationship Id="rId85" Type="http://schemas.openxmlformats.org/officeDocument/2006/relationships/hyperlink" Target="https://doi.org/10.1016/j.polymer.2023.126625" TargetMode="External"/><Relationship Id="rId86" Type="http://schemas.openxmlformats.org/officeDocument/2006/relationships/hyperlink" Target="https://doi.org/10.1016/j.polymer.2025.128676" TargetMode="External"/><Relationship Id="rId87" Type="http://schemas.openxmlformats.org/officeDocument/2006/relationships/hyperlink" Target="https://doi.org/10.1021/acsapm.4c00354" TargetMode="External"/><Relationship Id="rId88" Type="http://schemas.openxmlformats.org/officeDocument/2006/relationships/hyperlink" Target="https://doi.org/10.1016/j.polymer.2026.1301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