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6333696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5961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6A513578" w14:textId="54D49993" w:rsidR="00825318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59610" w:history="1">
            <w:r w:rsidR="00825318" w:rsidRPr="00F05234">
              <w:rPr>
                <w:rStyle w:val="Hipercze"/>
                <w:noProof/>
              </w:rPr>
              <w:t>Spis Treści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_Toc125559610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2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487D2C89" w14:textId="0C721274" w:rsidR="0082531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1" w:history="1">
            <w:r w:rsidR="00825318" w:rsidRPr="00F05234">
              <w:rPr>
                <w:rStyle w:val="Hipercze"/>
                <w:noProof/>
              </w:rPr>
              <w:t>Rola Zarządu w systemie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_Toc125559611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3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05226BD9" w14:textId="58EAAC4B" w:rsidR="0082531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2" w:history="1">
            <w:r w:rsidR="00825318" w:rsidRPr="00F05234">
              <w:rPr>
                <w:rStyle w:val="Hipercze"/>
                <w:noProof/>
              </w:rPr>
              <w:t>Logowanie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_Toc125559612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4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149022C6" w14:textId="105D21E7" w:rsidR="0082531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3" w:history="1">
            <w:r w:rsidR="00825318" w:rsidRPr="00F05234">
              <w:rPr>
                <w:rStyle w:val="Hipercze"/>
                <w:noProof/>
              </w:rPr>
              <w:t>Zakładka: Edytuj Cennik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_Toc125559613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5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7892CF95" w14:textId="22AF3DC6" w:rsidR="0082531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4" w:history="1">
            <w:r w:rsidR="00825318" w:rsidRPr="00F05234">
              <w:rPr>
                <w:rStyle w:val="Hipercze"/>
                <w:noProof/>
              </w:rPr>
              <w:t>Edycja istniejącego cennika biletów / karnetów: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_Toc125559614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5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403C5D9C" w14:textId="082449B6" w:rsidR="0082531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18" w:history="1">
            <w:r w:rsidR="00825318" w:rsidRPr="00F05234">
              <w:rPr>
                <w:rStyle w:val="Hipercze"/>
                <w:noProof/>
              </w:rPr>
              <w:t>Dodanie nowego cennika biletów / karnetów.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_Toc125559618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7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3C1CF1FD" w14:textId="04EFCF05" w:rsidR="0082531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21" w:history="1">
            <w:r w:rsidR="00825318" w:rsidRPr="00F05234">
              <w:rPr>
                <w:rStyle w:val="Hipercze"/>
                <w:noProof/>
              </w:rPr>
              <w:t>Zakładka: Generuj Raport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_Toc125559621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9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3D7C534C" w14:textId="39D41D4D" w:rsidR="0082531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22" w:history="1">
            <w:r w:rsidR="00825318" w:rsidRPr="00F05234">
              <w:rPr>
                <w:rStyle w:val="Hipercze"/>
                <w:noProof/>
              </w:rPr>
              <w:t>Aktualne cenniki do wydruku: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_Toc125559622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9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65946306" w14:textId="672A81C8" w:rsidR="0082531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623" w:history="1">
            <w:r w:rsidR="00825318" w:rsidRPr="00F05234">
              <w:rPr>
                <w:rStyle w:val="Hipercze"/>
                <w:noProof/>
              </w:rPr>
              <w:t>Przychód w miesiącach i liczba sprzedanych biletów i karnetów:</w:t>
            </w:r>
            <w:r w:rsidR="00825318">
              <w:rPr>
                <w:noProof/>
                <w:webHidden/>
              </w:rPr>
              <w:tab/>
            </w:r>
            <w:r w:rsidR="00825318">
              <w:rPr>
                <w:noProof/>
                <w:webHidden/>
              </w:rPr>
              <w:fldChar w:fldCharType="begin"/>
            </w:r>
            <w:r w:rsidR="00825318">
              <w:rPr>
                <w:noProof/>
                <w:webHidden/>
              </w:rPr>
              <w:instrText xml:space="preserve"> PAGEREF _Toc125559623 \h </w:instrText>
            </w:r>
            <w:r w:rsidR="00825318">
              <w:rPr>
                <w:noProof/>
                <w:webHidden/>
              </w:rPr>
            </w:r>
            <w:r w:rsidR="00825318">
              <w:rPr>
                <w:noProof/>
                <w:webHidden/>
              </w:rPr>
              <w:fldChar w:fldCharType="separate"/>
            </w:r>
            <w:r w:rsidR="00825318">
              <w:rPr>
                <w:noProof/>
                <w:webHidden/>
              </w:rPr>
              <w:t>9</w:t>
            </w:r>
            <w:r w:rsidR="00825318">
              <w:rPr>
                <w:noProof/>
                <w:webHidden/>
              </w:rPr>
              <w:fldChar w:fldCharType="end"/>
            </w:r>
          </w:hyperlink>
        </w:p>
        <w:p w14:paraId="4949C18F" w14:textId="08A7C3E9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D85258">
      <w:pPr>
        <w:pStyle w:val="Nagwek1"/>
      </w:pPr>
      <w:bookmarkStart w:id="1" w:name="_Toc125559611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02524CB5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02524CB5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DB17AB"/>
    <w:p w14:paraId="7A3E9DEE" w14:textId="4F3DAEDE" w:rsidR="00BB4CDC" w:rsidRDefault="00BB4CDC" w:rsidP="00DB17AB"/>
    <w:p w14:paraId="0C6A5AC9" w14:textId="67298637" w:rsidR="00BB4CDC" w:rsidRDefault="00BB4CDC" w:rsidP="00DB17AB"/>
    <w:p w14:paraId="3F0EEAD6" w14:textId="3A53DB13" w:rsidR="00BB4CDC" w:rsidRDefault="00BB4CDC" w:rsidP="00DB17AB"/>
    <w:p w14:paraId="3E083EBF" w14:textId="5D5BECDE" w:rsidR="00BB4CDC" w:rsidRDefault="00BB4CDC" w:rsidP="00DB17AB"/>
    <w:p w14:paraId="2A9AE56E" w14:textId="13606C34" w:rsidR="00BB4CDC" w:rsidRDefault="00BB4CDC" w:rsidP="00DB17AB"/>
    <w:p w14:paraId="7523C60D" w14:textId="410F1126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436F766D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436F766D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5559612"/>
      <w:r>
        <w:lastRenderedPageBreak/>
        <w:t>Logowanie</w:t>
      </w:r>
      <w:bookmarkEnd w:id="2"/>
    </w:p>
    <w:p w14:paraId="38484C55" w14:textId="1C9C9D07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AEA5724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AEA5724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</w:t>
      </w:r>
      <w:r w:rsidR="009C20BC">
        <w:t xml:space="preserve"> </w:t>
      </w:r>
      <w:r>
        <w:t>3)</w:t>
      </w:r>
    </w:p>
    <w:p w14:paraId="59318E11" w14:textId="1CE1C704" w:rsidR="00EB0062" w:rsidRDefault="00EB0062" w:rsidP="00BB4CDC">
      <w:r>
        <w:t>Następnie w panelu pod logowaniem zwyczajnego użytkownika znajduje się hiperłącze, które odwołuje się do strony poświęconej logowaniu pracownika. (rys.</w:t>
      </w:r>
      <w:r w:rsidR="009C20BC">
        <w:t xml:space="preserve"> </w:t>
      </w:r>
      <w:r>
        <w:t>4)</w:t>
      </w:r>
    </w:p>
    <w:p w14:paraId="571A774D" w14:textId="1D7BFF16" w:rsidR="00EB0062" w:rsidRDefault="00EB0062" w:rsidP="00BB4CDC"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BB4CDC"/>
    <w:p w14:paraId="740C9268" w14:textId="77777777" w:rsidR="00EB0062" w:rsidRDefault="00EB0062" w:rsidP="00BB4CDC"/>
    <w:p w14:paraId="028A0445" w14:textId="77777777" w:rsidR="00EB0062" w:rsidRDefault="00EB0062" w:rsidP="00BB4CDC"/>
    <w:p w14:paraId="3B8A207A" w14:textId="01FE2F62" w:rsidR="00EB0062" w:rsidRDefault="00EB0062" w:rsidP="00BB4CDC"/>
    <w:p w14:paraId="2A5C38C4" w14:textId="21DD1CDF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10D1434B" w:rsidR="00EB0062" w:rsidRPr="00D7291A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10D1434B" w:rsidR="00EB0062" w:rsidRPr="00D7291A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BB4CDC"/>
    <w:p w14:paraId="2FFA5219" w14:textId="4F9199C7" w:rsidR="00410169" w:rsidRDefault="00716037" w:rsidP="00BB4CDC">
      <w:pPr>
        <w:rPr>
          <w:i/>
          <w:iCs/>
        </w:rPr>
      </w:pPr>
      <w:r>
        <w:t>Z</w:t>
      </w:r>
      <w:r w:rsidR="00EB0062">
        <w:t xml:space="preserve">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410169" w:rsidRPr="0050644F">
          <w:rPr>
            <w:rStyle w:val="Hipercze"/>
            <w:i/>
            <w:iCs/>
          </w:rPr>
          <w:t>zarzad@stok.pl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082A5D5F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  <w:r w:rsidR="009C20BC">
        <w:t>.(rys. 5)</w:t>
      </w:r>
    </w:p>
    <w:p w14:paraId="0997362E" w14:textId="590839D9" w:rsidR="00526F08" w:rsidRPr="00410169" w:rsidRDefault="00022A95" w:rsidP="00BB4CD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073C0AAE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073C0AAE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526F08">
      <w:pPr>
        <w:pStyle w:val="Nagwek1"/>
      </w:pPr>
      <w:bookmarkStart w:id="3" w:name="_Toc125559613"/>
      <w:r>
        <w:lastRenderedPageBreak/>
        <w:t xml:space="preserve">Zakładka: </w:t>
      </w:r>
      <w:r w:rsidR="00410169">
        <w:t>Edytuj Cennik</w:t>
      </w:r>
      <w:bookmarkEnd w:id="3"/>
    </w:p>
    <w:p w14:paraId="6F26B1A2" w14:textId="63FB3CCC" w:rsidR="00410169" w:rsidRDefault="00410169" w:rsidP="00410169">
      <w:pPr>
        <w:ind w:firstLine="708"/>
      </w:pPr>
      <w:r>
        <w:t>Zakładka edytuj cennik daje zalogowanemu użytkownikowi następujące możliwości:</w:t>
      </w:r>
    </w:p>
    <w:p w14:paraId="3858558C" w14:textId="3BAD1F6A" w:rsidR="00410169" w:rsidRDefault="00410169" w:rsidP="00410169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410169">
      <w:pPr>
        <w:pStyle w:val="Nagwek2"/>
      </w:pPr>
      <w:bookmarkStart w:id="4" w:name="_Toc125559614"/>
      <w:r>
        <w:t>Edycja istniejącego cennika biletów / karnetów:</w:t>
      </w:r>
      <w:bookmarkEnd w:id="4"/>
    </w:p>
    <w:p w14:paraId="1D6E408F" w14:textId="27FE8C80" w:rsidR="00410169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3F0F68">
      <w:pPr>
        <w:pStyle w:val="Nagwek3"/>
      </w:pPr>
      <w:bookmarkStart w:id="5" w:name="_Toc125559615"/>
      <w:r>
        <w:t>Krok 1:</w:t>
      </w:r>
      <w:bookmarkEnd w:id="5"/>
    </w:p>
    <w:p w14:paraId="23550C95" w14:textId="19318C58" w:rsidR="003F0F68" w:rsidRDefault="000A748C" w:rsidP="003F0F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79C1E767" w:rsidR="000A748C" w:rsidRPr="001F1393" w:rsidRDefault="000A748C" w:rsidP="000A74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79C1E767" w:rsidR="000A748C" w:rsidRPr="001F1393" w:rsidRDefault="000A748C" w:rsidP="000A74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</w:t>
      </w:r>
      <w:r w:rsidR="009C20BC">
        <w:t xml:space="preserve"> 6</w:t>
      </w:r>
      <w:r w:rsidR="005F78E1">
        <w:t>)</w:t>
      </w:r>
      <w:r>
        <w:t>.</w:t>
      </w:r>
    </w:p>
    <w:p w14:paraId="06FED57D" w14:textId="4F63D6CB" w:rsidR="000A748C" w:rsidRPr="003F0F68" w:rsidRDefault="000A748C" w:rsidP="003F0F68"/>
    <w:p w14:paraId="5A9C4E0C" w14:textId="7F2629E8" w:rsidR="00526F08" w:rsidRDefault="000A748C" w:rsidP="000A748C">
      <w:pPr>
        <w:pStyle w:val="Nagwek3"/>
      </w:pPr>
      <w:bookmarkStart w:id="6" w:name="_Toc125559616"/>
      <w:r>
        <w:t>Krok 2:</w:t>
      </w:r>
      <w:bookmarkEnd w:id="6"/>
    </w:p>
    <w:p w14:paraId="762296D3" w14:textId="4EF2D79C" w:rsidR="000A748C" w:rsidRDefault="005F78E1" w:rsidP="000A748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735A1DBA" w:rsidR="005F78E1" w:rsidRPr="00F72BC3" w:rsidRDefault="005F78E1" w:rsidP="005F78E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735A1DBA" w:rsidR="005F78E1" w:rsidRPr="00F72BC3" w:rsidRDefault="005F78E1" w:rsidP="005F78E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</w:t>
      </w:r>
      <w:r w:rsidR="00AD0EAE">
        <w:t xml:space="preserve">. </w:t>
      </w:r>
      <w:r>
        <w:t>(rys.</w:t>
      </w:r>
      <w:r w:rsidR="009C20BC">
        <w:t xml:space="preserve"> 7</w:t>
      </w:r>
      <w:r>
        <w:t>)</w:t>
      </w:r>
    </w:p>
    <w:p w14:paraId="78996D5B" w14:textId="695302E5" w:rsidR="005F78E1" w:rsidRPr="000A748C" w:rsidRDefault="005F78E1" w:rsidP="000A748C"/>
    <w:p w14:paraId="59233925" w14:textId="7A815246" w:rsidR="005F78E1" w:rsidRDefault="005F78E1">
      <w:r>
        <w:br w:type="page"/>
      </w:r>
    </w:p>
    <w:p w14:paraId="4E3E521F" w14:textId="02E68C07" w:rsidR="00526F08" w:rsidRDefault="005F78E1" w:rsidP="005F78E1">
      <w:pPr>
        <w:pStyle w:val="Nagwek3"/>
      </w:pPr>
      <w:bookmarkStart w:id="7" w:name="_Toc125559617"/>
      <w:r>
        <w:lastRenderedPageBreak/>
        <w:t>Krok 3:</w:t>
      </w:r>
      <w:bookmarkEnd w:id="7"/>
    </w:p>
    <w:p w14:paraId="619693ED" w14:textId="0E157AEF" w:rsidR="005F78E1" w:rsidRDefault="006D042C" w:rsidP="005F78E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0040F18C" w:rsidR="006D042C" w:rsidRPr="001918BB" w:rsidRDefault="006D042C" w:rsidP="006D042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0040F18C" w:rsidR="006D042C" w:rsidRPr="001918BB" w:rsidRDefault="006D042C" w:rsidP="006D042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rPr>
          <w:noProof/>
        </w:rPr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</w:t>
      </w:r>
      <w:r w:rsidR="009C20BC">
        <w:t xml:space="preserve"> 8</w:t>
      </w:r>
      <w:r w:rsidR="005F78E1">
        <w:t>).</w:t>
      </w:r>
    </w:p>
    <w:p w14:paraId="00FEC162" w14:textId="7DD0FFB2" w:rsidR="006D042C" w:rsidRDefault="006D042C" w:rsidP="006D042C"/>
    <w:p w14:paraId="66C639EA" w14:textId="40798B8F" w:rsidR="006D042C" w:rsidRDefault="006D042C" w:rsidP="006D042C"/>
    <w:p w14:paraId="11EBC298" w14:textId="1C950C4D" w:rsidR="006D042C" w:rsidRDefault="006D042C" w:rsidP="006D042C"/>
    <w:p w14:paraId="1D05999A" w14:textId="6919E97B" w:rsidR="006D042C" w:rsidRDefault="006D042C" w:rsidP="006D042C">
      <w:r>
        <w:t>Aby zatwierdzić zmiany należy użyć przycisku „Edytuj” (rys.</w:t>
      </w:r>
      <w:r w:rsidR="009C20BC">
        <w:t xml:space="preserve"> 9</w:t>
      </w:r>
      <w:r>
        <w:t>).</w:t>
      </w:r>
    </w:p>
    <w:p w14:paraId="7A2B517B" w14:textId="3C378EA8" w:rsidR="006D042C" w:rsidRDefault="006D042C" w:rsidP="006D042C"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6D042C"/>
    <w:p w14:paraId="010B27EE" w14:textId="24DFE3EC" w:rsidR="006D042C" w:rsidRPr="005F78E1" w:rsidRDefault="006D042C" w:rsidP="006D042C"/>
    <w:p w14:paraId="625D4A67" w14:textId="77777777" w:rsidR="006D042C" w:rsidRDefault="006D042C"/>
    <w:p w14:paraId="7AC355BC" w14:textId="77777777" w:rsidR="006D042C" w:rsidRDefault="006D042C"/>
    <w:p w14:paraId="1B8A845A" w14:textId="77777777" w:rsidR="006D042C" w:rsidRDefault="006D042C"/>
    <w:p w14:paraId="39E8EFBF" w14:textId="77777777" w:rsidR="006D042C" w:rsidRDefault="006D042C"/>
    <w:p w14:paraId="619B8871" w14:textId="77777777" w:rsidR="006D042C" w:rsidRDefault="006D042C"/>
    <w:p w14:paraId="4F788986" w14:textId="77777777" w:rsidR="006D042C" w:rsidRDefault="006D042C"/>
    <w:p w14:paraId="762D84B7" w14:textId="77777777" w:rsidR="006D042C" w:rsidRDefault="006D042C"/>
    <w:p w14:paraId="564EAB14" w14:textId="77777777" w:rsidR="006D042C" w:rsidRDefault="006D042C"/>
    <w:p w14:paraId="3AE5E91F" w14:textId="55A5ADC1" w:rsidR="006D042C" w:rsidRDefault="006D04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11F2D6F9" w:rsidR="006D042C" w:rsidRPr="00FF59B0" w:rsidRDefault="006D042C" w:rsidP="006D042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11F2D6F9" w:rsidR="006D042C" w:rsidRPr="00FF59B0" w:rsidRDefault="006D042C" w:rsidP="006D042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6D042C">
      <w:pPr>
        <w:pStyle w:val="Nagwek2"/>
      </w:pPr>
      <w:bookmarkStart w:id="8" w:name="_Toc125559618"/>
      <w:r>
        <w:lastRenderedPageBreak/>
        <w:t>Dodanie nowego cennika biletów / karnetów.</w:t>
      </w:r>
      <w:bookmarkEnd w:id="8"/>
    </w:p>
    <w:p w14:paraId="26542534" w14:textId="77777777" w:rsidR="006D042C" w:rsidRDefault="006D042C" w:rsidP="006D042C"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6D042C">
      <w:pPr>
        <w:pStyle w:val="Nagwek3"/>
      </w:pPr>
      <w:bookmarkStart w:id="9" w:name="_Toc125559619"/>
      <w:r>
        <w:t>Krok 1:</w:t>
      </w:r>
      <w:bookmarkEnd w:id="9"/>
    </w:p>
    <w:p w14:paraId="34A27020" w14:textId="06747B06" w:rsidR="006D042C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56328A43" w:rsidR="009644A1" w:rsidRPr="000616F9" w:rsidRDefault="009644A1" w:rsidP="00D111B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Sposób wybrania elementu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56328A43" w:rsidR="009644A1" w:rsidRPr="000616F9" w:rsidRDefault="009644A1" w:rsidP="00D111B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Sposób wybrania elementu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„Nowy” (rys.</w:t>
      </w:r>
      <w:r w:rsidR="00D111BC">
        <w:t xml:space="preserve"> 10</w:t>
      </w:r>
      <w:r w:rsidR="006D042C">
        <w:t>).</w:t>
      </w:r>
    </w:p>
    <w:p w14:paraId="6AAF7773" w14:textId="77777777" w:rsidR="009644A1" w:rsidRDefault="009644A1" w:rsidP="009644A1">
      <w:pPr>
        <w:pStyle w:val="Nagwek3"/>
      </w:pPr>
      <w:bookmarkStart w:id="10" w:name="_Toc125559620"/>
      <w:r>
        <w:t>Krok 2:</w:t>
      </w:r>
      <w:bookmarkEnd w:id="10"/>
    </w:p>
    <w:p w14:paraId="4C1461AE" w14:textId="12FC9A77" w:rsidR="009644A1" w:rsidRDefault="009644A1" w:rsidP="009644A1">
      <w:pPr>
        <w:ind w:firstLine="708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15F536F2">
            <wp:simplePos x="0" y="0"/>
            <wp:positionH relativeFrom="margin">
              <wp:posOffset>2059940</wp:posOffset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wybraniu elementu któremu należy dodać nowy cennik w prawym dolnym rogu formularza zostaje wygenerowany formularz z miejscami gdzie należy wpisać wszystkie wymagane dane(rys.</w:t>
      </w:r>
      <w:r w:rsidR="00154B80">
        <w:t xml:space="preserve"> </w:t>
      </w:r>
      <w:r>
        <w:t>1</w:t>
      </w:r>
      <w:r w:rsidR="00154B80">
        <w:t>1</w:t>
      </w:r>
      <w:r>
        <w:t>).</w:t>
      </w:r>
    </w:p>
    <w:p w14:paraId="6381CF6B" w14:textId="32B691CE" w:rsidR="009644A1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0F8FB404">
                <wp:simplePos x="0" y="0"/>
                <wp:positionH relativeFrom="margin">
                  <wp:posOffset>-309245</wp:posOffset>
                </wp:positionH>
                <wp:positionV relativeFrom="paragraph">
                  <wp:posOffset>2717165</wp:posOffset>
                </wp:positionV>
                <wp:extent cx="66198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9" y="20057"/>
                    <wp:lineTo x="21569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44CE4EE3" w:rsidR="009644A1" w:rsidRPr="00AA6BBA" w:rsidRDefault="009644A1" w:rsidP="00F5150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-24.35pt;margin-top:213.95pt;width:521.25pt;height:.05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" stroked="f">
                <v:textbox style="mso-fit-shape-to-text:t" inset="0,0,0,0">
                  <w:txbxContent>
                    <w:p w14:paraId="780AA56C" w14:textId="44CE4EE3" w:rsidR="009644A1" w:rsidRPr="00AA6BBA" w:rsidRDefault="009644A1" w:rsidP="00F5150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3FDC484D" w:rsidR="008B2332" w:rsidRDefault="008B2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25B6173F" w:rsidR="008B2332" w:rsidRPr="00B12B56" w:rsidRDefault="008B2332" w:rsidP="008B2332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25B6173F" w:rsidR="008B2332" w:rsidRPr="00B12B56" w:rsidRDefault="008B2332" w:rsidP="008B2332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rPr>
          <w:noProof/>
        </w:rPr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</w:t>
      </w:r>
      <w:r w:rsidR="00F51505">
        <w:t xml:space="preserve"> </w:t>
      </w:r>
      <w:r>
        <w:t>1</w:t>
      </w:r>
      <w:r w:rsidR="00F51505">
        <w:t>2</w:t>
      </w:r>
      <w:r>
        <w:t>).</w:t>
      </w:r>
    </w:p>
    <w:p w14:paraId="137BBE76" w14:textId="65B809A9" w:rsidR="008B2332" w:rsidRDefault="008B2332">
      <w:r w:rsidRPr="008B2332">
        <w:t xml:space="preserve"> </w:t>
      </w:r>
      <w:r>
        <w:t>Podobnie sytuacja wygląda w przypadku pola cena, musi być ona większa od zera, w przeciwnym wypadku zostanie wygenerowany komunikat(rys.</w:t>
      </w:r>
      <w:r w:rsidR="00F51505">
        <w:t xml:space="preserve"> 8</w:t>
      </w:r>
      <w:r>
        <w:t>).</w:t>
      </w:r>
    </w:p>
    <w:p w14:paraId="52080B65" w14:textId="77777777" w:rsidR="008B2332" w:rsidRDefault="008B2332" w:rsidP="008B2332">
      <w:pPr>
        <w:ind w:firstLine="708"/>
      </w:pPr>
      <w:r>
        <w:t>Cennik jest tworzony bez daty zakończenia, takie rozwiązanie pozwala zachować elastyczność w zarządzaniu cennikami, oraz jest to rozwiązanie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8B2332">
      <w:pPr>
        <w:ind w:firstLine="708"/>
      </w:pPr>
      <w:r>
        <w:t>W przypadku udanego dodania nowego cennika, strona zostanie odświeżona, a w formularzu nie zostanie wyświetlony komunikat i będzie można wykonywać inne czynności.</w:t>
      </w:r>
    </w:p>
    <w:p w14:paraId="57808897" w14:textId="328D8AFB" w:rsidR="009644A1" w:rsidRDefault="009644A1" w:rsidP="008B2332">
      <w:pPr>
        <w:ind w:firstLine="708"/>
      </w:pPr>
      <w:r>
        <w:br w:type="page"/>
      </w:r>
    </w:p>
    <w:p w14:paraId="3332EECA" w14:textId="3D6DD1E8" w:rsidR="00526F08" w:rsidRPr="00D85258" w:rsidRDefault="003C3C63" w:rsidP="00526F08">
      <w:pPr>
        <w:pStyle w:val="Nagwek1"/>
      </w:pPr>
      <w:bookmarkStart w:id="11" w:name="_Toc125559621"/>
      <w:r>
        <w:lastRenderedPageBreak/>
        <w:t xml:space="preserve">Zakładka: </w:t>
      </w:r>
      <w:r w:rsidR="00DE2853">
        <w:t>Generuj Raport</w:t>
      </w:r>
      <w:bookmarkEnd w:id="11"/>
    </w:p>
    <w:p w14:paraId="181483A1" w14:textId="0A94B903" w:rsidR="00526F08" w:rsidRDefault="00DE2853" w:rsidP="00526F08">
      <w:r>
        <w:t>W zakładce harmonogram znajdują się dwa hiperłącza(rys.</w:t>
      </w:r>
      <w:r w:rsidR="000453F3">
        <w:t xml:space="preserve"> </w:t>
      </w:r>
      <w:r>
        <w:t>1</w:t>
      </w:r>
      <w:r w:rsidR="000453F3">
        <w:t>3</w:t>
      </w:r>
      <w:r>
        <w:t>).</w:t>
      </w:r>
    </w:p>
    <w:p w14:paraId="43F62B3B" w14:textId="77777777" w:rsidR="00DE2853" w:rsidRDefault="00DE2853" w:rsidP="00DE2853">
      <w:pPr>
        <w:keepNext/>
      </w:pPr>
      <w:r w:rsidRPr="00DE2853">
        <w:rPr>
          <w:noProof/>
        </w:rPr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24BBEB2B" w:rsidR="00DE2853" w:rsidRPr="00D85258" w:rsidRDefault="00DE2853" w:rsidP="00DE2853">
      <w:pPr>
        <w:pStyle w:val="Legenda"/>
        <w:jc w:val="center"/>
      </w:pPr>
      <w:r>
        <w:t xml:space="preserve">Rysunek </w:t>
      </w:r>
      <w:fldSimple w:instr=" SEQ Rysunek \* ARABIC ">
        <w:r w:rsidR="00022A95">
          <w:rPr>
            <w:noProof/>
          </w:rPr>
          <w:t>13</w:t>
        </w:r>
      </w:fldSimple>
      <w:r>
        <w:t>: Zawartość zakładki Generuj Raport</w:t>
      </w:r>
    </w:p>
    <w:p w14:paraId="2FA14DFB" w14:textId="77777777" w:rsidR="00DE2853" w:rsidRDefault="00DE2853" w:rsidP="00DE2853">
      <w:pPr>
        <w:pStyle w:val="Nagwek2"/>
      </w:pPr>
      <w:bookmarkStart w:id="12" w:name="_Toc125559622"/>
      <w:r>
        <w:t>Aktualne cenniki do wydruku:</w:t>
      </w:r>
      <w:bookmarkEnd w:id="12"/>
    </w:p>
    <w:p w14:paraId="61AE66EB" w14:textId="77777777" w:rsidR="00E41C7D" w:rsidRDefault="00DE2853" w:rsidP="00DE2853">
      <w:pPr>
        <w:ind w:firstLine="708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41C7D">
      <w:pPr>
        <w:pStyle w:val="Nagwek2"/>
      </w:pPr>
      <w:bookmarkStart w:id="13" w:name="_Toc125559623"/>
      <w:r>
        <w:t>Przychód w miesiącach i liczba sprzedanych biletów i karnetów:</w:t>
      </w:r>
      <w:bookmarkEnd w:id="13"/>
    </w:p>
    <w:p w14:paraId="686052AE" w14:textId="75C62880" w:rsidR="00526F08" w:rsidRPr="00E41C7D" w:rsidRDefault="00E41C7D" w:rsidP="00E41C7D">
      <w:pPr>
        <w:ind w:firstLine="708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7710" w14:textId="77777777" w:rsidR="00B1640C" w:rsidRDefault="00B1640C" w:rsidP="00544B5B">
      <w:pPr>
        <w:spacing w:after="0" w:line="240" w:lineRule="auto"/>
      </w:pPr>
      <w:r>
        <w:separator/>
      </w:r>
    </w:p>
  </w:endnote>
  <w:endnote w:type="continuationSeparator" w:id="0">
    <w:p w14:paraId="1742433B" w14:textId="77777777" w:rsidR="00B1640C" w:rsidRDefault="00B1640C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C3EC" w14:textId="77777777" w:rsidR="00B1640C" w:rsidRDefault="00B1640C" w:rsidP="00544B5B">
      <w:pPr>
        <w:spacing w:after="0" w:line="240" w:lineRule="auto"/>
      </w:pPr>
      <w:r>
        <w:separator/>
      </w:r>
    </w:p>
  </w:footnote>
  <w:footnote w:type="continuationSeparator" w:id="0">
    <w:p w14:paraId="3BF1FBAE" w14:textId="77777777" w:rsidR="00B1640C" w:rsidRDefault="00B1640C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316D9A6F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2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22.01.2023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453F3"/>
    <w:rsid w:val="0005197C"/>
    <w:rsid w:val="000A5C0E"/>
    <w:rsid w:val="000A748C"/>
    <w:rsid w:val="00154B80"/>
    <w:rsid w:val="00185641"/>
    <w:rsid w:val="00191C31"/>
    <w:rsid w:val="002C1CB6"/>
    <w:rsid w:val="003B674B"/>
    <w:rsid w:val="003C3C63"/>
    <w:rsid w:val="003F0F68"/>
    <w:rsid w:val="003F2BA8"/>
    <w:rsid w:val="00410169"/>
    <w:rsid w:val="00463C9C"/>
    <w:rsid w:val="00526F08"/>
    <w:rsid w:val="00544B5B"/>
    <w:rsid w:val="005F78E1"/>
    <w:rsid w:val="006102E2"/>
    <w:rsid w:val="006D042C"/>
    <w:rsid w:val="00716037"/>
    <w:rsid w:val="00810DCD"/>
    <w:rsid w:val="00825318"/>
    <w:rsid w:val="008B2332"/>
    <w:rsid w:val="009601E7"/>
    <w:rsid w:val="009644A1"/>
    <w:rsid w:val="009C20BC"/>
    <w:rsid w:val="00A5089E"/>
    <w:rsid w:val="00AD0EAE"/>
    <w:rsid w:val="00B04AC1"/>
    <w:rsid w:val="00B1640C"/>
    <w:rsid w:val="00BB4CDC"/>
    <w:rsid w:val="00C455DF"/>
    <w:rsid w:val="00D111BC"/>
    <w:rsid w:val="00D11BD2"/>
    <w:rsid w:val="00D246C5"/>
    <w:rsid w:val="00D85258"/>
    <w:rsid w:val="00DB17AB"/>
    <w:rsid w:val="00DE2853"/>
    <w:rsid w:val="00E1446D"/>
    <w:rsid w:val="00E41C7D"/>
    <w:rsid w:val="00EB0062"/>
    <w:rsid w:val="00F5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253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arzad@stok.pl" TargetMode="External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F76D8"/>
    <w:rsid w:val="00714D0D"/>
    <w:rsid w:val="00822975"/>
    <w:rsid w:val="00A012D9"/>
    <w:rsid w:val="00AC0772"/>
    <w:rsid w:val="00AF4E60"/>
    <w:rsid w:val="00B16141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859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Dawid Goleń (dawigol712)</cp:lastModifiedBy>
  <cp:revision>23</cp:revision>
  <cp:lastPrinted>2022-12-19T11:52:00Z</cp:lastPrinted>
  <dcterms:created xsi:type="dcterms:W3CDTF">2022-12-19T10:48:00Z</dcterms:created>
  <dcterms:modified xsi:type="dcterms:W3CDTF">2023-01-25T17:59:00Z</dcterms:modified>
</cp:coreProperties>
</file>