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064" w:rsidRPr="00EE76F1" w:rsidRDefault="00EE76F1">
      <w:pPr>
        <w:rPr>
          <w:b/>
          <w:sz w:val="56"/>
          <w:szCs w:val="56"/>
          <w:lang w:val="pl-PL"/>
        </w:rPr>
      </w:pPr>
      <w:r w:rsidRPr="00EE76F1">
        <w:rPr>
          <w:b/>
          <w:sz w:val="56"/>
          <w:szCs w:val="56"/>
          <w:lang w:val="pl-PL"/>
        </w:rPr>
        <w:t>Koncepcje publikacji</w:t>
      </w:r>
    </w:p>
    <w:p w:rsidR="00EE76F1" w:rsidRDefault="00EE76F1">
      <w:pPr>
        <w:rPr>
          <w:lang w:val="pl-PL"/>
        </w:rPr>
      </w:pPr>
    </w:p>
    <w:p w:rsidR="00BF0234" w:rsidRDefault="00BF0234">
      <w:pPr>
        <w:rPr>
          <w:lang w:val="pl-PL"/>
        </w:rPr>
      </w:pPr>
    </w:p>
    <w:p w:rsidR="00412AAA" w:rsidRDefault="00A15187">
      <w:pPr>
        <w:rPr>
          <w:lang w:val="pl-PL"/>
        </w:rPr>
      </w:pPr>
      <w:r>
        <w:rPr>
          <w:lang w:val="pl-PL"/>
        </w:rPr>
        <w:t>Art. 7</w:t>
      </w:r>
    </w:p>
    <w:p w:rsidR="00A15187" w:rsidRDefault="00A15187">
      <w:pPr>
        <w:rPr>
          <w:lang w:val="pl-PL"/>
        </w:rPr>
      </w:pPr>
    </w:p>
    <w:p w:rsidR="00A15187" w:rsidRDefault="00A15187">
      <w:pPr>
        <w:rPr>
          <w:lang w:val="pl-PL"/>
        </w:rPr>
      </w:pPr>
      <w:r>
        <w:rPr>
          <w:lang w:val="pl-PL"/>
        </w:rPr>
        <w:t xml:space="preserve">Badanie efektywności inwestycyjnej prostej strategii opartej na koncepcji poziomów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za pomocą kryterium Matthewsa.</w:t>
      </w:r>
    </w:p>
    <w:p w:rsidR="00A15187" w:rsidRDefault="00A15187">
      <w:pPr>
        <w:rPr>
          <w:lang w:val="pl-PL"/>
        </w:rPr>
      </w:pPr>
    </w:p>
    <w:p w:rsidR="00A15187" w:rsidRDefault="00A15187">
      <w:pPr>
        <w:rPr>
          <w:lang w:val="pl-PL"/>
        </w:rPr>
      </w:pPr>
      <w:proofErr w:type="spellStart"/>
      <w:r>
        <w:rPr>
          <w:lang w:val="pl-PL"/>
        </w:rPr>
        <w:t>Nyczaj</w:t>
      </w:r>
      <w:proofErr w:type="spellEnd"/>
      <w:r>
        <w:rPr>
          <w:lang w:val="pl-PL"/>
        </w:rPr>
        <w:t xml:space="preserve"> T. Bera A., </w:t>
      </w:r>
      <w:proofErr w:type="spellStart"/>
      <w:r>
        <w:rPr>
          <w:lang w:val="pl-PL"/>
        </w:rPr>
        <w:t>Błaszyński</w:t>
      </w:r>
      <w:proofErr w:type="spellEnd"/>
      <w:r>
        <w:rPr>
          <w:lang w:val="pl-PL"/>
        </w:rPr>
        <w:t xml:space="preserve"> P., Wiliński A.</w:t>
      </w:r>
      <w:r w:rsidR="0012411A">
        <w:rPr>
          <w:lang w:val="pl-PL"/>
        </w:rPr>
        <w:t xml:space="preserve"> (kolejność do ustalenia)</w:t>
      </w:r>
    </w:p>
    <w:p w:rsidR="001F3E83" w:rsidRDefault="001F3E83">
      <w:pPr>
        <w:rPr>
          <w:lang w:val="pl-PL"/>
        </w:rPr>
      </w:pPr>
    </w:p>
    <w:p w:rsidR="001F3E83" w:rsidRDefault="001F3E83">
      <w:pPr>
        <w:rPr>
          <w:lang w:val="pl-PL"/>
        </w:rPr>
      </w:pPr>
      <w:r>
        <w:rPr>
          <w:lang w:val="pl-PL"/>
        </w:rPr>
        <w:t>Streszczenie</w:t>
      </w:r>
    </w:p>
    <w:p w:rsidR="001F3E83" w:rsidRDefault="001F3E83">
      <w:pPr>
        <w:rPr>
          <w:lang w:val="pl-PL"/>
        </w:rPr>
      </w:pPr>
    </w:p>
    <w:p w:rsidR="001F3E83" w:rsidRDefault="001F3E83">
      <w:pPr>
        <w:rPr>
          <w:lang w:val="pl-PL"/>
        </w:rPr>
      </w:pPr>
      <w:r>
        <w:rPr>
          <w:lang w:val="pl-PL"/>
        </w:rPr>
        <w:t xml:space="preserve">W pracy rozważa się możliwość oceny tradycyjnej </w:t>
      </w:r>
      <w:r w:rsidR="00F21460">
        <w:rPr>
          <w:lang w:val="pl-PL"/>
        </w:rPr>
        <w:t>strategii</w:t>
      </w:r>
      <w:r>
        <w:rPr>
          <w:lang w:val="pl-PL"/>
        </w:rPr>
        <w:t xml:space="preserve"> inwestycyjnej opartej na tzw.</w:t>
      </w:r>
      <w:r w:rsidR="0012411A">
        <w:rPr>
          <w:lang w:val="pl-PL"/>
        </w:rPr>
        <w:t xml:space="preserve"> </w:t>
      </w:r>
      <w:proofErr w:type="spellStart"/>
      <w:r w:rsidR="0012411A">
        <w:rPr>
          <w:lang w:val="pl-PL"/>
        </w:rPr>
        <w:t>p</w:t>
      </w:r>
      <w:r>
        <w:rPr>
          <w:lang w:val="pl-PL"/>
        </w:rPr>
        <w:t>ivot</w:t>
      </w:r>
      <w:proofErr w:type="spellEnd"/>
      <w:r>
        <w:rPr>
          <w:lang w:val="pl-PL"/>
        </w:rPr>
        <w:t xml:space="preserve"> </w:t>
      </w:r>
      <w:proofErr w:type="spellStart"/>
      <w:r>
        <w:rPr>
          <w:lang w:val="pl-PL"/>
        </w:rPr>
        <w:t>points</w:t>
      </w:r>
      <w:proofErr w:type="spellEnd"/>
      <w:r>
        <w:rPr>
          <w:lang w:val="pl-PL"/>
        </w:rPr>
        <w:t xml:space="preserve"> za pomocą innego, niż powszechnie stosowane, kryterium. Autorzy próbują zastosować kryterium</w:t>
      </w:r>
      <w:r w:rsidR="00F21460">
        <w:rPr>
          <w:lang w:val="pl-PL"/>
        </w:rPr>
        <w:t xml:space="preserve"> </w:t>
      </w:r>
      <w:proofErr w:type="spellStart"/>
      <w:r w:rsidR="00F21460">
        <w:rPr>
          <w:lang w:val="pl-PL"/>
        </w:rPr>
        <w:t>Matthewws</w:t>
      </w:r>
      <w:proofErr w:type="spellEnd"/>
      <w:r w:rsidR="00F21460">
        <w:rPr>
          <w:lang w:val="pl-PL"/>
        </w:rPr>
        <w:t xml:space="preserve"> </w:t>
      </w:r>
      <w:proofErr w:type="spellStart"/>
      <w:r w:rsidR="00F21460">
        <w:rPr>
          <w:lang w:val="pl-PL"/>
        </w:rPr>
        <w:t>Correlation</w:t>
      </w:r>
      <w:proofErr w:type="spellEnd"/>
      <w:r w:rsidR="00F21460">
        <w:rPr>
          <w:lang w:val="pl-PL"/>
        </w:rPr>
        <w:t xml:space="preserve"> </w:t>
      </w:r>
      <w:proofErr w:type="spellStart"/>
      <w:r w:rsidR="00F21460">
        <w:rPr>
          <w:lang w:val="pl-PL"/>
        </w:rPr>
        <w:t>Coefficent</w:t>
      </w:r>
      <w:proofErr w:type="spellEnd"/>
      <w:r w:rsidR="00F21460">
        <w:rPr>
          <w:lang w:val="pl-PL"/>
        </w:rPr>
        <w:t xml:space="preserve"> (</w:t>
      </w:r>
      <w:r>
        <w:rPr>
          <w:lang w:val="pl-PL"/>
        </w:rPr>
        <w:t xml:space="preserve"> MCC</w:t>
      </w:r>
      <w:r w:rsidR="00F21460">
        <w:rPr>
          <w:lang w:val="pl-PL"/>
        </w:rPr>
        <w:t xml:space="preserve">) </w:t>
      </w:r>
      <w:r>
        <w:rPr>
          <w:lang w:val="pl-PL"/>
        </w:rPr>
        <w:t xml:space="preserve"> oparte na macierzy pomyłek, by przy ocenie </w:t>
      </w:r>
      <w:r w:rsidR="00F02714">
        <w:rPr>
          <w:lang w:val="pl-PL"/>
        </w:rPr>
        <w:t>strategii</w:t>
      </w:r>
      <w:r>
        <w:rPr>
          <w:lang w:val="pl-PL"/>
        </w:rPr>
        <w:t xml:space="preserve"> uwzględnić więcej czynników niż przy tradycyjnych kryteriach (takich jak, zysk, zysk a ryzyko – kryterium </w:t>
      </w:r>
      <w:proofErr w:type="spellStart"/>
      <w:r>
        <w:rPr>
          <w:lang w:val="pl-PL"/>
        </w:rPr>
        <w:t>Sharpe’a</w:t>
      </w:r>
      <w:proofErr w:type="spellEnd"/>
      <w:r w:rsidR="00F02714">
        <w:rPr>
          <w:lang w:val="pl-PL"/>
        </w:rPr>
        <w:t>,</w:t>
      </w:r>
      <w:r>
        <w:rPr>
          <w:lang w:val="pl-PL"/>
        </w:rPr>
        <w:t xml:space="preserve"> </w:t>
      </w:r>
      <w:proofErr w:type="spellStart"/>
      <w:r>
        <w:rPr>
          <w:lang w:val="pl-PL"/>
        </w:rPr>
        <w:t>Calmar</w:t>
      </w:r>
      <w:proofErr w:type="spellEnd"/>
      <w:r>
        <w:rPr>
          <w:lang w:val="pl-PL"/>
        </w:rPr>
        <w:t>) i wyrazić te czynniki za pomocą jednej liczby. Kryterium oparte na macierzy pomyłek jest</w:t>
      </w:r>
      <w:r w:rsidR="00F02714">
        <w:rPr>
          <w:lang w:val="pl-PL"/>
        </w:rPr>
        <w:t>,</w:t>
      </w:r>
      <w:r>
        <w:rPr>
          <w:lang w:val="pl-PL"/>
        </w:rPr>
        <w:t xml:space="preserve"> w przekonaniu autorów</w:t>
      </w:r>
      <w:r w:rsidR="00F02714">
        <w:rPr>
          <w:lang w:val="pl-PL"/>
        </w:rPr>
        <w:t>,</w:t>
      </w:r>
      <w:r>
        <w:rPr>
          <w:lang w:val="pl-PL"/>
        </w:rPr>
        <w:t xml:space="preserve"> unikatowe w tym zastosowaniu i daje dość wartościową estymację strategii transakcyjnej. </w:t>
      </w:r>
      <w:r w:rsidR="0012411A">
        <w:rPr>
          <w:lang w:val="pl-PL"/>
        </w:rPr>
        <w:t>Rozważany</w:t>
      </w:r>
      <w:r>
        <w:rPr>
          <w:lang w:val="pl-PL"/>
        </w:rPr>
        <w:t xml:space="preserve"> jest przykład </w:t>
      </w:r>
      <w:r w:rsidR="0012411A">
        <w:rPr>
          <w:lang w:val="pl-PL"/>
        </w:rPr>
        <w:t xml:space="preserve">kilku strategii </w:t>
      </w:r>
      <w:r>
        <w:rPr>
          <w:lang w:val="pl-PL"/>
        </w:rPr>
        <w:t xml:space="preserve"> testowan</w:t>
      </w:r>
      <w:r w:rsidR="0012411A">
        <w:rPr>
          <w:lang w:val="pl-PL"/>
        </w:rPr>
        <w:t xml:space="preserve">ych </w:t>
      </w:r>
      <w:r>
        <w:rPr>
          <w:lang w:val="pl-PL"/>
        </w:rPr>
        <w:t>na szeregu czasowym EURUSD 1h w wybranym interwale z lat 2012-2013.</w:t>
      </w:r>
      <w:r w:rsidR="0012411A">
        <w:rPr>
          <w:lang w:val="pl-PL"/>
        </w:rPr>
        <w:t xml:space="preserve"> Strategie te oceniane </w:t>
      </w:r>
      <w:proofErr w:type="spellStart"/>
      <w:r w:rsidR="0012411A">
        <w:rPr>
          <w:lang w:val="pl-PL"/>
        </w:rPr>
        <w:t>sa</w:t>
      </w:r>
      <w:proofErr w:type="spellEnd"/>
      <w:r w:rsidR="0012411A">
        <w:rPr>
          <w:lang w:val="pl-PL"/>
        </w:rPr>
        <w:t xml:space="preserve"> zarówno za pomocą tradycyjnie stosowanych kryteriów (</w:t>
      </w:r>
      <w:proofErr w:type="spellStart"/>
      <w:r w:rsidR="0012411A">
        <w:rPr>
          <w:lang w:val="pl-PL"/>
        </w:rPr>
        <w:t>Calmar</w:t>
      </w:r>
      <w:proofErr w:type="spellEnd"/>
      <w:r w:rsidR="0012411A">
        <w:rPr>
          <w:lang w:val="pl-PL"/>
        </w:rPr>
        <w:t xml:space="preserve">, </w:t>
      </w:r>
      <w:proofErr w:type="spellStart"/>
      <w:r w:rsidR="0012411A">
        <w:rPr>
          <w:lang w:val="pl-PL"/>
        </w:rPr>
        <w:t>Sharpe</w:t>
      </w:r>
      <w:proofErr w:type="spellEnd"/>
      <w:r w:rsidR="0012411A">
        <w:rPr>
          <w:lang w:val="pl-PL"/>
        </w:rPr>
        <w:t>) jak i proponowanego przez autorów zmodyfikowanego MCC.</w:t>
      </w:r>
    </w:p>
    <w:p w:rsidR="001F3E83" w:rsidRDefault="001F3E83">
      <w:pPr>
        <w:rPr>
          <w:lang w:val="pl-PL"/>
        </w:rPr>
      </w:pPr>
    </w:p>
    <w:p w:rsidR="00A15187" w:rsidRDefault="00A15187">
      <w:pPr>
        <w:rPr>
          <w:lang w:val="pl-PL"/>
        </w:rPr>
      </w:pPr>
    </w:p>
    <w:p w:rsidR="00A15187" w:rsidRPr="00F02714" w:rsidRDefault="00A15187">
      <w:pPr>
        <w:rPr>
          <w:b/>
          <w:lang w:val="pl-PL"/>
        </w:rPr>
      </w:pPr>
      <w:r w:rsidRPr="00F02714">
        <w:rPr>
          <w:b/>
          <w:lang w:val="pl-PL"/>
        </w:rPr>
        <w:t>Wprowadzenie (</w:t>
      </w:r>
      <w:proofErr w:type="spellStart"/>
      <w:r w:rsidRPr="00F02714">
        <w:rPr>
          <w:b/>
          <w:lang w:val="pl-PL"/>
        </w:rPr>
        <w:t>aw</w:t>
      </w:r>
      <w:proofErr w:type="spellEnd"/>
      <w:r w:rsidR="00F02714" w:rsidRPr="00F02714">
        <w:rPr>
          <w:b/>
          <w:lang w:val="pl-PL"/>
        </w:rPr>
        <w:t xml:space="preserve"> </w:t>
      </w:r>
      <w:proofErr w:type="spellStart"/>
      <w:r w:rsidR="00F02714" w:rsidRPr="00F02714">
        <w:rPr>
          <w:b/>
          <w:lang w:val="pl-PL"/>
        </w:rPr>
        <w:t>pb</w:t>
      </w:r>
      <w:proofErr w:type="spellEnd"/>
      <w:r w:rsidRPr="00F02714">
        <w:rPr>
          <w:b/>
          <w:lang w:val="pl-PL"/>
        </w:rPr>
        <w:t>)</w:t>
      </w:r>
    </w:p>
    <w:p w:rsidR="00F02714" w:rsidRDefault="00F02714">
      <w:pPr>
        <w:rPr>
          <w:lang w:val="pl-PL"/>
        </w:rPr>
      </w:pPr>
      <w:r>
        <w:rPr>
          <w:lang w:val="pl-PL"/>
        </w:rPr>
        <w:t>O macierzy pomyłek</w:t>
      </w:r>
    </w:p>
    <w:p w:rsidR="00F02714" w:rsidRDefault="00F02714">
      <w:pPr>
        <w:rPr>
          <w:lang w:val="pl-PL"/>
        </w:rPr>
      </w:pPr>
      <w:r>
        <w:rPr>
          <w:lang w:val="pl-PL"/>
        </w:rPr>
        <w:t>Tradycyjne kryteria jakości strategii</w:t>
      </w:r>
    </w:p>
    <w:p w:rsidR="00F02714" w:rsidRDefault="00F02714">
      <w:pPr>
        <w:rPr>
          <w:lang w:val="pl-PL"/>
        </w:rPr>
      </w:pPr>
      <w:proofErr w:type="spellStart"/>
      <w:r>
        <w:rPr>
          <w:lang w:val="pl-PL"/>
        </w:rPr>
        <w:t>Wstep</w:t>
      </w:r>
      <w:proofErr w:type="spellEnd"/>
      <w:r>
        <w:rPr>
          <w:lang w:val="pl-PL"/>
        </w:rPr>
        <w:t xml:space="preserve"> do </w:t>
      </w:r>
      <w:proofErr w:type="spellStart"/>
      <w:r>
        <w:rPr>
          <w:lang w:val="pl-PL"/>
        </w:rPr>
        <w:t>pivot</w:t>
      </w:r>
      <w:proofErr w:type="spellEnd"/>
      <w:r>
        <w:rPr>
          <w:lang w:val="pl-PL"/>
        </w:rPr>
        <w:t xml:space="preserve"> </w:t>
      </w:r>
      <w:proofErr w:type="spellStart"/>
      <w:r>
        <w:rPr>
          <w:lang w:val="pl-PL"/>
        </w:rPr>
        <w:t>points</w:t>
      </w:r>
      <w:proofErr w:type="spellEnd"/>
    </w:p>
    <w:p w:rsidR="00F02714" w:rsidRDefault="00F02714">
      <w:pPr>
        <w:rPr>
          <w:lang w:val="pl-PL"/>
        </w:rPr>
      </w:pPr>
      <w:r>
        <w:rPr>
          <w:lang w:val="pl-PL"/>
        </w:rPr>
        <w:t>Dodatkowa strategia kontrolna – regresja wielomianowa</w:t>
      </w:r>
    </w:p>
    <w:p w:rsidR="00496875" w:rsidRDefault="00496875">
      <w:pPr>
        <w:rPr>
          <w:lang w:val="pl-PL"/>
        </w:rPr>
      </w:pPr>
      <w:r>
        <w:rPr>
          <w:lang w:val="pl-PL"/>
        </w:rPr>
        <w:lastRenderedPageBreak/>
        <w:t>Dane na których przeprowadzono badania pochodzą z rynku EURUSD z okresu: ….</w:t>
      </w:r>
    </w:p>
    <w:p w:rsidR="00496875" w:rsidRDefault="00496875" w:rsidP="00496875">
      <w:pPr>
        <w:jc w:val="center"/>
        <w:rPr>
          <w:lang w:val="pl-PL"/>
        </w:rPr>
      </w:pPr>
      <w:r>
        <w:rPr>
          <w:noProof/>
          <w:lang w:val="pl-PL" w:eastAsia="pl-PL"/>
        </w:rPr>
        <w:drawing>
          <wp:inline distT="0" distB="0" distL="0" distR="0">
            <wp:extent cx="3970170" cy="2971820"/>
            <wp:effectExtent l="0" t="0" r="0" b="0"/>
            <wp:docPr id="9" name="Obraz 9" descr="C:\Users\bera.aneta\Desktop\Article20131011\researched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ra.aneta\Desktop\Article20131011\researched_d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2" cy="2973131"/>
                    </a:xfrm>
                    <a:prstGeom prst="rect">
                      <a:avLst/>
                    </a:prstGeom>
                    <a:noFill/>
                    <a:ln>
                      <a:noFill/>
                    </a:ln>
                  </pic:spPr>
                </pic:pic>
              </a:graphicData>
            </a:graphic>
          </wp:inline>
        </w:drawing>
      </w:r>
    </w:p>
    <w:p w:rsidR="001F3E83" w:rsidRDefault="001F3E83">
      <w:pPr>
        <w:rPr>
          <w:lang w:val="pl-PL"/>
        </w:rPr>
      </w:pPr>
    </w:p>
    <w:p w:rsidR="001F3E83" w:rsidRDefault="001F3E83">
      <w:pPr>
        <w:rPr>
          <w:lang w:val="pl-PL"/>
        </w:rPr>
      </w:pPr>
    </w:p>
    <w:p w:rsidR="00860157" w:rsidRPr="00F02714" w:rsidRDefault="00860157" w:rsidP="00860157">
      <w:pPr>
        <w:rPr>
          <w:b/>
          <w:lang w:val="pl-PL"/>
        </w:rPr>
      </w:pPr>
      <w:r w:rsidRPr="00F02714">
        <w:rPr>
          <w:b/>
          <w:lang w:val="pl-PL"/>
        </w:rPr>
        <w:t xml:space="preserve">Badania strategii opartej na </w:t>
      </w:r>
      <w:proofErr w:type="spellStart"/>
      <w:r w:rsidRPr="00F02714">
        <w:rPr>
          <w:b/>
          <w:lang w:val="pl-PL"/>
        </w:rPr>
        <w:t>pivot</w:t>
      </w:r>
      <w:proofErr w:type="spellEnd"/>
      <w:r w:rsidRPr="00F02714">
        <w:rPr>
          <w:b/>
          <w:lang w:val="pl-PL"/>
        </w:rPr>
        <w:t xml:space="preserve"> </w:t>
      </w:r>
      <w:proofErr w:type="spellStart"/>
      <w:r w:rsidRPr="00F02714">
        <w:rPr>
          <w:b/>
          <w:lang w:val="pl-PL"/>
        </w:rPr>
        <w:t>points</w:t>
      </w:r>
      <w:proofErr w:type="spellEnd"/>
      <w:r w:rsidRPr="00F02714">
        <w:rPr>
          <w:b/>
          <w:lang w:val="pl-PL"/>
        </w:rPr>
        <w:t xml:space="preserve"> (ab, </w:t>
      </w:r>
      <w:proofErr w:type="spellStart"/>
      <w:r w:rsidRPr="00F02714">
        <w:rPr>
          <w:b/>
          <w:lang w:val="pl-PL"/>
        </w:rPr>
        <w:t>tn</w:t>
      </w:r>
      <w:proofErr w:type="spellEnd"/>
      <w:r w:rsidRPr="00F02714">
        <w:rPr>
          <w:b/>
          <w:lang w:val="pl-PL"/>
        </w:rPr>
        <w:t>)</w:t>
      </w:r>
    </w:p>
    <w:p w:rsidR="00A15187" w:rsidRDefault="00F02714">
      <w:pPr>
        <w:rPr>
          <w:lang w:val="pl-PL"/>
        </w:rPr>
      </w:pPr>
      <w:r>
        <w:rPr>
          <w:lang w:val="pl-PL"/>
        </w:rPr>
        <w:t>Koncepcja strategii (</w:t>
      </w:r>
      <w:proofErr w:type="spellStart"/>
      <w:r>
        <w:rPr>
          <w:lang w:val="pl-PL"/>
        </w:rPr>
        <w:t>tn</w:t>
      </w:r>
      <w:proofErr w:type="spellEnd"/>
      <w:r>
        <w:rPr>
          <w:lang w:val="pl-PL"/>
        </w:rPr>
        <w:t>,</w:t>
      </w:r>
      <w:r w:rsidR="00A15187">
        <w:rPr>
          <w:lang w:val="pl-PL"/>
        </w:rPr>
        <w:t xml:space="preserve"> </w:t>
      </w:r>
      <w:proofErr w:type="spellStart"/>
      <w:r w:rsidR="00A15187">
        <w:rPr>
          <w:lang w:val="pl-PL"/>
        </w:rPr>
        <w:t>pb</w:t>
      </w:r>
      <w:proofErr w:type="spellEnd"/>
      <w:r w:rsidR="00A15187">
        <w:rPr>
          <w:lang w:val="pl-PL"/>
        </w:rPr>
        <w:t>, ab)</w:t>
      </w:r>
      <w:r w:rsidR="00C9518B">
        <w:rPr>
          <w:lang w:val="pl-PL"/>
        </w:rPr>
        <w:t>, jej parametry.</w:t>
      </w:r>
    </w:p>
    <w:p w:rsidR="00347797" w:rsidRDefault="00347797">
      <w:pPr>
        <w:rPr>
          <w:lang w:val="pl-PL"/>
        </w:rPr>
      </w:pPr>
      <w:r>
        <w:rPr>
          <w:lang w:val="pl-PL"/>
        </w:rPr>
        <w:t>Parametry strategii:</w:t>
      </w:r>
    </w:p>
    <w:p w:rsidR="00347797" w:rsidRDefault="00347797" w:rsidP="00347797">
      <w:pPr>
        <w:pStyle w:val="Akapitzlist"/>
        <w:numPr>
          <w:ilvl w:val="0"/>
          <w:numId w:val="2"/>
        </w:numPr>
      </w:pPr>
      <w:r>
        <w:t>p1 – liczba kroków wprzód do zamknięcia pozycji,</w:t>
      </w:r>
    </w:p>
    <w:p w:rsidR="00347797" w:rsidRDefault="00347797" w:rsidP="00347797">
      <w:pPr>
        <w:pStyle w:val="Akapitzlist"/>
        <w:numPr>
          <w:ilvl w:val="0"/>
          <w:numId w:val="2"/>
        </w:numPr>
      </w:pPr>
      <w:r>
        <w:t>p2 – liczba kroków wstecz do obliczania średniej wolumenu,</w:t>
      </w:r>
    </w:p>
    <w:p w:rsidR="00347797" w:rsidRDefault="00347797" w:rsidP="00347797">
      <w:pPr>
        <w:pStyle w:val="Akapitzlist"/>
        <w:numPr>
          <w:ilvl w:val="0"/>
          <w:numId w:val="2"/>
        </w:numPr>
      </w:pPr>
      <w:r>
        <w:t>p3 – liczba kroków wstecz na krzywej zysku skumulowanego dla ustalenia decyzji o otwarciu pozycji,</w:t>
      </w:r>
    </w:p>
    <w:p w:rsidR="00347797" w:rsidRDefault="00347797" w:rsidP="00347797">
      <w:pPr>
        <w:pStyle w:val="Akapitzlist"/>
        <w:numPr>
          <w:ilvl w:val="0"/>
          <w:numId w:val="2"/>
        </w:numPr>
      </w:pPr>
      <w:r>
        <w:t>p4 – wielkość obsunięcia decydująca o wstrzymaniu decyzji o otwarciu pozycji,</w:t>
      </w:r>
    </w:p>
    <w:p w:rsidR="00347797" w:rsidRDefault="00347797" w:rsidP="00347797">
      <w:pPr>
        <w:pStyle w:val="Akapitzlist"/>
        <w:numPr>
          <w:ilvl w:val="0"/>
          <w:numId w:val="2"/>
        </w:numPr>
      </w:pPr>
      <w:r>
        <w:t>p5 – poziom wolumenu decydujący o otwarciu pozycji.</w:t>
      </w:r>
    </w:p>
    <w:p w:rsidR="00347797" w:rsidRPr="00347797" w:rsidRDefault="00347797" w:rsidP="00347797">
      <w:pPr>
        <w:pStyle w:val="Akapitzlist"/>
        <w:ind w:firstLine="0"/>
      </w:pPr>
    </w:p>
    <w:p w:rsidR="005E1E1F" w:rsidRDefault="005E1E1F">
      <w:pPr>
        <w:rPr>
          <w:lang w:val="pl-PL"/>
        </w:rPr>
      </w:pPr>
      <w:r>
        <w:rPr>
          <w:lang w:val="pl-PL"/>
        </w:rPr>
        <w:t xml:space="preserve">W </w:t>
      </w:r>
      <w:proofErr w:type="spellStart"/>
      <w:r>
        <w:rPr>
          <w:lang w:val="pl-PL"/>
        </w:rPr>
        <w:t>skrocie</w:t>
      </w:r>
      <w:proofErr w:type="spellEnd"/>
      <w:r>
        <w:rPr>
          <w:lang w:val="pl-PL"/>
        </w:rPr>
        <w:t xml:space="preserve">, do </w:t>
      </w:r>
      <w:proofErr w:type="spellStart"/>
      <w:r>
        <w:rPr>
          <w:lang w:val="pl-PL"/>
        </w:rPr>
        <w:t>rozwiniecia</w:t>
      </w:r>
      <w:proofErr w:type="spellEnd"/>
      <w:r>
        <w:rPr>
          <w:lang w:val="pl-PL"/>
        </w:rPr>
        <w:t>.</w:t>
      </w:r>
    </w:p>
    <w:p w:rsidR="005E1E1F" w:rsidRDefault="005E1E1F">
      <w:pPr>
        <w:rPr>
          <w:lang w:val="pl-PL"/>
        </w:rPr>
      </w:pPr>
      <w:r>
        <w:rPr>
          <w:lang w:val="pl-PL"/>
        </w:rPr>
        <w:t xml:space="preserve">Definiuje się 4 poziomy </w:t>
      </w:r>
      <w:proofErr w:type="spellStart"/>
      <w:r>
        <w:rPr>
          <w:lang w:val="pl-PL"/>
        </w:rPr>
        <w:t>pivot</w:t>
      </w:r>
      <w:proofErr w:type="spellEnd"/>
      <w:r>
        <w:rPr>
          <w:lang w:val="pl-PL"/>
        </w:rPr>
        <w:t xml:space="preserve"> </w:t>
      </w:r>
      <w:proofErr w:type="spellStart"/>
      <w:r>
        <w:rPr>
          <w:lang w:val="pl-PL"/>
        </w:rPr>
        <w:t>points</w:t>
      </w:r>
      <w:proofErr w:type="spellEnd"/>
      <w:r>
        <w:rPr>
          <w:lang w:val="pl-PL"/>
        </w:rPr>
        <w:t xml:space="preserve"> []. Dwa górne to poziomy oporu</w:t>
      </w:r>
      <w:r w:rsidR="00B82F72">
        <w:rPr>
          <w:lang w:val="pl-PL"/>
        </w:rPr>
        <w:t xml:space="preserve"> (R1, R2)</w:t>
      </w:r>
      <w:r>
        <w:rPr>
          <w:lang w:val="pl-PL"/>
        </w:rPr>
        <w:t xml:space="preserve">, dwa dolne, to poziomy </w:t>
      </w:r>
      <w:r w:rsidR="00B82F72">
        <w:rPr>
          <w:lang w:val="pl-PL"/>
        </w:rPr>
        <w:t>wsparcia (S1, S2)</w:t>
      </w:r>
      <w:r>
        <w:rPr>
          <w:lang w:val="pl-PL"/>
        </w:rPr>
        <w:t xml:space="preserve">. </w:t>
      </w:r>
      <w:r w:rsidR="00B82F72">
        <w:rPr>
          <w:lang w:val="pl-PL"/>
        </w:rPr>
        <w:t>Różne</w:t>
      </w:r>
      <w:r>
        <w:rPr>
          <w:lang w:val="pl-PL"/>
        </w:rPr>
        <w:t xml:space="preserve"> </w:t>
      </w:r>
      <w:r w:rsidR="00B82F72">
        <w:rPr>
          <w:lang w:val="pl-PL"/>
        </w:rPr>
        <w:t>są</w:t>
      </w:r>
      <w:r>
        <w:rPr>
          <w:lang w:val="pl-PL"/>
        </w:rPr>
        <w:t xml:space="preserve"> formuły, ale najpopularniejsze [], to:</w:t>
      </w:r>
    </w:p>
    <w:p w:rsidR="007A48F5" w:rsidRPr="007A48F5" w:rsidRDefault="007A48F5">
      <w:pPr>
        <w:rPr>
          <w:rFonts w:eastAsiaTheme="minorEastAsia"/>
          <w:lang w:val="pl-PL"/>
        </w:rPr>
      </w:pPr>
      <m:oMathPara>
        <m:oMath>
          <m:r>
            <w:rPr>
              <w:rFonts w:ascii="Cambria Math" w:hAnsi="Cambria Math"/>
              <w:lang w:val="pl-PL"/>
            </w:rPr>
            <m:t>P=</m:t>
          </m:r>
          <m:f>
            <m:fPr>
              <m:ctrlPr>
                <w:rPr>
                  <w:rFonts w:ascii="Cambria Math" w:hAnsi="Cambria Math"/>
                  <w:i/>
                  <w:lang w:val="pl-PL"/>
                </w:rPr>
              </m:ctrlPr>
            </m:fPr>
            <m:num>
              <m:r>
                <w:rPr>
                  <w:rFonts w:ascii="Cambria Math" w:hAnsi="Cambria Math"/>
                  <w:lang w:val="pl-PL"/>
                </w:rPr>
                <m:t>H+L+C</m:t>
              </m:r>
            </m:num>
            <m:den>
              <m:r>
                <w:rPr>
                  <w:rFonts w:ascii="Cambria Math" w:hAnsi="Cambria Math"/>
                  <w:lang w:val="pl-PL"/>
                </w:rPr>
                <m:t>3</m:t>
              </m:r>
            </m:den>
          </m:f>
        </m:oMath>
      </m:oMathPara>
    </w:p>
    <w:p w:rsidR="007A48F5" w:rsidRPr="007A48F5" w:rsidRDefault="007A48F5">
      <w:pPr>
        <w:rPr>
          <w:rFonts w:eastAsiaTheme="minorEastAsia"/>
          <w:lang w:val="pl-PL"/>
        </w:rPr>
      </w:pPr>
      <m:oMathPara>
        <m:oMath>
          <m:r>
            <w:rPr>
              <w:rFonts w:ascii="Cambria Math" w:eastAsiaTheme="minorEastAsia" w:hAnsi="Cambria Math"/>
              <w:lang w:val="pl-PL"/>
            </w:rPr>
            <m:t>R1=2∙P-L</m:t>
          </m:r>
        </m:oMath>
      </m:oMathPara>
    </w:p>
    <w:p w:rsidR="007A48F5" w:rsidRPr="007A48F5" w:rsidRDefault="007A48F5">
      <w:pPr>
        <w:rPr>
          <w:rFonts w:eastAsiaTheme="minorEastAsia"/>
          <w:lang w:val="pl-PL"/>
        </w:rPr>
      </w:pPr>
      <m:oMathPara>
        <m:oMath>
          <m:r>
            <w:rPr>
              <w:rFonts w:ascii="Cambria Math" w:eastAsiaTheme="minorEastAsia" w:hAnsi="Cambria Math"/>
              <w:lang w:val="pl-PL"/>
            </w:rPr>
            <m:t>S1=2∙P-H</m:t>
          </m:r>
        </m:oMath>
      </m:oMathPara>
    </w:p>
    <w:p w:rsidR="007A48F5" w:rsidRPr="007A48F5" w:rsidRDefault="007A48F5">
      <w:pPr>
        <w:rPr>
          <w:rFonts w:eastAsiaTheme="minorEastAsia"/>
          <w:lang w:val="pl-PL"/>
        </w:rPr>
      </w:pPr>
      <m:oMathPara>
        <m:oMath>
          <m:r>
            <w:rPr>
              <w:rFonts w:ascii="Cambria Math" w:eastAsiaTheme="minorEastAsia" w:hAnsi="Cambria Math"/>
              <w:lang w:val="pl-PL"/>
            </w:rPr>
            <w:lastRenderedPageBreak/>
            <m:t>R2=P+(R1-S1)</m:t>
          </m:r>
        </m:oMath>
      </m:oMathPara>
    </w:p>
    <w:p w:rsidR="007A48F5" w:rsidRPr="008A2E23" w:rsidRDefault="00B1347E">
      <w:pPr>
        <w:rPr>
          <w:rFonts w:eastAsiaTheme="minorEastAsia"/>
          <w:lang w:val="pl-PL"/>
        </w:rPr>
      </w:pPr>
      <m:oMathPara>
        <m:oMath>
          <m:r>
            <w:rPr>
              <w:rFonts w:ascii="Cambria Math" w:eastAsiaTheme="minorEastAsia" w:hAnsi="Cambria Math"/>
              <w:lang w:val="pl-PL"/>
            </w:rPr>
            <m:t>S2=P-(R1-S1)</m:t>
          </m:r>
        </m:oMath>
      </m:oMathPara>
    </w:p>
    <w:p w:rsidR="008A2E23" w:rsidRDefault="008A2E23">
      <w:pPr>
        <w:rPr>
          <w:rFonts w:eastAsiaTheme="minorEastAsia"/>
          <w:lang w:val="pl-PL"/>
        </w:rPr>
      </w:pPr>
      <w:r>
        <w:rPr>
          <w:rFonts w:eastAsiaTheme="minorEastAsia"/>
          <w:lang w:val="pl-PL"/>
        </w:rPr>
        <w:t>Dla fragmentu przebadanych danych krzywe opisane powyższymi wzorami będą wyglądały następująco:</w:t>
      </w:r>
    </w:p>
    <w:p w:rsidR="008A2E23" w:rsidRPr="007A48F5" w:rsidRDefault="00F615EE">
      <w:pPr>
        <w:rPr>
          <w:rFonts w:eastAsiaTheme="minorEastAsia"/>
          <w:lang w:val="pl-PL"/>
        </w:rPr>
      </w:pPr>
      <w:r>
        <w:rPr>
          <w:rFonts w:eastAsiaTheme="minorEastAsia"/>
          <w:noProof/>
          <w:lang w:val="pl-PL" w:eastAsia="pl-PL"/>
        </w:rPr>
        <w:drawing>
          <wp:inline distT="0" distB="0" distL="0" distR="0">
            <wp:extent cx="5969635" cy="4468495"/>
            <wp:effectExtent l="0" t="0" r="0" b="8255"/>
            <wp:docPr id="11" name="Obraz 11" descr="C:\Users\bera.aneta\Desktop\Article20131011\sample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ra.aneta\Desktop\Article20131011\sample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635" cy="4468495"/>
                    </a:xfrm>
                    <a:prstGeom prst="rect">
                      <a:avLst/>
                    </a:prstGeom>
                    <a:noFill/>
                    <a:ln>
                      <a:noFill/>
                    </a:ln>
                  </pic:spPr>
                </pic:pic>
              </a:graphicData>
            </a:graphic>
          </wp:inline>
        </w:drawing>
      </w:r>
    </w:p>
    <w:p w:rsidR="005E1E1F" w:rsidRDefault="005E1E1F">
      <w:pPr>
        <w:rPr>
          <w:lang w:val="pl-PL"/>
        </w:rPr>
      </w:pPr>
      <w:r>
        <w:rPr>
          <w:lang w:val="pl-PL"/>
        </w:rPr>
        <w:t xml:space="preserve">Strategia wywodzi się z rozkładu odchyleń bieżącej ceny od </w:t>
      </w:r>
      <w:r w:rsidR="005E07F7">
        <w:rPr>
          <w:lang w:val="pl-PL"/>
        </w:rPr>
        <w:t>średniej</w:t>
      </w:r>
      <w:r>
        <w:rPr>
          <w:lang w:val="pl-PL"/>
        </w:rPr>
        <w:t>.</w:t>
      </w:r>
    </w:p>
    <w:p w:rsidR="005E1E1F" w:rsidRDefault="005E1E1F">
      <w:pPr>
        <w:rPr>
          <w:lang w:val="pl-PL"/>
        </w:rPr>
      </w:pPr>
      <w:r>
        <w:rPr>
          <w:lang w:val="pl-PL"/>
        </w:rPr>
        <w:t xml:space="preserve">Zakłada się, ze jeżeli odchylenie w </w:t>
      </w:r>
      <w:r w:rsidR="00A41122">
        <w:rPr>
          <w:lang w:val="pl-PL"/>
        </w:rPr>
        <w:t>górę</w:t>
      </w:r>
      <w:r>
        <w:rPr>
          <w:lang w:val="pl-PL"/>
        </w:rPr>
        <w:t xml:space="preserve"> lub w dół jest bardzo duże </w:t>
      </w:r>
      <w:r w:rsidR="003E18BE">
        <w:rPr>
          <w:lang w:val="pl-PL"/>
        </w:rPr>
        <w:t>(powyżej R2 lub poniżej S2) to mamy do czynienia z trendem (</w:t>
      </w:r>
      <w:r w:rsidR="00A41122">
        <w:rPr>
          <w:lang w:val="pl-PL"/>
        </w:rPr>
        <w:t>rosnącym</w:t>
      </w:r>
      <w:r w:rsidR="003E18BE">
        <w:rPr>
          <w:lang w:val="pl-PL"/>
        </w:rPr>
        <w:t xml:space="preserve"> lub spadkowym ) i należy </w:t>
      </w:r>
      <w:r w:rsidR="00A41122">
        <w:rPr>
          <w:lang w:val="pl-PL"/>
        </w:rPr>
        <w:t>otworzyć</w:t>
      </w:r>
      <w:r w:rsidR="003E18BE">
        <w:rPr>
          <w:lang w:val="pl-PL"/>
        </w:rPr>
        <w:t xml:space="preserve"> pozycję „na zewnątrz”. Jeżeli </w:t>
      </w:r>
      <w:r w:rsidR="00730966">
        <w:rPr>
          <w:lang w:val="pl-PL"/>
        </w:rPr>
        <w:t>zaś</w:t>
      </w:r>
      <w:r w:rsidR="003E18BE">
        <w:rPr>
          <w:lang w:val="pl-PL"/>
        </w:rPr>
        <w:t xml:space="preserve"> mamy </w:t>
      </w:r>
      <w:r w:rsidR="00730966">
        <w:rPr>
          <w:lang w:val="pl-PL"/>
        </w:rPr>
        <w:t>cenę</w:t>
      </w:r>
      <w:r w:rsidR="003E18BE">
        <w:rPr>
          <w:lang w:val="pl-PL"/>
        </w:rPr>
        <w:t xml:space="preserve"> ulokowan</w:t>
      </w:r>
      <w:r w:rsidR="005B55D8">
        <w:rPr>
          <w:lang w:val="pl-PL"/>
        </w:rPr>
        <w:t>ą</w:t>
      </w:r>
      <w:r w:rsidR="003E18BE">
        <w:rPr>
          <w:lang w:val="pl-PL"/>
        </w:rPr>
        <w:t xml:space="preserve"> pomiędzy poziomem R1 i R2 lub S1 i S2 to należy domniemywać, że trend jest horyzontalny i </w:t>
      </w:r>
      <w:r w:rsidR="00730966">
        <w:rPr>
          <w:lang w:val="pl-PL"/>
        </w:rPr>
        <w:t>otwierać</w:t>
      </w:r>
      <w:r w:rsidR="003E18BE">
        <w:rPr>
          <w:lang w:val="pl-PL"/>
        </w:rPr>
        <w:t xml:space="preserve"> pozycję „do </w:t>
      </w:r>
      <w:r w:rsidR="00730966">
        <w:rPr>
          <w:lang w:val="pl-PL"/>
        </w:rPr>
        <w:t>środka</w:t>
      </w:r>
      <w:r w:rsidR="003E18BE">
        <w:rPr>
          <w:lang w:val="pl-PL"/>
        </w:rPr>
        <w:t>”.</w:t>
      </w:r>
    </w:p>
    <w:p w:rsidR="003E18BE" w:rsidRDefault="00113DC8">
      <w:pPr>
        <w:rPr>
          <w:lang w:val="pl-PL"/>
        </w:rPr>
      </w:pPr>
      <w:r>
        <w:rPr>
          <w:lang w:val="pl-PL"/>
        </w:rPr>
        <w:t>Powyższa</w:t>
      </w:r>
      <w:r w:rsidR="003E18BE">
        <w:rPr>
          <w:lang w:val="pl-PL"/>
        </w:rPr>
        <w:t xml:space="preserve"> </w:t>
      </w:r>
      <w:r>
        <w:rPr>
          <w:lang w:val="pl-PL"/>
        </w:rPr>
        <w:t>klasyfikacja</w:t>
      </w:r>
      <w:r w:rsidR="003E18BE">
        <w:rPr>
          <w:lang w:val="pl-PL"/>
        </w:rPr>
        <w:t xml:space="preserve"> pozwala na zdefiniowanie czterech sytuacji decyzyjnych – czterech </w:t>
      </w:r>
      <w:proofErr w:type="spellStart"/>
      <w:r w:rsidR="003E18BE">
        <w:rPr>
          <w:lang w:val="pl-PL"/>
        </w:rPr>
        <w:t>substartegii</w:t>
      </w:r>
      <w:proofErr w:type="spellEnd"/>
      <w:r w:rsidR="003E18BE">
        <w:rPr>
          <w:lang w:val="pl-PL"/>
        </w:rPr>
        <w:t>, dalej nazywanych A … D.</w:t>
      </w:r>
    </w:p>
    <w:p w:rsidR="003E18BE" w:rsidRDefault="003E18BE">
      <w:pPr>
        <w:rPr>
          <w:lang w:val="pl-PL"/>
        </w:rPr>
      </w:pPr>
      <w:r>
        <w:rPr>
          <w:lang w:val="pl-PL"/>
        </w:rPr>
        <w:t xml:space="preserve">A – </w:t>
      </w:r>
      <w:proofErr w:type="spellStart"/>
      <w:r>
        <w:rPr>
          <w:lang w:val="pl-PL"/>
        </w:rPr>
        <w:t>s</w:t>
      </w:r>
      <w:r w:rsidR="00AE6744">
        <w:rPr>
          <w:lang w:val="pl-PL"/>
        </w:rPr>
        <w:t>u</w:t>
      </w:r>
      <w:r>
        <w:rPr>
          <w:lang w:val="pl-PL"/>
        </w:rPr>
        <w:t>bstartegia</w:t>
      </w:r>
      <w:proofErr w:type="spellEnd"/>
      <w:r>
        <w:rPr>
          <w:lang w:val="pl-PL"/>
        </w:rPr>
        <w:t xml:space="preserve"> uruchamiana, gdy bieżąca cena odchyli się w </w:t>
      </w:r>
      <w:r w:rsidR="00874CD9">
        <w:rPr>
          <w:lang w:val="pl-PL"/>
        </w:rPr>
        <w:t>górę</w:t>
      </w:r>
      <w:r>
        <w:rPr>
          <w:lang w:val="pl-PL"/>
        </w:rPr>
        <w:t xml:space="preserve"> powyżej poziomu R2. Inwestor (automat) otworzy wówczas pozycje długą.  </w:t>
      </w:r>
      <w:proofErr w:type="spellStart"/>
      <w:r w:rsidR="00AE6744">
        <w:rPr>
          <w:lang w:val="pl-PL"/>
        </w:rPr>
        <w:t>Substartegia</w:t>
      </w:r>
      <w:proofErr w:type="spellEnd"/>
      <w:r w:rsidR="00AE6744">
        <w:rPr>
          <w:lang w:val="pl-PL"/>
        </w:rPr>
        <w:t xml:space="preserve"> ta, jak i następne, realizowana jest w pewnej </w:t>
      </w:r>
      <w:r w:rsidR="009B7997">
        <w:rPr>
          <w:lang w:val="pl-PL"/>
        </w:rPr>
        <w:t>przestrzeni</w:t>
      </w:r>
      <w:r w:rsidR="00AE6744">
        <w:rPr>
          <w:lang w:val="pl-PL"/>
        </w:rPr>
        <w:t xml:space="preserve"> parametrycznej, o zmiennych parametrach, określających kiedy pozycja jest otwierana i </w:t>
      </w:r>
      <w:r w:rsidR="009B7997">
        <w:rPr>
          <w:lang w:val="pl-PL"/>
        </w:rPr>
        <w:t>kiedy</w:t>
      </w:r>
      <w:r w:rsidR="00AE6744">
        <w:rPr>
          <w:lang w:val="pl-PL"/>
        </w:rPr>
        <w:t xml:space="preserve"> zamykana. </w:t>
      </w:r>
    </w:p>
    <w:p w:rsidR="003E18BE" w:rsidRDefault="00AE6744">
      <w:pPr>
        <w:rPr>
          <w:lang w:val="pl-PL"/>
        </w:rPr>
      </w:pPr>
      <w:r>
        <w:rPr>
          <w:lang w:val="pl-PL"/>
        </w:rPr>
        <w:lastRenderedPageBreak/>
        <w:t xml:space="preserve">W ocenie jakości te strategii za pomocą kryterium Matthewsa przyjmuje się następujące definicje zdarzeń z macierzy pomyłek. </w:t>
      </w:r>
    </w:p>
    <w:p w:rsidR="00AE6744" w:rsidRDefault="00AE6744">
      <w:pPr>
        <w:rPr>
          <w:lang w:val="pl-PL"/>
        </w:rPr>
      </w:pPr>
      <w:r>
        <w:rPr>
          <w:lang w:val="pl-PL"/>
        </w:rPr>
        <w:t xml:space="preserve">True </w:t>
      </w:r>
      <w:proofErr w:type="spellStart"/>
      <w:r>
        <w:rPr>
          <w:lang w:val="pl-PL"/>
        </w:rPr>
        <w:t>Positive</w:t>
      </w:r>
      <w:proofErr w:type="spellEnd"/>
      <w:r>
        <w:rPr>
          <w:lang w:val="pl-PL"/>
        </w:rPr>
        <w:t xml:space="preserve"> (TP) </w:t>
      </w:r>
      <w:r w:rsidR="00C435EF">
        <w:rPr>
          <w:lang w:val="pl-PL"/>
        </w:rPr>
        <w:t>–</w:t>
      </w:r>
      <w:r>
        <w:rPr>
          <w:lang w:val="pl-PL"/>
        </w:rPr>
        <w:t xml:space="preserve"> </w:t>
      </w:r>
      <w:r w:rsidR="00C435EF">
        <w:rPr>
          <w:lang w:val="pl-PL"/>
        </w:rPr>
        <w:t xml:space="preserve">to zdarzenie, gdy cena przekroczyła poziom R2, została otwarta pozycja długa i w </w:t>
      </w:r>
      <w:r w:rsidR="0082177B">
        <w:rPr>
          <w:lang w:val="pl-PL"/>
        </w:rPr>
        <w:t>optymalizowanej</w:t>
      </w:r>
      <w:r w:rsidR="00C435EF">
        <w:rPr>
          <w:lang w:val="pl-PL"/>
        </w:rPr>
        <w:t xml:space="preserve"> przestrzeni parametrów pozycja ta </w:t>
      </w:r>
      <w:r w:rsidR="0082177B">
        <w:rPr>
          <w:lang w:val="pl-PL"/>
        </w:rPr>
        <w:t>zakończona</w:t>
      </w:r>
      <w:r w:rsidR="00C435EF">
        <w:rPr>
          <w:lang w:val="pl-PL"/>
        </w:rPr>
        <w:t xml:space="preserve"> została sukcesem. </w:t>
      </w:r>
      <w:r w:rsidR="0082177B">
        <w:rPr>
          <w:lang w:val="pl-PL"/>
        </w:rPr>
        <w:t>Osiągnięto</w:t>
      </w:r>
      <w:r w:rsidR="00C435EF">
        <w:rPr>
          <w:lang w:val="pl-PL"/>
        </w:rPr>
        <w:t xml:space="preserve"> zysk na </w:t>
      </w:r>
      <w:r w:rsidR="0082177B">
        <w:rPr>
          <w:lang w:val="pl-PL"/>
        </w:rPr>
        <w:t>zamknięciu</w:t>
      </w:r>
      <w:r w:rsidR="00C435EF">
        <w:rPr>
          <w:lang w:val="pl-PL"/>
        </w:rPr>
        <w:t xml:space="preserve"> pozycji.</w:t>
      </w:r>
    </w:p>
    <w:p w:rsidR="00C435EF" w:rsidRDefault="00C435EF" w:rsidP="00C435EF">
      <w:pPr>
        <w:rPr>
          <w:lang w:val="pl-PL"/>
        </w:rPr>
      </w:pPr>
      <w:proofErr w:type="spellStart"/>
      <w:r>
        <w:rPr>
          <w:lang w:val="pl-PL"/>
        </w:rPr>
        <w:t>False</w:t>
      </w:r>
      <w:proofErr w:type="spellEnd"/>
      <w:r>
        <w:rPr>
          <w:lang w:val="pl-PL"/>
        </w:rPr>
        <w:t xml:space="preserve">  </w:t>
      </w:r>
      <w:proofErr w:type="spellStart"/>
      <w:r>
        <w:rPr>
          <w:lang w:val="pl-PL"/>
        </w:rPr>
        <w:t>Positive</w:t>
      </w:r>
      <w:proofErr w:type="spellEnd"/>
      <w:r>
        <w:rPr>
          <w:lang w:val="pl-PL"/>
        </w:rPr>
        <w:t xml:space="preserve"> (FP) – to zdarzenie, gdy cena przekroczyła poziom R2, została otwarta pozycja długa i w optymalizowanej przestrzeni parametrów pozycja ta </w:t>
      </w:r>
      <w:r w:rsidR="0082177B">
        <w:rPr>
          <w:lang w:val="pl-PL"/>
        </w:rPr>
        <w:t>zakończona</w:t>
      </w:r>
      <w:r>
        <w:rPr>
          <w:lang w:val="pl-PL"/>
        </w:rPr>
        <w:t xml:space="preserve"> została porażką.  W wyniku </w:t>
      </w:r>
      <w:r w:rsidR="0082177B">
        <w:rPr>
          <w:lang w:val="pl-PL"/>
        </w:rPr>
        <w:t>zamknięcia</w:t>
      </w:r>
      <w:r>
        <w:rPr>
          <w:lang w:val="pl-PL"/>
        </w:rPr>
        <w:t xml:space="preserve"> pozycji uzyskano stratę.</w:t>
      </w:r>
    </w:p>
    <w:p w:rsidR="00C435EF" w:rsidRDefault="00C435EF" w:rsidP="00C435EF">
      <w:pPr>
        <w:rPr>
          <w:lang w:val="pl-PL"/>
        </w:rPr>
      </w:pPr>
      <w:r>
        <w:rPr>
          <w:lang w:val="pl-PL"/>
        </w:rPr>
        <w:t xml:space="preserve">True </w:t>
      </w:r>
      <w:proofErr w:type="spellStart"/>
      <w:r>
        <w:rPr>
          <w:lang w:val="pl-PL"/>
        </w:rPr>
        <w:t>Negative</w:t>
      </w:r>
      <w:proofErr w:type="spellEnd"/>
      <w:r>
        <w:rPr>
          <w:lang w:val="pl-PL"/>
        </w:rPr>
        <w:t xml:space="preserve"> (TN) – to zdarzenie, gdy bieżąca cena umieszczona jest poniżej poziomu R2., czy poza obszarem uruchamiana strategii A. Pomimo tego, inwestor jest zainteresowany wynikiem, jaki osiągnąłby, gdyby otworzył pozycję tak, jak gdyby była to sytuacja decyzyjna charakterystyczna dla A. Dokładnie na zakończeniu bieżącej świecy (nie wcześniej, gdyż wcześniej mogły być spełnione warunki przekroczenia poziomu R2</w:t>
      </w:r>
      <w:r w:rsidR="00413ED1">
        <w:rPr>
          <w:lang w:val="pl-PL"/>
        </w:rPr>
        <w:t xml:space="preserve">) otwierana jest pozycja długa – typowa dla </w:t>
      </w:r>
      <w:r w:rsidR="0082177B">
        <w:rPr>
          <w:lang w:val="pl-PL"/>
        </w:rPr>
        <w:t>strategii</w:t>
      </w:r>
      <w:r w:rsidR="00413ED1">
        <w:rPr>
          <w:lang w:val="pl-PL"/>
        </w:rPr>
        <w:t xml:space="preserve"> A. Jeżeli pozycja ta zamykana jest (w tej samej przestrzeni parametrycznej) ze stratą – to zdarzenie klasyfikujemy jako TN.</w:t>
      </w:r>
    </w:p>
    <w:p w:rsidR="00413ED1" w:rsidRDefault="00413ED1" w:rsidP="00C435EF">
      <w:pPr>
        <w:rPr>
          <w:lang w:val="pl-PL"/>
        </w:rPr>
      </w:pPr>
      <w:proofErr w:type="spellStart"/>
      <w:r>
        <w:rPr>
          <w:lang w:val="pl-PL"/>
        </w:rPr>
        <w:t>False</w:t>
      </w:r>
      <w:proofErr w:type="spellEnd"/>
      <w:r>
        <w:rPr>
          <w:lang w:val="pl-PL"/>
        </w:rPr>
        <w:t xml:space="preserve"> </w:t>
      </w:r>
      <w:proofErr w:type="spellStart"/>
      <w:r>
        <w:rPr>
          <w:lang w:val="pl-PL"/>
        </w:rPr>
        <w:t>Negative</w:t>
      </w:r>
      <w:proofErr w:type="spellEnd"/>
      <w:r>
        <w:rPr>
          <w:lang w:val="pl-PL"/>
        </w:rPr>
        <w:t xml:space="preserve"> (FN) – jeżeli w warunkach wyżej opisanych pozycja długa zamykana jest z zyskiem, to zdarzenie należy do klasy FN.</w:t>
      </w:r>
    </w:p>
    <w:p w:rsidR="00AE4EC3" w:rsidRDefault="00AE4EC3" w:rsidP="00C435EF">
      <w:pPr>
        <w:rPr>
          <w:lang w:val="pl-PL"/>
        </w:rPr>
      </w:pPr>
      <w:r>
        <w:rPr>
          <w:lang w:val="pl-PL"/>
        </w:rPr>
        <w:t>Macierze mylenia przedstawiane poniżej będą zatem w postaci:</w:t>
      </w:r>
    </w:p>
    <w:tbl>
      <w:tblPr>
        <w:tblStyle w:val="Tabela-Siatka"/>
        <w:tblW w:w="0" w:type="auto"/>
        <w:jc w:val="center"/>
        <w:tblLook w:val="04A0" w:firstRow="1" w:lastRow="0" w:firstColumn="1" w:lastColumn="0" w:noHBand="0" w:noVBand="1"/>
      </w:tblPr>
      <w:tblGrid>
        <w:gridCol w:w="1949"/>
        <w:gridCol w:w="1600"/>
        <w:gridCol w:w="1439"/>
      </w:tblGrid>
      <w:tr w:rsidR="00AE4EC3" w:rsidTr="00AE4EC3">
        <w:trPr>
          <w:jc w:val="center"/>
        </w:trPr>
        <w:tc>
          <w:tcPr>
            <w:tcW w:w="1949" w:type="dxa"/>
          </w:tcPr>
          <w:p w:rsidR="00AE4EC3" w:rsidRDefault="00AE4EC3" w:rsidP="00216064">
            <w:pPr>
              <w:rPr>
                <w:lang w:val="pl-PL"/>
              </w:rPr>
            </w:pPr>
          </w:p>
        </w:tc>
        <w:tc>
          <w:tcPr>
            <w:tcW w:w="1600" w:type="dxa"/>
          </w:tcPr>
          <w:p w:rsidR="00AE4EC3" w:rsidRDefault="00AE4EC3" w:rsidP="00216064">
            <w:pPr>
              <w:rPr>
                <w:lang w:val="pl-PL"/>
              </w:rPr>
            </w:pPr>
            <w:proofErr w:type="spellStart"/>
            <w:r>
              <w:rPr>
                <w:lang w:val="pl-PL"/>
              </w:rPr>
              <w:t>Actual</w:t>
            </w:r>
            <w:proofErr w:type="spellEnd"/>
            <w:r>
              <w:rPr>
                <w:lang w:val="pl-PL"/>
              </w:rPr>
              <w:t xml:space="preserve"> = profit</w:t>
            </w:r>
          </w:p>
        </w:tc>
        <w:tc>
          <w:tcPr>
            <w:tcW w:w="1439" w:type="dxa"/>
          </w:tcPr>
          <w:p w:rsidR="00AE4EC3" w:rsidRDefault="00AE4EC3"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profit</w:t>
            </w:r>
          </w:p>
        </w:tc>
        <w:tc>
          <w:tcPr>
            <w:tcW w:w="1600" w:type="dxa"/>
          </w:tcPr>
          <w:p w:rsidR="00AE4EC3" w:rsidRDefault="00AE4EC3" w:rsidP="00216064">
            <w:pPr>
              <w:rPr>
                <w:lang w:val="pl-PL"/>
              </w:rPr>
            </w:pPr>
            <w:r>
              <w:rPr>
                <w:lang w:val="pl-PL"/>
              </w:rPr>
              <w:t>TP</w:t>
            </w:r>
          </w:p>
        </w:tc>
        <w:tc>
          <w:tcPr>
            <w:tcW w:w="1439" w:type="dxa"/>
          </w:tcPr>
          <w:p w:rsidR="00AE4EC3" w:rsidRDefault="00AE4EC3" w:rsidP="00216064">
            <w:pPr>
              <w:rPr>
                <w:lang w:val="pl-PL"/>
              </w:rPr>
            </w:pPr>
            <w:r>
              <w:rPr>
                <w:lang w:val="pl-PL"/>
              </w:rPr>
              <w:t>FP</w:t>
            </w:r>
          </w:p>
        </w:tc>
      </w:tr>
      <w:tr w:rsidR="00AE4EC3" w:rsidTr="00AE4EC3">
        <w:trPr>
          <w:jc w:val="center"/>
        </w:trPr>
        <w:tc>
          <w:tcPr>
            <w:tcW w:w="1949" w:type="dxa"/>
          </w:tcPr>
          <w:p w:rsidR="00AE4EC3" w:rsidRDefault="00AE4EC3"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AE4EC3" w:rsidRDefault="00AE4EC3" w:rsidP="00216064">
            <w:pPr>
              <w:rPr>
                <w:lang w:val="pl-PL"/>
              </w:rPr>
            </w:pPr>
            <w:r>
              <w:rPr>
                <w:lang w:val="pl-PL"/>
              </w:rPr>
              <w:t>FN</w:t>
            </w:r>
          </w:p>
        </w:tc>
        <w:tc>
          <w:tcPr>
            <w:tcW w:w="1439" w:type="dxa"/>
          </w:tcPr>
          <w:p w:rsidR="00AE4EC3" w:rsidRDefault="00AE4EC3" w:rsidP="00216064">
            <w:pPr>
              <w:rPr>
                <w:lang w:val="pl-PL"/>
              </w:rPr>
            </w:pPr>
            <w:r>
              <w:rPr>
                <w:lang w:val="pl-PL"/>
              </w:rPr>
              <w:t>TN</w:t>
            </w:r>
          </w:p>
        </w:tc>
      </w:tr>
    </w:tbl>
    <w:p w:rsidR="00060773" w:rsidRDefault="00060773" w:rsidP="00060773">
      <w:pPr>
        <w:rPr>
          <w:lang w:val="pl-PL"/>
        </w:rPr>
      </w:pPr>
    </w:p>
    <w:p w:rsidR="00060773" w:rsidRDefault="00060773" w:rsidP="00060773">
      <w:pPr>
        <w:rPr>
          <w:lang w:val="pl-PL"/>
        </w:rPr>
      </w:pPr>
      <w:r>
        <w:rPr>
          <w:lang w:val="pl-PL"/>
        </w:rPr>
        <w:t>Autorzy w swoich badaniach do oceny efektywności strategii inwestycyjnych użyli wskaźnika korelacji Matthewsa (MCC), który wyznacza się przy pomocy wzoru:</w:t>
      </w:r>
    </w:p>
    <w:p w:rsidR="00060773" w:rsidRDefault="00060773" w:rsidP="00060773">
      <w:pPr>
        <w:rPr>
          <w:lang w:val="pl-PL"/>
        </w:rPr>
      </w:pPr>
      <m:oMathPara>
        <m:oMath>
          <m:r>
            <w:rPr>
              <w:rFonts w:ascii="Cambria Math" w:hAnsi="Cambria Math"/>
              <w:lang w:val="pl-PL"/>
            </w:rPr>
            <m:t xml:space="preserve">MCC= </m:t>
          </m:r>
          <m:f>
            <m:fPr>
              <m:ctrlPr>
                <w:rPr>
                  <w:rFonts w:ascii="Cambria Math" w:hAnsi="Cambria Math"/>
                  <w:i/>
                  <w:lang w:val="pl-PL"/>
                </w:rPr>
              </m:ctrlPr>
            </m:fPr>
            <m:num>
              <m:r>
                <w:rPr>
                  <w:rFonts w:ascii="Cambria Math" w:hAnsi="Cambria Math"/>
                  <w:lang w:val="pl-PL"/>
                </w:rPr>
                <m:t>TP∙TN-FP∙FN</m:t>
              </m:r>
            </m:num>
            <m:den>
              <m:rad>
                <m:radPr>
                  <m:degHide m:val="1"/>
                  <m:ctrlPr>
                    <w:rPr>
                      <w:rFonts w:ascii="Cambria Math" w:hAnsi="Cambria Math"/>
                      <w:i/>
                      <w:lang w:val="pl-PL"/>
                    </w:rPr>
                  </m:ctrlPr>
                </m:radPr>
                <m:deg/>
                <m:e>
                  <m:d>
                    <m:dPr>
                      <m:ctrlPr>
                        <w:rPr>
                          <w:rFonts w:ascii="Cambria Math" w:hAnsi="Cambria Math"/>
                          <w:i/>
                          <w:lang w:val="pl-PL"/>
                        </w:rPr>
                      </m:ctrlPr>
                    </m:dPr>
                    <m:e>
                      <m:r>
                        <w:rPr>
                          <w:rFonts w:ascii="Cambria Math" w:hAnsi="Cambria Math"/>
                          <w:lang w:val="pl-PL"/>
                        </w:rPr>
                        <m:t>TP+FP</m:t>
                      </m:r>
                    </m:e>
                  </m:d>
                  <m:r>
                    <w:rPr>
                      <w:rFonts w:ascii="Cambria Math" w:hAnsi="Cambria Math"/>
                      <w:lang w:val="pl-PL"/>
                    </w:rPr>
                    <m:t>∙</m:t>
                  </m:r>
                  <m:d>
                    <m:dPr>
                      <m:ctrlPr>
                        <w:rPr>
                          <w:rFonts w:ascii="Cambria Math" w:hAnsi="Cambria Math"/>
                          <w:i/>
                          <w:lang w:val="pl-PL"/>
                        </w:rPr>
                      </m:ctrlPr>
                    </m:dPr>
                    <m:e>
                      <m:r>
                        <w:rPr>
                          <w:rFonts w:ascii="Cambria Math" w:hAnsi="Cambria Math"/>
                          <w:lang w:val="pl-PL"/>
                        </w:rPr>
                        <m:t>TP+FN</m:t>
                      </m:r>
                    </m:e>
                  </m:d>
                  <m:r>
                    <w:rPr>
                      <w:rFonts w:ascii="Cambria Math" w:hAnsi="Cambria Math"/>
                      <w:lang w:val="pl-PL"/>
                    </w:rPr>
                    <m:t>∙</m:t>
                  </m:r>
                  <m:d>
                    <m:dPr>
                      <m:ctrlPr>
                        <w:rPr>
                          <w:rFonts w:ascii="Cambria Math" w:hAnsi="Cambria Math"/>
                          <w:i/>
                          <w:lang w:val="pl-PL"/>
                        </w:rPr>
                      </m:ctrlPr>
                    </m:dPr>
                    <m:e>
                      <m:r>
                        <w:rPr>
                          <w:rFonts w:ascii="Cambria Math" w:hAnsi="Cambria Math"/>
                          <w:lang w:val="pl-PL"/>
                        </w:rPr>
                        <m:t>TN+FP</m:t>
                      </m:r>
                    </m:e>
                  </m:d>
                  <m:r>
                    <w:rPr>
                      <w:rFonts w:ascii="Cambria Math" w:hAnsi="Cambria Math"/>
                      <w:lang w:val="pl-PL"/>
                    </w:rPr>
                    <m:t>∙</m:t>
                  </m:r>
                  <m:d>
                    <m:dPr>
                      <m:ctrlPr>
                        <w:rPr>
                          <w:rFonts w:ascii="Cambria Math" w:hAnsi="Cambria Math"/>
                          <w:i/>
                          <w:lang w:val="pl-PL"/>
                        </w:rPr>
                      </m:ctrlPr>
                    </m:dPr>
                    <m:e>
                      <m:r>
                        <w:rPr>
                          <w:rFonts w:ascii="Cambria Math" w:hAnsi="Cambria Math"/>
                          <w:lang w:val="pl-PL"/>
                        </w:rPr>
                        <m:t>TN+FN</m:t>
                      </m:r>
                    </m:e>
                  </m:d>
                </m:e>
              </m:rad>
            </m:den>
          </m:f>
        </m:oMath>
      </m:oMathPara>
    </w:p>
    <w:p w:rsidR="00AE4EC3" w:rsidRDefault="00AE4EC3" w:rsidP="00C435EF">
      <w:pPr>
        <w:rPr>
          <w:lang w:val="pl-PL"/>
        </w:rPr>
      </w:pPr>
    </w:p>
    <w:p w:rsidR="00860157" w:rsidRDefault="00113DC8" w:rsidP="00C435EF">
      <w:pPr>
        <w:rPr>
          <w:lang w:val="pl-PL"/>
        </w:rPr>
      </w:pPr>
      <w:r>
        <w:rPr>
          <w:lang w:val="pl-PL"/>
        </w:rPr>
        <w:t xml:space="preserve">Dla tak zdefiniowanych </w:t>
      </w:r>
      <w:r w:rsidR="00F02714">
        <w:rPr>
          <w:lang w:val="pl-PL"/>
        </w:rPr>
        <w:t>klas</w:t>
      </w:r>
      <w:r>
        <w:rPr>
          <w:lang w:val="pl-PL"/>
        </w:rPr>
        <w:t xml:space="preserve"> zdarzeń tworzących macierz pomyłek w wyniku </w:t>
      </w:r>
      <w:r w:rsidR="00D5043B">
        <w:rPr>
          <w:lang w:val="pl-PL"/>
        </w:rPr>
        <w:t>symulacji</w:t>
      </w:r>
      <w:r>
        <w:rPr>
          <w:lang w:val="pl-PL"/>
        </w:rPr>
        <w:t xml:space="preserve"> uzyskano </w:t>
      </w:r>
      <w:r w:rsidR="00860157">
        <w:rPr>
          <w:lang w:val="pl-PL"/>
        </w:rPr>
        <w:t>macierz dla  strategii A:</w:t>
      </w:r>
    </w:p>
    <w:tbl>
      <w:tblPr>
        <w:tblStyle w:val="Tabela-Siatka"/>
        <w:tblW w:w="0" w:type="auto"/>
        <w:jc w:val="center"/>
        <w:tblLook w:val="04A0" w:firstRow="1" w:lastRow="0" w:firstColumn="1" w:lastColumn="0" w:noHBand="0" w:noVBand="1"/>
      </w:tblPr>
      <w:tblGrid>
        <w:gridCol w:w="1949"/>
        <w:gridCol w:w="1600"/>
        <w:gridCol w:w="1439"/>
      </w:tblGrid>
      <w:tr w:rsidR="00557F64" w:rsidTr="00AE4EC3">
        <w:trPr>
          <w:jc w:val="center"/>
        </w:trPr>
        <w:tc>
          <w:tcPr>
            <w:tcW w:w="1949" w:type="dxa"/>
          </w:tcPr>
          <w:p w:rsidR="00557F64" w:rsidRDefault="00557F64" w:rsidP="00C435EF">
            <w:pPr>
              <w:rPr>
                <w:lang w:val="pl-PL"/>
              </w:rPr>
            </w:pPr>
          </w:p>
        </w:tc>
        <w:tc>
          <w:tcPr>
            <w:tcW w:w="1600" w:type="dxa"/>
          </w:tcPr>
          <w:p w:rsidR="00557F64" w:rsidRDefault="00557F64" w:rsidP="00C435EF">
            <w:pPr>
              <w:rPr>
                <w:lang w:val="pl-PL"/>
              </w:rPr>
            </w:pPr>
            <w:proofErr w:type="spellStart"/>
            <w:r>
              <w:rPr>
                <w:lang w:val="pl-PL"/>
              </w:rPr>
              <w:t>Actual</w:t>
            </w:r>
            <w:proofErr w:type="spellEnd"/>
            <w:r>
              <w:rPr>
                <w:lang w:val="pl-PL"/>
              </w:rPr>
              <w:t xml:space="preserve"> = profit</w:t>
            </w:r>
          </w:p>
        </w:tc>
        <w:tc>
          <w:tcPr>
            <w:tcW w:w="1439" w:type="dxa"/>
          </w:tcPr>
          <w:p w:rsidR="00557F64" w:rsidRDefault="00557F64" w:rsidP="00C435EF">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profit</w:t>
            </w:r>
          </w:p>
        </w:tc>
        <w:tc>
          <w:tcPr>
            <w:tcW w:w="1600" w:type="dxa"/>
          </w:tcPr>
          <w:p w:rsidR="00557F64" w:rsidRDefault="00AE4EC3" w:rsidP="00C435EF">
            <w:pPr>
              <w:rPr>
                <w:lang w:val="pl-PL"/>
              </w:rPr>
            </w:pPr>
            <w:r>
              <w:rPr>
                <w:lang w:val="pl-PL"/>
              </w:rPr>
              <w:t>102</w:t>
            </w:r>
          </w:p>
        </w:tc>
        <w:tc>
          <w:tcPr>
            <w:tcW w:w="1439" w:type="dxa"/>
          </w:tcPr>
          <w:p w:rsidR="00557F64" w:rsidRDefault="00AE4EC3" w:rsidP="00C435EF">
            <w:pPr>
              <w:rPr>
                <w:lang w:val="pl-PL"/>
              </w:rPr>
            </w:pPr>
            <w:r>
              <w:rPr>
                <w:lang w:val="pl-PL"/>
              </w:rPr>
              <w:t>59</w:t>
            </w:r>
          </w:p>
        </w:tc>
      </w:tr>
      <w:tr w:rsidR="00557F64" w:rsidTr="00AE4EC3">
        <w:trPr>
          <w:jc w:val="center"/>
        </w:trPr>
        <w:tc>
          <w:tcPr>
            <w:tcW w:w="1949" w:type="dxa"/>
          </w:tcPr>
          <w:p w:rsidR="00557F64" w:rsidRDefault="00557F64" w:rsidP="00C435EF">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557F64" w:rsidRDefault="00AE4EC3" w:rsidP="00C435EF">
            <w:pPr>
              <w:rPr>
                <w:lang w:val="pl-PL"/>
              </w:rPr>
            </w:pPr>
            <w:r>
              <w:rPr>
                <w:lang w:val="pl-PL"/>
              </w:rPr>
              <w:t>2675</w:t>
            </w:r>
          </w:p>
        </w:tc>
        <w:tc>
          <w:tcPr>
            <w:tcW w:w="1439" w:type="dxa"/>
          </w:tcPr>
          <w:p w:rsidR="00557F64" w:rsidRDefault="00AE4EC3" w:rsidP="00C435EF">
            <w:pPr>
              <w:rPr>
                <w:lang w:val="pl-PL"/>
              </w:rPr>
            </w:pPr>
            <w:r>
              <w:rPr>
                <w:lang w:val="pl-PL"/>
              </w:rPr>
              <w:t>2937</w:t>
            </w:r>
          </w:p>
        </w:tc>
      </w:tr>
    </w:tbl>
    <w:p w:rsidR="00860157" w:rsidRDefault="00860157" w:rsidP="00C435EF">
      <w:pPr>
        <w:rPr>
          <w:lang w:val="pl-PL"/>
        </w:rPr>
      </w:pPr>
    </w:p>
    <w:p w:rsidR="00860157" w:rsidRDefault="00860157" w:rsidP="00C435EF">
      <w:pPr>
        <w:rPr>
          <w:lang w:val="pl-PL"/>
        </w:rPr>
      </w:pPr>
      <w:r>
        <w:rPr>
          <w:lang w:val="pl-PL"/>
        </w:rPr>
        <w:t>oraz uogólnione kryterium Matthewsa</w:t>
      </w:r>
      <w:r w:rsidR="00242B66">
        <w:rPr>
          <w:lang w:val="pl-PL"/>
        </w:rPr>
        <w:t xml:space="preserve">: </w:t>
      </w:r>
      <w:r>
        <w:rPr>
          <w:lang w:val="pl-PL"/>
        </w:rPr>
        <w:t xml:space="preserve"> </w:t>
      </w:r>
      <w:r w:rsidR="00242B66">
        <w:rPr>
          <w:lang w:val="pl-PL"/>
        </w:rPr>
        <w:t>0.054</w:t>
      </w:r>
    </w:p>
    <w:p w:rsidR="00F02714" w:rsidRDefault="002C7D30" w:rsidP="00C435EF">
      <w:pPr>
        <w:rPr>
          <w:lang w:val="pl-PL"/>
        </w:rPr>
      </w:pPr>
      <w:r>
        <w:rPr>
          <w:lang w:val="pl-PL"/>
        </w:rPr>
        <w:lastRenderedPageBreak/>
        <w:t>Rezultaty</w:t>
      </w:r>
      <w:r w:rsidR="00F02714">
        <w:rPr>
          <w:lang w:val="pl-PL"/>
        </w:rPr>
        <w:t xml:space="preserve"> tej strategii prezentowane w sposó</w:t>
      </w:r>
      <w:r>
        <w:rPr>
          <w:lang w:val="pl-PL"/>
        </w:rPr>
        <w:t>b</w:t>
      </w:r>
      <w:r w:rsidR="00F02714">
        <w:rPr>
          <w:lang w:val="pl-PL"/>
        </w:rPr>
        <w:t xml:space="preserve"> konwencjonalny – za pomocą krzywej zysku skumulowanego </w:t>
      </w:r>
      <w:r>
        <w:rPr>
          <w:lang w:val="pl-PL"/>
        </w:rPr>
        <w:t>wyglądają</w:t>
      </w:r>
      <w:r w:rsidR="00F02714">
        <w:rPr>
          <w:lang w:val="pl-PL"/>
        </w:rPr>
        <w:t xml:space="preserve"> </w:t>
      </w:r>
      <w:r>
        <w:rPr>
          <w:lang w:val="pl-PL"/>
        </w:rPr>
        <w:t>następująco:</w:t>
      </w:r>
    </w:p>
    <w:p w:rsidR="002C7D30" w:rsidRDefault="002C7D30" w:rsidP="002C7D30">
      <w:pPr>
        <w:jc w:val="center"/>
        <w:rPr>
          <w:lang w:val="pl-PL"/>
        </w:rPr>
      </w:pPr>
      <w:r>
        <w:rPr>
          <w:noProof/>
          <w:lang w:val="pl-PL" w:eastAsia="pl-PL"/>
        </w:rPr>
        <w:drawing>
          <wp:inline distT="0" distB="0" distL="0" distR="0">
            <wp:extent cx="3837298" cy="2872362"/>
            <wp:effectExtent l="0" t="0" r="0" b="4445"/>
            <wp:docPr id="1" name="Obraz 1" descr="C:\Users\bera.aneta\Desktop\Article20131011\PivotPoin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a.aneta\Desktop\Article20131011\PivotPoint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3191" cy="2876773"/>
                    </a:xfrm>
                    <a:prstGeom prst="rect">
                      <a:avLst/>
                    </a:prstGeom>
                    <a:noFill/>
                    <a:ln>
                      <a:noFill/>
                    </a:ln>
                  </pic:spPr>
                </pic:pic>
              </a:graphicData>
            </a:graphic>
          </wp:inline>
        </w:drawing>
      </w:r>
    </w:p>
    <w:p w:rsidR="002C7D30" w:rsidRDefault="002C7D30" w:rsidP="002C7D30">
      <w:pPr>
        <w:rPr>
          <w:lang w:val="pl-PL"/>
        </w:rPr>
      </w:pPr>
      <w:r>
        <w:rPr>
          <w:lang w:val="pl-PL"/>
        </w:rPr>
        <w:t>Końcowe wyniki dla strategii A:</w:t>
      </w:r>
    </w:p>
    <w:p w:rsidR="002C7D30" w:rsidRDefault="002C7D30" w:rsidP="002C7D30">
      <w:pPr>
        <w:pStyle w:val="Akapitzlist"/>
        <w:numPr>
          <w:ilvl w:val="0"/>
          <w:numId w:val="3"/>
        </w:numPr>
      </w:pPr>
      <w:r>
        <w:t>Zysk: 0.268</w:t>
      </w:r>
    </w:p>
    <w:p w:rsidR="002C7D30" w:rsidRDefault="002C7D30" w:rsidP="002C7D30">
      <w:pPr>
        <w:pStyle w:val="Akapitzlist"/>
        <w:numPr>
          <w:ilvl w:val="0"/>
          <w:numId w:val="3"/>
        </w:numPr>
      </w:pPr>
      <w:proofErr w:type="spellStart"/>
      <w:r>
        <w:t>Calmar</w:t>
      </w:r>
      <w:proofErr w:type="spellEnd"/>
      <w:r>
        <w:t>: 1.617</w:t>
      </w:r>
    </w:p>
    <w:p w:rsidR="00860157" w:rsidRDefault="00FC54C6" w:rsidP="00C435EF">
      <w:pPr>
        <w:rPr>
          <w:lang w:val="pl-PL"/>
        </w:rPr>
      </w:pPr>
      <w:r>
        <w:rPr>
          <w:lang w:val="pl-PL"/>
        </w:rPr>
        <w:t>////</w:t>
      </w:r>
    </w:p>
    <w:p w:rsidR="00860157" w:rsidRDefault="00D5043B" w:rsidP="00C435EF">
      <w:pPr>
        <w:rPr>
          <w:lang w:val="pl-PL"/>
        </w:rPr>
      </w:pPr>
      <w:r>
        <w:rPr>
          <w:lang w:val="pl-PL"/>
        </w:rPr>
        <w:t>Następnie</w:t>
      </w:r>
      <w:r w:rsidR="00860157">
        <w:rPr>
          <w:lang w:val="pl-PL"/>
        </w:rPr>
        <w:t xml:space="preserve"> przeprowadzono badania dla </w:t>
      </w:r>
      <w:proofErr w:type="spellStart"/>
      <w:r w:rsidR="00860157">
        <w:rPr>
          <w:lang w:val="pl-PL"/>
        </w:rPr>
        <w:t>substrategii</w:t>
      </w:r>
      <w:proofErr w:type="spellEnd"/>
      <w:r w:rsidR="00860157">
        <w:rPr>
          <w:lang w:val="pl-PL"/>
        </w:rPr>
        <w:t xml:space="preserve"> B.</w:t>
      </w:r>
    </w:p>
    <w:p w:rsidR="00A03C0C" w:rsidRDefault="00A03C0C" w:rsidP="00C435EF">
      <w:pPr>
        <w:rPr>
          <w:lang w:val="pl-PL"/>
        </w:rPr>
      </w:pPr>
      <w:r>
        <w:rPr>
          <w:lang w:val="pl-PL"/>
        </w:rPr>
        <w:t xml:space="preserve">B – </w:t>
      </w:r>
      <w:proofErr w:type="spellStart"/>
      <w:r>
        <w:rPr>
          <w:lang w:val="pl-PL"/>
        </w:rPr>
        <w:t>substartegia</w:t>
      </w:r>
      <w:proofErr w:type="spellEnd"/>
      <w:r>
        <w:rPr>
          <w:lang w:val="pl-PL"/>
        </w:rPr>
        <w:t xml:space="preserve"> uruchamiana, gdy bieżąca cena znajduje się powyżej poziomu R1, a jednocześnie poniżej poziomu R2. Inwestor otworzy wówczas pozycje krótką.  </w:t>
      </w:r>
    </w:p>
    <w:p w:rsidR="00D5043B" w:rsidRDefault="00D5043B" w:rsidP="00D5043B">
      <w:pPr>
        <w:rPr>
          <w:lang w:val="pl-PL"/>
        </w:rPr>
      </w:pPr>
      <w:r>
        <w:rPr>
          <w:lang w:val="pl-PL"/>
        </w:rPr>
        <w:t>Dla tak zdefiniowanych klas zdarzeń tworzących macierz pomyłek w wyniku symulacji uzyskano macierz dla  strategii B:</w:t>
      </w:r>
    </w:p>
    <w:tbl>
      <w:tblPr>
        <w:tblStyle w:val="Tabela-Siatka"/>
        <w:tblW w:w="0" w:type="auto"/>
        <w:jc w:val="center"/>
        <w:tblLook w:val="04A0" w:firstRow="1" w:lastRow="0" w:firstColumn="1" w:lastColumn="0" w:noHBand="0" w:noVBand="1"/>
      </w:tblPr>
      <w:tblGrid>
        <w:gridCol w:w="1949"/>
        <w:gridCol w:w="1600"/>
        <w:gridCol w:w="1439"/>
      </w:tblGrid>
      <w:tr w:rsidR="00D5043B" w:rsidTr="00216064">
        <w:trPr>
          <w:jc w:val="center"/>
        </w:trPr>
        <w:tc>
          <w:tcPr>
            <w:tcW w:w="1949" w:type="dxa"/>
          </w:tcPr>
          <w:p w:rsidR="00D5043B" w:rsidRDefault="00D5043B" w:rsidP="00216064">
            <w:pPr>
              <w:rPr>
                <w:lang w:val="pl-PL"/>
              </w:rPr>
            </w:pPr>
          </w:p>
        </w:tc>
        <w:tc>
          <w:tcPr>
            <w:tcW w:w="1600" w:type="dxa"/>
          </w:tcPr>
          <w:p w:rsidR="00D5043B" w:rsidRDefault="00D5043B" w:rsidP="00216064">
            <w:pPr>
              <w:rPr>
                <w:lang w:val="pl-PL"/>
              </w:rPr>
            </w:pPr>
            <w:proofErr w:type="spellStart"/>
            <w:r>
              <w:rPr>
                <w:lang w:val="pl-PL"/>
              </w:rPr>
              <w:t>Actual</w:t>
            </w:r>
            <w:proofErr w:type="spellEnd"/>
            <w:r>
              <w:rPr>
                <w:lang w:val="pl-PL"/>
              </w:rPr>
              <w:t xml:space="preserve"> = profit</w:t>
            </w:r>
          </w:p>
        </w:tc>
        <w:tc>
          <w:tcPr>
            <w:tcW w:w="1439" w:type="dxa"/>
          </w:tcPr>
          <w:p w:rsidR="00D5043B" w:rsidRDefault="00D5043B"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profit</w:t>
            </w:r>
          </w:p>
        </w:tc>
        <w:tc>
          <w:tcPr>
            <w:tcW w:w="1600" w:type="dxa"/>
          </w:tcPr>
          <w:p w:rsidR="00D5043B" w:rsidRDefault="00D5043B" w:rsidP="00216064">
            <w:pPr>
              <w:rPr>
                <w:lang w:val="pl-PL"/>
              </w:rPr>
            </w:pPr>
            <w:r>
              <w:rPr>
                <w:lang w:val="pl-PL"/>
              </w:rPr>
              <w:t>83</w:t>
            </w:r>
          </w:p>
        </w:tc>
        <w:tc>
          <w:tcPr>
            <w:tcW w:w="1439" w:type="dxa"/>
          </w:tcPr>
          <w:p w:rsidR="00D5043B" w:rsidRDefault="00D5043B" w:rsidP="00216064">
            <w:pPr>
              <w:rPr>
                <w:lang w:val="pl-PL"/>
              </w:rPr>
            </w:pPr>
            <w:r>
              <w:rPr>
                <w:lang w:val="pl-PL"/>
              </w:rPr>
              <w:t>48</w:t>
            </w:r>
          </w:p>
        </w:tc>
      </w:tr>
      <w:tr w:rsidR="00D5043B" w:rsidTr="00216064">
        <w:trPr>
          <w:jc w:val="center"/>
        </w:trPr>
        <w:tc>
          <w:tcPr>
            <w:tcW w:w="1949" w:type="dxa"/>
          </w:tcPr>
          <w:p w:rsidR="00D5043B" w:rsidRDefault="00D5043B"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D5043B" w:rsidRDefault="00D5043B" w:rsidP="00216064">
            <w:pPr>
              <w:rPr>
                <w:lang w:val="pl-PL"/>
              </w:rPr>
            </w:pPr>
            <w:r>
              <w:rPr>
                <w:lang w:val="pl-PL"/>
              </w:rPr>
              <w:t>2602</w:t>
            </w:r>
          </w:p>
        </w:tc>
        <w:tc>
          <w:tcPr>
            <w:tcW w:w="1439" w:type="dxa"/>
          </w:tcPr>
          <w:p w:rsidR="00D5043B" w:rsidRDefault="00D5043B" w:rsidP="00216064">
            <w:pPr>
              <w:rPr>
                <w:lang w:val="pl-PL"/>
              </w:rPr>
            </w:pPr>
            <w:r>
              <w:rPr>
                <w:lang w:val="pl-PL"/>
              </w:rPr>
              <w:t>3058</w:t>
            </w:r>
          </w:p>
        </w:tc>
      </w:tr>
    </w:tbl>
    <w:p w:rsidR="00D5043B" w:rsidRDefault="00D5043B" w:rsidP="00D5043B">
      <w:pPr>
        <w:rPr>
          <w:lang w:val="pl-PL"/>
        </w:rPr>
      </w:pPr>
    </w:p>
    <w:p w:rsidR="00D5043B" w:rsidRDefault="00D5043B" w:rsidP="00D5043B">
      <w:pPr>
        <w:rPr>
          <w:lang w:val="pl-PL"/>
        </w:rPr>
      </w:pPr>
      <w:r>
        <w:rPr>
          <w:lang w:val="pl-PL"/>
        </w:rPr>
        <w:t>oraz uogólnione kryterium Matthewsa:  0.05</w:t>
      </w:r>
      <w:r w:rsidR="00154226">
        <w:rPr>
          <w:lang w:val="pl-PL"/>
        </w:rPr>
        <w:t>2</w:t>
      </w:r>
    </w:p>
    <w:p w:rsidR="00D5043B" w:rsidRDefault="009B7997" w:rsidP="00D5043B">
      <w:pPr>
        <w:rPr>
          <w:lang w:val="pl-PL"/>
        </w:rPr>
      </w:pPr>
      <w:r>
        <w:rPr>
          <w:lang w:val="pl-PL"/>
        </w:rPr>
        <w:t xml:space="preserve">Krzywa </w:t>
      </w:r>
      <w:r w:rsidR="00D5043B">
        <w:rPr>
          <w:lang w:val="pl-PL"/>
        </w:rPr>
        <w:t>zysku skumulowanego wyglądają następująco:</w:t>
      </w:r>
    </w:p>
    <w:p w:rsidR="00D5043B" w:rsidRDefault="009B7997" w:rsidP="00D5043B">
      <w:pPr>
        <w:jc w:val="center"/>
        <w:rPr>
          <w:lang w:val="pl-PL"/>
        </w:rPr>
      </w:pPr>
      <w:r>
        <w:rPr>
          <w:noProof/>
          <w:lang w:val="pl-PL" w:eastAsia="pl-PL"/>
        </w:rPr>
        <w:lastRenderedPageBreak/>
        <w:drawing>
          <wp:inline distT="0" distB="0" distL="0" distR="0">
            <wp:extent cx="3847380" cy="2879908"/>
            <wp:effectExtent l="0" t="0" r="1270" b="0"/>
            <wp:docPr id="4" name="Obraz 4" descr="C:\Users\bera.aneta\Desktop\Article20131011\PivotPoin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a.aneta\Desktop\Article20131011\PivotPoints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7482" cy="2879985"/>
                    </a:xfrm>
                    <a:prstGeom prst="rect">
                      <a:avLst/>
                    </a:prstGeom>
                    <a:noFill/>
                    <a:ln>
                      <a:noFill/>
                    </a:ln>
                  </pic:spPr>
                </pic:pic>
              </a:graphicData>
            </a:graphic>
          </wp:inline>
        </w:drawing>
      </w:r>
    </w:p>
    <w:p w:rsidR="00D5043B" w:rsidRDefault="00D5043B" w:rsidP="00D5043B">
      <w:pPr>
        <w:rPr>
          <w:lang w:val="pl-PL"/>
        </w:rPr>
      </w:pPr>
      <w:r>
        <w:rPr>
          <w:lang w:val="pl-PL"/>
        </w:rPr>
        <w:t xml:space="preserve">Końcowe wyniki dla strategii </w:t>
      </w:r>
      <w:r w:rsidR="00A77542">
        <w:rPr>
          <w:lang w:val="pl-PL"/>
        </w:rPr>
        <w:t>B</w:t>
      </w:r>
      <w:r>
        <w:rPr>
          <w:lang w:val="pl-PL"/>
        </w:rPr>
        <w:t>:</w:t>
      </w:r>
    </w:p>
    <w:p w:rsidR="00D5043B" w:rsidRDefault="00D5043B" w:rsidP="00D5043B">
      <w:pPr>
        <w:pStyle w:val="Akapitzlist"/>
        <w:numPr>
          <w:ilvl w:val="0"/>
          <w:numId w:val="3"/>
        </w:numPr>
      </w:pPr>
      <w:r>
        <w:t>Zysk: 0.</w:t>
      </w:r>
      <w:r w:rsidR="00F87ADA">
        <w:t>633</w:t>
      </w:r>
    </w:p>
    <w:p w:rsidR="00D5043B" w:rsidRDefault="00D5043B" w:rsidP="00D5043B">
      <w:pPr>
        <w:pStyle w:val="Akapitzlist"/>
        <w:numPr>
          <w:ilvl w:val="0"/>
          <w:numId w:val="3"/>
        </w:numPr>
      </w:pPr>
      <w:proofErr w:type="spellStart"/>
      <w:r>
        <w:t>Calmar</w:t>
      </w:r>
      <w:proofErr w:type="spellEnd"/>
      <w:r>
        <w:t xml:space="preserve">: </w:t>
      </w:r>
      <w:r w:rsidR="00F87ADA">
        <w:t>4.271</w:t>
      </w:r>
    </w:p>
    <w:p w:rsidR="00CA302F" w:rsidRDefault="00FC54C6" w:rsidP="00CA302F">
      <w:r>
        <w:t>///</w:t>
      </w:r>
    </w:p>
    <w:p w:rsidR="00CA302F" w:rsidRDefault="00CA302F" w:rsidP="00CA302F">
      <w:pPr>
        <w:rPr>
          <w:lang w:val="pl-PL"/>
        </w:rPr>
      </w:pPr>
      <w:r>
        <w:rPr>
          <w:lang w:val="pl-PL"/>
        </w:rPr>
        <w:t xml:space="preserve">Następnie przeprowadzono badania dla </w:t>
      </w:r>
      <w:proofErr w:type="spellStart"/>
      <w:r>
        <w:rPr>
          <w:lang w:val="pl-PL"/>
        </w:rPr>
        <w:t>substrategii</w:t>
      </w:r>
      <w:proofErr w:type="spellEnd"/>
      <w:r>
        <w:rPr>
          <w:lang w:val="pl-PL"/>
        </w:rPr>
        <w:t xml:space="preserve"> C.</w:t>
      </w:r>
    </w:p>
    <w:p w:rsidR="00A03C0C" w:rsidRDefault="00A03C0C" w:rsidP="00CA302F">
      <w:pPr>
        <w:rPr>
          <w:lang w:val="pl-PL"/>
        </w:rPr>
      </w:pPr>
      <w:r>
        <w:rPr>
          <w:lang w:val="pl-PL"/>
        </w:rPr>
        <w:t xml:space="preserve">C – </w:t>
      </w:r>
      <w:proofErr w:type="spellStart"/>
      <w:r>
        <w:rPr>
          <w:lang w:val="pl-PL"/>
        </w:rPr>
        <w:t>substartegia</w:t>
      </w:r>
      <w:proofErr w:type="spellEnd"/>
      <w:r>
        <w:rPr>
          <w:lang w:val="pl-PL"/>
        </w:rPr>
        <w:t xml:space="preserve"> uruchamiana, gdy bieżąca cena znajduje się powyżej poziomu S2, a jednocześnie poniżej poziomu S1. Inwestor otworzy wówczas pozycje </w:t>
      </w:r>
      <w:r w:rsidR="00883DEA">
        <w:rPr>
          <w:lang w:val="pl-PL"/>
        </w:rPr>
        <w:t>długą</w:t>
      </w:r>
      <w:r>
        <w:rPr>
          <w:lang w:val="pl-PL"/>
        </w:rPr>
        <w:t xml:space="preserve">.  </w:t>
      </w:r>
    </w:p>
    <w:p w:rsidR="00CA302F" w:rsidRDefault="00CA302F" w:rsidP="00CA302F">
      <w:pPr>
        <w:rPr>
          <w:lang w:val="pl-PL"/>
        </w:rPr>
      </w:pPr>
      <w:r>
        <w:rPr>
          <w:lang w:val="pl-PL"/>
        </w:rPr>
        <w:t>Dla tak zdefiniowanych klas zdarzeń tworzących macierz pomyłek w wyniku symulacji uzyskano macierz dla  strategii C:</w:t>
      </w:r>
    </w:p>
    <w:tbl>
      <w:tblPr>
        <w:tblStyle w:val="Tabela-Siatka"/>
        <w:tblW w:w="0" w:type="auto"/>
        <w:jc w:val="center"/>
        <w:tblLook w:val="04A0" w:firstRow="1" w:lastRow="0" w:firstColumn="1" w:lastColumn="0" w:noHBand="0" w:noVBand="1"/>
      </w:tblPr>
      <w:tblGrid>
        <w:gridCol w:w="1949"/>
        <w:gridCol w:w="1600"/>
        <w:gridCol w:w="1439"/>
      </w:tblGrid>
      <w:tr w:rsidR="00CA302F" w:rsidTr="00216064">
        <w:trPr>
          <w:jc w:val="center"/>
        </w:trPr>
        <w:tc>
          <w:tcPr>
            <w:tcW w:w="1949" w:type="dxa"/>
          </w:tcPr>
          <w:p w:rsidR="00CA302F" w:rsidRDefault="00CA302F" w:rsidP="00216064">
            <w:pPr>
              <w:rPr>
                <w:lang w:val="pl-PL"/>
              </w:rPr>
            </w:pPr>
          </w:p>
        </w:tc>
        <w:tc>
          <w:tcPr>
            <w:tcW w:w="1600" w:type="dxa"/>
          </w:tcPr>
          <w:p w:rsidR="00CA302F" w:rsidRDefault="00CA302F" w:rsidP="00216064">
            <w:pPr>
              <w:rPr>
                <w:lang w:val="pl-PL"/>
              </w:rPr>
            </w:pPr>
            <w:proofErr w:type="spellStart"/>
            <w:r>
              <w:rPr>
                <w:lang w:val="pl-PL"/>
              </w:rPr>
              <w:t>Actual</w:t>
            </w:r>
            <w:proofErr w:type="spellEnd"/>
            <w:r>
              <w:rPr>
                <w:lang w:val="pl-PL"/>
              </w:rPr>
              <w:t xml:space="preserve"> = profit</w:t>
            </w:r>
          </w:p>
        </w:tc>
        <w:tc>
          <w:tcPr>
            <w:tcW w:w="1439" w:type="dxa"/>
          </w:tcPr>
          <w:p w:rsidR="00CA302F" w:rsidRDefault="00CA302F"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profit</w:t>
            </w:r>
          </w:p>
        </w:tc>
        <w:tc>
          <w:tcPr>
            <w:tcW w:w="1600" w:type="dxa"/>
          </w:tcPr>
          <w:p w:rsidR="00CA302F" w:rsidRDefault="00CA302F" w:rsidP="00216064">
            <w:pPr>
              <w:rPr>
                <w:lang w:val="pl-PL"/>
              </w:rPr>
            </w:pPr>
            <w:r>
              <w:rPr>
                <w:lang w:val="pl-PL"/>
              </w:rPr>
              <w:t>102</w:t>
            </w:r>
          </w:p>
        </w:tc>
        <w:tc>
          <w:tcPr>
            <w:tcW w:w="1439" w:type="dxa"/>
          </w:tcPr>
          <w:p w:rsidR="00CA302F" w:rsidRDefault="00CA302F" w:rsidP="00216064">
            <w:pPr>
              <w:rPr>
                <w:lang w:val="pl-PL"/>
              </w:rPr>
            </w:pPr>
            <w:r>
              <w:rPr>
                <w:lang w:val="pl-PL"/>
              </w:rPr>
              <w:t>35</w:t>
            </w:r>
          </w:p>
        </w:tc>
      </w:tr>
      <w:tr w:rsidR="00CA302F" w:rsidTr="00216064">
        <w:trPr>
          <w:jc w:val="center"/>
        </w:trPr>
        <w:tc>
          <w:tcPr>
            <w:tcW w:w="1949" w:type="dxa"/>
          </w:tcPr>
          <w:p w:rsidR="00CA302F" w:rsidRDefault="00CA302F"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CA302F" w:rsidRDefault="00CA302F" w:rsidP="00216064">
            <w:pPr>
              <w:rPr>
                <w:lang w:val="pl-PL"/>
              </w:rPr>
            </w:pPr>
            <w:r>
              <w:rPr>
                <w:lang w:val="pl-PL"/>
              </w:rPr>
              <w:t>2743</w:t>
            </w:r>
          </w:p>
        </w:tc>
        <w:tc>
          <w:tcPr>
            <w:tcW w:w="1439" w:type="dxa"/>
          </w:tcPr>
          <w:p w:rsidR="00CA302F" w:rsidRDefault="00CA302F" w:rsidP="00216064">
            <w:pPr>
              <w:rPr>
                <w:lang w:val="pl-PL"/>
              </w:rPr>
            </w:pPr>
            <w:r>
              <w:rPr>
                <w:lang w:val="pl-PL"/>
              </w:rPr>
              <w:t>2873</w:t>
            </w:r>
          </w:p>
        </w:tc>
      </w:tr>
    </w:tbl>
    <w:p w:rsidR="00CA302F" w:rsidRDefault="00CA302F" w:rsidP="00CA302F">
      <w:pPr>
        <w:rPr>
          <w:lang w:val="pl-PL"/>
        </w:rPr>
      </w:pPr>
    </w:p>
    <w:p w:rsidR="00CA302F" w:rsidRDefault="00CA302F" w:rsidP="00CA302F">
      <w:pPr>
        <w:rPr>
          <w:lang w:val="pl-PL"/>
        </w:rPr>
      </w:pPr>
      <w:r>
        <w:rPr>
          <w:lang w:val="pl-PL"/>
        </w:rPr>
        <w:t>oraz uogólnione kryterium Matthewsa:  0.05</w:t>
      </w:r>
      <w:r w:rsidR="00EE69BB">
        <w:rPr>
          <w:lang w:val="pl-PL"/>
        </w:rPr>
        <w:t>5</w:t>
      </w:r>
    </w:p>
    <w:p w:rsidR="00CA302F" w:rsidRDefault="00CA302F" w:rsidP="00CA302F">
      <w:pPr>
        <w:rPr>
          <w:lang w:val="pl-PL"/>
        </w:rPr>
      </w:pPr>
      <w:r>
        <w:rPr>
          <w:lang w:val="pl-PL"/>
        </w:rPr>
        <w:t>Krzywa zysku skumulowanego wyglądają następująco:</w:t>
      </w:r>
    </w:p>
    <w:p w:rsidR="00CA302F" w:rsidRDefault="00B31416" w:rsidP="00CA302F">
      <w:pPr>
        <w:jc w:val="center"/>
        <w:rPr>
          <w:lang w:val="pl-PL"/>
        </w:rPr>
      </w:pPr>
      <w:r>
        <w:rPr>
          <w:noProof/>
          <w:lang w:val="pl-PL" w:eastAsia="pl-PL"/>
        </w:rPr>
        <w:lastRenderedPageBreak/>
        <w:drawing>
          <wp:inline distT="0" distB="0" distL="0" distR="0">
            <wp:extent cx="3797776" cy="2842776"/>
            <wp:effectExtent l="0" t="0" r="0" b="0"/>
            <wp:docPr id="6" name="Obraz 6" descr="C:\Users\bera.aneta\Desktop\Article20131011\PivotPoin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a.aneta\Desktop\Article20131011\PivotPoints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581" cy="2844127"/>
                    </a:xfrm>
                    <a:prstGeom prst="rect">
                      <a:avLst/>
                    </a:prstGeom>
                    <a:noFill/>
                    <a:ln>
                      <a:noFill/>
                    </a:ln>
                  </pic:spPr>
                </pic:pic>
              </a:graphicData>
            </a:graphic>
          </wp:inline>
        </w:drawing>
      </w:r>
    </w:p>
    <w:p w:rsidR="00CA302F" w:rsidRDefault="00CA302F" w:rsidP="00CA302F">
      <w:pPr>
        <w:rPr>
          <w:lang w:val="pl-PL"/>
        </w:rPr>
      </w:pPr>
      <w:r>
        <w:rPr>
          <w:lang w:val="pl-PL"/>
        </w:rPr>
        <w:t xml:space="preserve">Końcowe wyniki dla strategii </w:t>
      </w:r>
      <w:r w:rsidR="00A77542">
        <w:rPr>
          <w:lang w:val="pl-PL"/>
        </w:rPr>
        <w:t>C</w:t>
      </w:r>
      <w:r>
        <w:rPr>
          <w:lang w:val="pl-PL"/>
        </w:rPr>
        <w:t>:</w:t>
      </w:r>
    </w:p>
    <w:p w:rsidR="00CA302F" w:rsidRDefault="00CA302F" w:rsidP="00CA302F">
      <w:pPr>
        <w:pStyle w:val="Akapitzlist"/>
        <w:numPr>
          <w:ilvl w:val="0"/>
          <w:numId w:val="3"/>
        </w:numPr>
      </w:pPr>
      <w:r>
        <w:t>Zysk: 0.</w:t>
      </w:r>
      <w:r w:rsidR="00B31416">
        <w:t>478</w:t>
      </w:r>
    </w:p>
    <w:p w:rsidR="00CA302F" w:rsidRDefault="00CA302F" w:rsidP="00CA302F">
      <w:pPr>
        <w:pStyle w:val="Akapitzlist"/>
        <w:numPr>
          <w:ilvl w:val="0"/>
          <w:numId w:val="3"/>
        </w:numPr>
      </w:pPr>
      <w:proofErr w:type="spellStart"/>
      <w:r>
        <w:t>Calmar</w:t>
      </w:r>
      <w:proofErr w:type="spellEnd"/>
      <w:r>
        <w:t xml:space="preserve">: </w:t>
      </w:r>
      <w:r w:rsidR="00B31416">
        <w:t>5.302</w:t>
      </w:r>
    </w:p>
    <w:p w:rsidR="00FC54C6" w:rsidRDefault="00FC54C6" w:rsidP="00B31416">
      <w:pPr>
        <w:rPr>
          <w:lang w:val="pl-PL"/>
        </w:rPr>
      </w:pPr>
      <w:r>
        <w:rPr>
          <w:lang w:val="pl-PL"/>
        </w:rPr>
        <w:t>///</w:t>
      </w:r>
    </w:p>
    <w:p w:rsidR="00B31416" w:rsidRDefault="00B31416" w:rsidP="00B31416">
      <w:pPr>
        <w:rPr>
          <w:lang w:val="pl-PL"/>
        </w:rPr>
      </w:pPr>
      <w:r>
        <w:rPr>
          <w:lang w:val="pl-PL"/>
        </w:rPr>
        <w:t xml:space="preserve">Następnie przeprowadzono badania dla </w:t>
      </w:r>
      <w:proofErr w:type="spellStart"/>
      <w:r>
        <w:rPr>
          <w:lang w:val="pl-PL"/>
        </w:rPr>
        <w:t>substrategii</w:t>
      </w:r>
      <w:proofErr w:type="spellEnd"/>
      <w:r>
        <w:rPr>
          <w:lang w:val="pl-PL"/>
        </w:rPr>
        <w:t xml:space="preserve"> D.</w:t>
      </w:r>
    </w:p>
    <w:p w:rsidR="00883DEA" w:rsidRDefault="00883DEA" w:rsidP="00B31416">
      <w:pPr>
        <w:rPr>
          <w:lang w:val="pl-PL"/>
        </w:rPr>
      </w:pPr>
      <w:r>
        <w:rPr>
          <w:lang w:val="pl-PL"/>
        </w:rPr>
        <w:t xml:space="preserve">D – </w:t>
      </w:r>
      <w:proofErr w:type="spellStart"/>
      <w:r>
        <w:rPr>
          <w:lang w:val="pl-PL"/>
        </w:rPr>
        <w:t>substartegia</w:t>
      </w:r>
      <w:proofErr w:type="spellEnd"/>
      <w:r>
        <w:rPr>
          <w:lang w:val="pl-PL"/>
        </w:rPr>
        <w:t xml:space="preserve"> uruchamiana, gdy bieżąca cena znajduje się poniżej poziomu S2. Inwestor otworzy wówczas pozycje krótką.  </w:t>
      </w:r>
    </w:p>
    <w:p w:rsidR="00B31416" w:rsidRDefault="00B31416" w:rsidP="00B31416">
      <w:pPr>
        <w:rPr>
          <w:lang w:val="pl-PL"/>
        </w:rPr>
      </w:pPr>
      <w:r>
        <w:rPr>
          <w:lang w:val="pl-PL"/>
        </w:rPr>
        <w:t>Dla tak zdefiniowanych klas zdarzeń tworzących macierz pomyłek w wyniku symulacji uzyskano macierz dla  strategii D:</w:t>
      </w:r>
    </w:p>
    <w:tbl>
      <w:tblPr>
        <w:tblStyle w:val="Tabela-Siatka"/>
        <w:tblW w:w="0" w:type="auto"/>
        <w:jc w:val="center"/>
        <w:tblLook w:val="04A0" w:firstRow="1" w:lastRow="0" w:firstColumn="1" w:lastColumn="0" w:noHBand="0" w:noVBand="1"/>
      </w:tblPr>
      <w:tblGrid>
        <w:gridCol w:w="1949"/>
        <w:gridCol w:w="1600"/>
        <w:gridCol w:w="1439"/>
      </w:tblGrid>
      <w:tr w:rsidR="00B31416" w:rsidTr="00216064">
        <w:trPr>
          <w:jc w:val="center"/>
        </w:trPr>
        <w:tc>
          <w:tcPr>
            <w:tcW w:w="1949" w:type="dxa"/>
          </w:tcPr>
          <w:p w:rsidR="00B31416" w:rsidRDefault="00B31416" w:rsidP="00216064">
            <w:pPr>
              <w:rPr>
                <w:lang w:val="pl-PL"/>
              </w:rPr>
            </w:pPr>
          </w:p>
        </w:tc>
        <w:tc>
          <w:tcPr>
            <w:tcW w:w="1600" w:type="dxa"/>
          </w:tcPr>
          <w:p w:rsidR="00B31416" w:rsidRDefault="00B31416" w:rsidP="00216064">
            <w:pPr>
              <w:rPr>
                <w:lang w:val="pl-PL"/>
              </w:rPr>
            </w:pPr>
            <w:proofErr w:type="spellStart"/>
            <w:r>
              <w:rPr>
                <w:lang w:val="pl-PL"/>
              </w:rPr>
              <w:t>Actual</w:t>
            </w:r>
            <w:proofErr w:type="spellEnd"/>
            <w:r>
              <w:rPr>
                <w:lang w:val="pl-PL"/>
              </w:rPr>
              <w:t xml:space="preserve"> = profit</w:t>
            </w:r>
          </w:p>
        </w:tc>
        <w:tc>
          <w:tcPr>
            <w:tcW w:w="1439" w:type="dxa"/>
          </w:tcPr>
          <w:p w:rsidR="00B31416" w:rsidRDefault="00B31416" w:rsidP="00216064">
            <w:pPr>
              <w:rPr>
                <w:lang w:val="pl-PL"/>
              </w:rPr>
            </w:pPr>
            <w:proofErr w:type="spellStart"/>
            <w:r>
              <w:rPr>
                <w:lang w:val="pl-PL"/>
              </w:rPr>
              <w:t>Actual</w:t>
            </w:r>
            <w:proofErr w:type="spellEnd"/>
            <w:r>
              <w:rPr>
                <w:lang w:val="pl-PL"/>
              </w:rPr>
              <w:t xml:space="preserve"> = </w:t>
            </w:r>
            <w:proofErr w:type="spellStart"/>
            <w:r>
              <w:rPr>
                <w:lang w:val="pl-PL"/>
              </w:rPr>
              <w:t>loss</w:t>
            </w:r>
            <w:proofErr w:type="spellEnd"/>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profit</w:t>
            </w:r>
          </w:p>
        </w:tc>
        <w:tc>
          <w:tcPr>
            <w:tcW w:w="1600" w:type="dxa"/>
          </w:tcPr>
          <w:p w:rsidR="00B31416" w:rsidRDefault="00B31416" w:rsidP="00216064">
            <w:pPr>
              <w:rPr>
                <w:lang w:val="pl-PL"/>
              </w:rPr>
            </w:pPr>
            <w:r>
              <w:rPr>
                <w:lang w:val="pl-PL"/>
              </w:rPr>
              <w:t>79</w:t>
            </w:r>
          </w:p>
        </w:tc>
        <w:tc>
          <w:tcPr>
            <w:tcW w:w="1439" w:type="dxa"/>
          </w:tcPr>
          <w:p w:rsidR="00B31416" w:rsidRDefault="00B31416" w:rsidP="00216064">
            <w:pPr>
              <w:rPr>
                <w:lang w:val="pl-PL"/>
              </w:rPr>
            </w:pPr>
            <w:r>
              <w:rPr>
                <w:lang w:val="pl-PL"/>
              </w:rPr>
              <w:t>42</w:t>
            </w:r>
          </w:p>
        </w:tc>
      </w:tr>
      <w:tr w:rsidR="00B31416" w:rsidTr="00216064">
        <w:trPr>
          <w:jc w:val="center"/>
        </w:trPr>
        <w:tc>
          <w:tcPr>
            <w:tcW w:w="1949" w:type="dxa"/>
          </w:tcPr>
          <w:p w:rsidR="00B31416" w:rsidRDefault="00B31416" w:rsidP="00216064">
            <w:pPr>
              <w:rPr>
                <w:lang w:val="pl-PL"/>
              </w:rPr>
            </w:pPr>
            <w:proofErr w:type="spellStart"/>
            <w:r>
              <w:rPr>
                <w:lang w:val="pl-PL"/>
              </w:rPr>
              <w:t>Prediction</w:t>
            </w:r>
            <w:proofErr w:type="spellEnd"/>
            <w:r>
              <w:rPr>
                <w:lang w:val="pl-PL"/>
              </w:rPr>
              <w:t xml:space="preserve"> = </w:t>
            </w:r>
            <w:proofErr w:type="spellStart"/>
            <w:r>
              <w:rPr>
                <w:lang w:val="pl-PL"/>
              </w:rPr>
              <w:t>loss</w:t>
            </w:r>
            <w:proofErr w:type="spellEnd"/>
          </w:p>
        </w:tc>
        <w:tc>
          <w:tcPr>
            <w:tcW w:w="1600" w:type="dxa"/>
          </w:tcPr>
          <w:p w:rsidR="00B31416" w:rsidRDefault="00B31416" w:rsidP="00216064">
            <w:pPr>
              <w:rPr>
                <w:lang w:val="pl-PL"/>
              </w:rPr>
            </w:pPr>
            <w:r>
              <w:rPr>
                <w:lang w:val="pl-PL"/>
              </w:rPr>
              <w:t>2649</w:t>
            </w:r>
          </w:p>
        </w:tc>
        <w:tc>
          <w:tcPr>
            <w:tcW w:w="1439" w:type="dxa"/>
          </w:tcPr>
          <w:p w:rsidR="00B31416" w:rsidRDefault="00B31416" w:rsidP="00216064">
            <w:pPr>
              <w:rPr>
                <w:lang w:val="pl-PL"/>
              </w:rPr>
            </w:pPr>
            <w:r>
              <w:rPr>
                <w:lang w:val="pl-PL"/>
              </w:rPr>
              <w:t>3063</w:t>
            </w:r>
          </w:p>
        </w:tc>
      </w:tr>
    </w:tbl>
    <w:p w:rsidR="00B31416" w:rsidRDefault="00B31416" w:rsidP="00B31416">
      <w:pPr>
        <w:rPr>
          <w:lang w:val="pl-PL"/>
        </w:rPr>
      </w:pPr>
    </w:p>
    <w:p w:rsidR="00B31416" w:rsidRDefault="00B31416" w:rsidP="00B31416">
      <w:pPr>
        <w:rPr>
          <w:lang w:val="pl-PL"/>
        </w:rPr>
      </w:pPr>
      <w:r>
        <w:rPr>
          <w:lang w:val="pl-PL"/>
        </w:rPr>
        <w:t>oraz uogólnione kryterium Matthewsa:  0.05</w:t>
      </w:r>
      <w:r w:rsidR="00296B95">
        <w:rPr>
          <w:lang w:val="pl-PL"/>
        </w:rPr>
        <w:t>4</w:t>
      </w:r>
    </w:p>
    <w:p w:rsidR="00B31416" w:rsidRDefault="00B31416" w:rsidP="00B31416">
      <w:pPr>
        <w:rPr>
          <w:lang w:val="pl-PL"/>
        </w:rPr>
      </w:pPr>
      <w:r>
        <w:rPr>
          <w:lang w:val="pl-PL"/>
        </w:rPr>
        <w:t>Krzywa zysku skumulowanego wyglądają następująco:</w:t>
      </w:r>
    </w:p>
    <w:p w:rsidR="00B31416" w:rsidRDefault="00A77542" w:rsidP="00B31416">
      <w:pPr>
        <w:jc w:val="center"/>
        <w:rPr>
          <w:lang w:val="pl-PL"/>
        </w:rPr>
      </w:pPr>
      <w:r>
        <w:rPr>
          <w:noProof/>
          <w:lang w:val="pl-PL" w:eastAsia="pl-PL"/>
        </w:rPr>
        <w:lastRenderedPageBreak/>
        <w:drawing>
          <wp:inline distT="0" distB="0" distL="0" distR="0">
            <wp:extent cx="3864634" cy="2892822"/>
            <wp:effectExtent l="0" t="0" r="2540" b="3175"/>
            <wp:docPr id="8" name="Obraz 8" descr="C:\Users\bera.aneta\Desktop\Article20131011\PivotPoin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ra.aneta\Desktop\Article20131011\PivotPoints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4737" cy="2892899"/>
                    </a:xfrm>
                    <a:prstGeom prst="rect">
                      <a:avLst/>
                    </a:prstGeom>
                    <a:noFill/>
                    <a:ln>
                      <a:noFill/>
                    </a:ln>
                  </pic:spPr>
                </pic:pic>
              </a:graphicData>
            </a:graphic>
          </wp:inline>
        </w:drawing>
      </w:r>
    </w:p>
    <w:p w:rsidR="00B31416" w:rsidRDefault="00B31416" w:rsidP="00B31416">
      <w:pPr>
        <w:rPr>
          <w:lang w:val="pl-PL"/>
        </w:rPr>
      </w:pPr>
      <w:r>
        <w:rPr>
          <w:lang w:val="pl-PL"/>
        </w:rPr>
        <w:t xml:space="preserve">Końcowe wyniki dla strategii </w:t>
      </w:r>
      <w:r w:rsidR="00A77542">
        <w:rPr>
          <w:lang w:val="pl-PL"/>
        </w:rPr>
        <w:t>D</w:t>
      </w:r>
      <w:r>
        <w:rPr>
          <w:lang w:val="pl-PL"/>
        </w:rPr>
        <w:t>:</w:t>
      </w:r>
    </w:p>
    <w:p w:rsidR="00B31416" w:rsidRDefault="00B31416" w:rsidP="00B31416">
      <w:pPr>
        <w:pStyle w:val="Akapitzlist"/>
        <w:numPr>
          <w:ilvl w:val="0"/>
          <w:numId w:val="3"/>
        </w:numPr>
      </w:pPr>
      <w:r>
        <w:t>Zysk: 0.</w:t>
      </w:r>
      <w:r w:rsidR="00A77542">
        <w:t>385</w:t>
      </w:r>
    </w:p>
    <w:p w:rsidR="00B31416" w:rsidRDefault="00B31416" w:rsidP="00B31416">
      <w:pPr>
        <w:pStyle w:val="Akapitzlist"/>
        <w:numPr>
          <w:ilvl w:val="0"/>
          <w:numId w:val="3"/>
        </w:numPr>
      </w:pPr>
      <w:proofErr w:type="spellStart"/>
      <w:r>
        <w:t>Calmar</w:t>
      </w:r>
      <w:proofErr w:type="spellEnd"/>
      <w:r>
        <w:t xml:space="preserve">: </w:t>
      </w:r>
      <w:r w:rsidR="00A77542">
        <w:t>3.128</w:t>
      </w:r>
    </w:p>
    <w:p w:rsidR="00B31416" w:rsidRDefault="00B31416" w:rsidP="00B31416"/>
    <w:p w:rsidR="00CA302F" w:rsidRDefault="00CA302F" w:rsidP="00CA302F"/>
    <w:p w:rsidR="00A15187" w:rsidRDefault="004A3ACF" w:rsidP="000F5095">
      <w:pPr>
        <w:rPr>
          <w:b/>
          <w:lang w:val="pl-PL"/>
        </w:rPr>
      </w:pPr>
      <w:r>
        <w:rPr>
          <w:b/>
          <w:lang w:val="pl-PL"/>
        </w:rPr>
        <w:t>Posumowanie b</w:t>
      </w:r>
      <w:r w:rsidR="00E0067A" w:rsidRPr="00F02714">
        <w:rPr>
          <w:b/>
          <w:lang w:val="pl-PL"/>
        </w:rPr>
        <w:t>ada</w:t>
      </w:r>
      <w:r>
        <w:rPr>
          <w:b/>
          <w:lang w:val="pl-PL"/>
        </w:rPr>
        <w:t>ń</w:t>
      </w:r>
      <w:r w:rsidR="00E0067A" w:rsidRPr="00F02714">
        <w:rPr>
          <w:b/>
          <w:lang w:val="pl-PL"/>
        </w:rPr>
        <w:t xml:space="preserve"> skuteczności poszczególnych </w:t>
      </w:r>
      <w:proofErr w:type="spellStart"/>
      <w:r w:rsidR="00E0067A" w:rsidRPr="00F02714">
        <w:rPr>
          <w:b/>
          <w:lang w:val="pl-PL"/>
        </w:rPr>
        <w:t>substrategii</w:t>
      </w:r>
      <w:proofErr w:type="spellEnd"/>
      <w:r w:rsidR="00E0067A" w:rsidRPr="00F02714">
        <w:rPr>
          <w:b/>
          <w:lang w:val="pl-PL"/>
        </w:rPr>
        <w:t xml:space="preserve"> za pomocą MCC (</w:t>
      </w:r>
      <w:proofErr w:type="spellStart"/>
      <w:r w:rsidR="00E0067A" w:rsidRPr="00F02714">
        <w:rPr>
          <w:b/>
          <w:lang w:val="pl-PL"/>
        </w:rPr>
        <w:t>tn</w:t>
      </w:r>
      <w:proofErr w:type="spellEnd"/>
      <w:r w:rsidR="00E0067A" w:rsidRPr="00F02714">
        <w:rPr>
          <w:b/>
          <w:lang w:val="pl-PL"/>
        </w:rPr>
        <w:t>, ab)</w:t>
      </w:r>
    </w:p>
    <w:p w:rsidR="00054A49" w:rsidRDefault="00054A49" w:rsidP="000F5095">
      <w:pPr>
        <w:rPr>
          <w:lang w:val="pl-PL"/>
        </w:rPr>
      </w:pPr>
      <w:r>
        <w:rPr>
          <w:lang w:val="pl-PL"/>
        </w:rPr>
        <w:t>Poniższa tabela przedstawia podsumowanie wyników otrzymanych w przeprowadzonych badaniach. Dodatkowo autorzy podają w niej liczbę otwartych pozycji, a także precyzję, która oznacza procentowy udział pozycji które zostały otwarte słusznie (przyniosły zysk) do wszystkich otwartych pozycji. Można to zapisać przy pomocy wzoru:</w:t>
      </w:r>
    </w:p>
    <w:p w:rsidR="00216064" w:rsidRPr="00216064" w:rsidRDefault="00216064" w:rsidP="000F5095">
      <w:pPr>
        <w:rPr>
          <w:rFonts w:eastAsiaTheme="minorEastAsia"/>
          <w:lang w:val="pl-PL"/>
        </w:rPr>
      </w:pPr>
      <m:oMathPara>
        <m:oMath>
          <m:r>
            <w:rPr>
              <w:rFonts w:ascii="Cambria Math" w:hAnsi="Cambria Math"/>
              <w:lang w:val="pl-PL"/>
            </w:rPr>
            <m:t>Precision=</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TP+FP</m:t>
              </m:r>
            </m:den>
          </m:f>
          <m:r>
            <w:rPr>
              <w:rFonts w:ascii="Cambria Math" w:hAnsi="Cambria Math"/>
              <w:lang w:val="pl-PL"/>
            </w:rPr>
            <m:t>=</m:t>
          </m:r>
          <m:f>
            <m:fPr>
              <m:ctrlPr>
                <w:rPr>
                  <w:rFonts w:ascii="Cambria Math" w:hAnsi="Cambria Math"/>
                  <w:i/>
                  <w:lang w:val="pl-PL"/>
                </w:rPr>
              </m:ctrlPr>
            </m:fPr>
            <m:num>
              <m:r>
                <w:rPr>
                  <w:rFonts w:ascii="Cambria Math" w:hAnsi="Cambria Math"/>
                  <w:lang w:val="pl-PL"/>
                </w:rPr>
                <m:t>TP</m:t>
              </m:r>
            </m:num>
            <m:den>
              <m:r>
                <w:rPr>
                  <w:rFonts w:ascii="Cambria Math" w:hAnsi="Cambria Math"/>
                  <w:lang w:val="pl-PL"/>
                </w:rPr>
                <m:t>Positive situations</m:t>
              </m:r>
            </m:den>
          </m:f>
        </m:oMath>
      </m:oMathPara>
    </w:p>
    <w:tbl>
      <w:tblPr>
        <w:tblStyle w:val="Tabela-Siatka"/>
        <w:tblW w:w="0" w:type="auto"/>
        <w:jc w:val="center"/>
        <w:tblLook w:val="04A0" w:firstRow="1" w:lastRow="0" w:firstColumn="1" w:lastColumn="0" w:noHBand="0" w:noVBand="1"/>
      </w:tblPr>
      <w:tblGrid>
        <w:gridCol w:w="461"/>
        <w:gridCol w:w="1591"/>
        <w:gridCol w:w="1591"/>
        <w:gridCol w:w="1591"/>
        <w:gridCol w:w="1591"/>
        <w:gridCol w:w="1591"/>
      </w:tblGrid>
      <w:tr w:rsidR="000F5095" w:rsidTr="000F5095">
        <w:trPr>
          <w:jc w:val="center"/>
        </w:trPr>
        <w:tc>
          <w:tcPr>
            <w:tcW w:w="461" w:type="dxa"/>
            <w:vAlign w:val="center"/>
          </w:tcPr>
          <w:p w:rsidR="000F5095" w:rsidRDefault="000F5095" w:rsidP="000F5095">
            <w:pPr>
              <w:jc w:val="center"/>
              <w:rPr>
                <w:lang w:val="pl-PL"/>
              </w:rPr>
            </w:pPr>
          </w:p>
        </w:tc>
        <w:tc>
          <w:tcPr>
            <w:tcW w:w="1591" w:type="dxa"/>
            <w:vAlign w:val="center"/>
          </w:tcPr>
          <w:p w:rsidR="000F5095" w:rsidRDefault="000F5095" w:rsidP="000F5095">
            <w:pPr>
              <w:jc w:val="center"/>
              <w:rPr>
                <w:lang w:val="pl-PL"/>
              </w:rPr>
            </w:pPr>
            <w:proofErr w:type="spellStart"/>
            <w:r>
              <w:rPr>
                <w:lang w:val="pl-PL"/>
              </w:rPr>
              <w:t>Final</w:t>
            </w:r>
            <w:proofErr w:type="spellEnd"/>
            <w:r>
              <w:rPr>
                <w:lang w:val="pl-PL"/>
              </w:rPr>
              <w:t xml:space="preserve"> profit</w:t>
            </w:r>
          </w:p>
        </w:tc>
        <w:tc>
          <w:tcPr>
            <w:tcW w:w="1591" w:type="dxa"/>
            <w:vAlign w:val="center"/>
          </w:tcPr>
          <w:p w:rsidR="000F5095" w:rsidRDefault="000F5095" w:rsidP="000F5095">
            <w:pPr>
              <w:jc w:val="center"/>
              <w:rPr>
                <w:lang w:val="pl-PL"/>
              </w:rPr>
            </w:pPr>
            <w:proofErr w:type="spellStart"/>
            <w:r>
              <w:rPr>
                <w:lang w:val="pl-PL"/>
              </w:rPr>
              <w:t>Calmar</w:t>
            </w:r>
            <w:proofErr w:type="spellEnd"/>
          </w:p>
        </w:tc>
        <w:tc>
          <w:tcPr>
            <w:tcW w:w="1591" w:type="dxa"/>
            <w:vAlign w:val="center"/>
          </w:tcPr>
          <w:p w:rsidR="000F5095" w:rsidRDefault="000F5095" w:rsidP="000F5095">
            <w:pPr>
              <w:jc w:val="center"/>
              <w:rPr>
                <w:lang w:val="pl-PL"/>
              </w:rPr>
            </w:pPr>
            <w:r>
              <w:rPr>
                <w:lang w:val="pl-PL"/>
              </w:rPr>
              <w:t xml:space="preserve">Numer of open </w:t>
            </w:r>
            <w:proofErr w:type="spellStart"/>
            <w:r>
              <w:rPr>
                <w:lang w:val="pl-PL"/>
              </w:rPr>
              <w:t>positions</w:t>
            </w:r>
            <w:proofErr w:type="spellEnd"/>
          </w:p>
        </w:tc>
        <w:tc>
          <w:tcPr>
            <w:tcW w:w="1591" w:type="dxa"/>
            <w:vAlign w:val="center"/>
          </w:tcPr>
          <w:p w:rsidR="000F5095" w:rsidRDefault="000F5095" w:rsidP="000F5095">
            <w:pPr>
              <w:jc w:val="center"/>
              <w:rPr>
                <w:lang w:val="pl-PL"/>
              </w:rPr>
            </w:pPr>
            <w:r>
              <w:rPr>
                <w:lang w:val="pl-PL"/>
              </w:rPr>
              <w:t>Precision</w:t>
            </w:r>
          </w:p>
        </w:tc>
        <w:tc>
          <w:tcPr>
            <w:tcW w:w="1591" w:type="dxa"/>
            <w:vAlign w:val="center"/>
          </w:tcPr>
          <w:p w:rsidR="000F5095" w:rsidRDefault="000F5095" w:rsidP="000F5095">
            <w:pPr>
              <w:jc w:val="center"/>
              <w:rPr>
                <w:lang w:val="pl-PL"/>
              </w:rPr>
            </w:pPr>
            <w:r>
              <w:rPr>
                <w:lang w:val="pl-PL"/>
              </w:rPr>
              <w:t>MCC</w:t>
            </w:r>
          </w:p>
        </w:tc>
      </w:tr>
      <w:tr w:rsidR="000F5095" w:rsidTr="000F5095">
        <w:trPr>
          <w:jc w:val="center"/>
        </w:trPr>
        <w:tc>
          <w:tcPr>
            <w:tcW w:w="461" w:type="dxa"/>
          </w:tcPr>
          <w:p w:rsidR="000F5095" w:rsidRDefault="000F5095">
            <w:pPr>
              <w:rPr>
                <w:lang w:val="pl-PL"/>
              </w:rPr>
            </w:pPr>
            <w:r>
              <w:rPr>
                <w:lang w:val="pl-PL"/>
              </w:rPr>
              <w:t>A</w:t>
            </w:r>
          </w:p>
        </w:tc>
        <w:tc>
          <w:tcPr>
            <w:tcW w:w="1591" w:type="dxa"/>
          </w:tcPr>
          <w:p w:rsidR="000F5095" w:rsidRDefault="00D4006A">
            <w:pPr>
              <w:rPr>
                <w:lang w:val="pl-PL"/>
              </w:rPr>
            </w:pPr>
            <w:r>
              <w:rPr>
                <w:lang w:val="pl-PL"/>
              </w:rPr>
              <w:t>0.268</w:t>
            </w:r>
          </w:p>
        </w:tc>
        <w:tc>
          <w:tcPr>
            <w:tcW w:w="1591" w:type="dxa"/>
          </w:tcPr>
          <w:p w:rsidR="000F5095" w:rsidRDefault="00D4006A">
            <w:pPr>
              <w:rPr>
                <w:lang w:val="pl-PL"/>
              </w:rPr>
            </w:pPr>
            <w:r>
              <w:rPr>
                <w:lang w:val="pl-PL"/>
              </w:rPr>
              <w:t>1.617</w:t>
            </w:r>
          </w:p>
        </w:tc>
        <w:tc>
          <w:tcPr>
            <w:tcW w:w="1591" w:type="dxa"/>
          </w:tcPr>
          <w:p w:rsidR="000F5095" w:rsidRDefault="00221172">
            <w:pPr>
              <w:rPr>
                <w:lang w:val="pl-PL"/>
              </w:rPr>
            </w:pPr>
            <w:r>
              <w:rPr>
                <w:lang w:val="pl-PL"/>
              </w:rPr>
              <w:t>161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0.054</w:t>
            </w:r>
          </w:p>
        </w:tc>
      </w:tr>
      <w:tr w:rsidR="000F5095" w:rsidTr="000F5095">
        <w:trPr>
          <w:jc w:val="center"/>
        </w:trPr>
        <w:tc>
          <w:tcPr>
            <w:tcW w:w="461" w:type="dxa"/>
          </w:tcPr>
          <w:p w:rsidR="000F5095" w:rsidRDefault="000F5095">
            <w:pPr>
              <w:rPr>
                <w:lang w:val="pl-PL"/>
              </w:rPr>
            </w:pPr>
            <w:r>
              <w:rPr>
                <w:lang w:val="pl-PL"/>
              </w:rPr>
              <w:t>B</w:t>
            </w:r>
          </w:p>
        </w:tc>
        <w:tc>
          <w:tcPr>
            <w:tcW w:w="1591" w:type="dxa"/>
          </w:tcPr>
          <w:p w:rsidR="000F5095" w:rsidRDefault="00D4006A">
            <w:pPr>
              <w:rPr>
                <w:lang w:val="pl-PL"/>
              </w:rPr>
            </w:pPr>
            <w:r>
              <w:rPr>
                <w:lang w:val="pl-PL"/>
              </w:rPr>
              <w:t>0.633</w:t>
            </w:r>
          </w:p>
        </w:tc>
        <w:tc>
          <w:tcPr>
            <w:tcW w:w="1591" w:type="dxa"/>
          </w:tcPr>
          <w:p w:rsidR="000F5095" w:rsidRDefault="00D4006A">
            <w:pPr>
              <w:rPr>
                <w:lang w:val="pl-PL"/>
              </w:rPr>
            </w:pPr>
            <w:r>
              <w:rPr>
                <w:lang w:val="pl-PL"/>
              </w:rPr>
              <w:t>4.271</w:t>
            </w:r>
          </w:p>
        </w:tc>
        <w:tc>
          <w:tcPr>
            <w:tcW w:w="1591" w:type="dxa"/>
          </w:tcPr>
          <w:p w:rsidR="000F5095" w:rsidRDefault="00221172">
            <w:pPr>
              <w:rPr>
                <w:lang w:val="pl-PL"/>
              </w:rPr>
            </w:pPr>
            <w:r>
              <w:rPr>
                <w:lang w:val="pl-PL"/>
              </w:rPr>
              <w:t>131</w:t>
            </w:r>
          </w:p>
        </w:tc>
        <w:tc>
          <w:tcPr>
            <w:tcW w:w="1591" w:type="dxa"/>
          </w:tcPr>
          <w:p w:rsidR="000F5095" w:rsidRDefault="00221172">
            <w:pPr>
              <w:rPr>
                <w:lang w:val="pl-PL"/>
              </w:rPr>
            </w:pPr>
            <w:r>
              <w:rPr>
                <w:lang w:val="pl-PL"/>
              </w:rPr>
              <w:t>0.634</w:t>
            </w:r>
          </w:p>
        </w:tc>
        <w:tc>
          <w:tcPr>
            <w:tcW w:w="1591" w:type="dxa"/>
          </w:tcPr>
          <w:p w:rsidR="000F5095" w:rsidRDefault="00D4006A">
            <w:pPr>
              <w:rPr>
                <w:lang w:val="pl-PL"/>
              </w:rPr>
            </w:pPr>
            <w:r>
              <w:rPr>
                <w:lang w:val="pl-PL"/>
              </w:rPr>
              <w:t>0.052</w:t>
            </w:r>
          </w:p>
        </w:tc>
      </w:tr>
      <w:tr w:rsidR="000F5095" w:rsidTr="000F5095">
        <w:trPr>
          <w:jc w:val="center"/>
        </w:trPr>
        <w:tc>
          <w:tcPr>
            <w:tcW w:w="461" w:type="dxa"/>
          </w:tcPr>
          <w:p w:rsidR="000F5095" w:rsidRDefault="000F5095">
            <w:pPr>
              <w:rPr>
                <w:lang w:val="pl-PL"/>
              </w:rPr>
            </w:pPr>
            <w:r>
              <w:rPr>
                <w:lang w:val="pl-PL"/>
              </w:rPr>
              <w:t>C</w:t>
            </w:r>
          </w:p>
        </w:tc>
        <w:tc>
          <w:tcPr>
            <w:tcW w:w="1591" w:type="dxa"/>
          </w:tcPr>
          <w:p w:rsidR="000F5095" w:rsidRDefault="00D4006A">
            <w:pPr>
              <w:rPr>
                <w:lang w:val="pl-PL"/>
              </w:rPr>
            </w:pPr>
            <w:r>
              <w:rPr>
                <w:lang w:val="pl-PL"/>
              </w:rPr>
              <w:t>0.478</w:t>
            </w:r>
          </w:p>
        </w:tc>
        <w:tc>
          <w:tcPr>
            <w:tcW w:w="1591" w:type="dxa"/>
          </w:tcPr>
          <w:p w:rsidR="000F5095" w:rsidRDefault="00D4006A">
            <w:pPr>
              <w:rPr>
                <w:lang w:val="pl-PL"/>
              </w:rPr>
            </w:pPr>
            <w:r>
              <w:rPr>
                <w:lang w:val="pl-PL"/>
              </w:rPr>
              <w:t>5.303</w:t>
            </w:r>
          </w:p>
        </w:tc>
        <w:tc>
          <w:tcPr>
            <w:tcW w:w="1591" w:type="dxa"/>
          </w:tcPr>
          <w:p w:rsidR="000F5095" w:rsidRDefault="00221172">
            <w:pPr>
              <w:rPr>
                <w:lang w:val="pl-PL"/>
              </w:rPr>
            </w:pPr>
            <w:r>
              <w:rPr>
                <w:lang w:val="pl-PL"/>
              </w:rPr>
              <w:t>155</w:t>
            </w:r>
          </w:p>
        </w:tc>
        <w:tc>
          <w:tcPr>
            <w:tcW w:w="1591" w:type="dxa"/>
          </w:tcPr>
          <w:p w:rsidR="000F5095" w:rsidRDefault="00221172">
            <w:pPr>
              <w:rPr>
                <w:lang w:val="pl-PL"/>
              </w:rPr>
            </w:pPr>
            <w:r>
              <w:rPr>
                <w:lang w:val="pl-PL"/>
              </w:rPr>
              <w:t>0.658</w:t>
            </w:r>
          </w:p>
        </w:tc>
        <w:tc>
          <w:tcPr>
            <w:tcW w:w="1591" w:type="dxa"/>
          </w:tcPr>
          <w:p w:rsidR="000F5095" w:rsidRDefault="00D4006A">
            <w:pPr>
              <w:rPr>
                <w:lang w:val="pl-PL"/>
              </w:rPr>
            </w:pPr>
            <w:r>
              <w:rPr>
                <w:lang w:val="pl-PL"/>
              </w:rPr>
              <w:t>0.055</w:t>
            </w:r>
          </w:p>
        </w:tc>
      </w:tr>
      <w:tr w:rsidR="000F5095" w:rsidTr="000F5095">
        <w:trPr>
          <w:jc w:val="center"/>
        </w:trPr>
        <w:tc>
          <w:tcPr>
            <w:tcW w:w="461" w:type="dxa"/>
          </w:tcPr>
          <w:p w:rsidR="000F5095" w:rsidRDefault="000F5095">
            <w:pPr>
              <w:rPr>
                <w:lang w:val="pl-PL"/>
              </w:rPr>
            </w:pPr>
            <w:r>
              <w:rPr>
                <w:lang w:val="pl-PL"/>
              </w:rPr>
              <w:t>D</w:t>
            </w:r>
          </w:p>
        </w:tc>
        <w:tc>
          <w:tcPr>
            <w:tcW w:w="1591" w:type="dxa"/>
          </w:tcPr>
          <w:p w:rsidR="000F5095" w:rsidRDefault="00D4006A">
            <w:pPr>
              <w:rPr>
                <w:lang w:val="pl-PL"/>
              </w:rPr>
            </w:pPr>
            <w:r>
              <w:rPr>
                <w:lang w:val="pl-PL"/>
              </w:rPr>
              <w:t>0.35</w:t>
            </w:r>
          </w:p>
        </w:tc>
        <w:tc>
          <w:tcPr>
            <w:tcW w:w="1591" w:type="dxa"/>
          </w:tcPr>
          <w:p w:rsidR="000F5095" w:rsidRDefault="00D4006A">
            <w:pPr>
              <w:rPr>
                <w:lang w:val="pl-PL"/>
              </w:rPr>
            </w:pPr>
            <w:r>
              <w:rPr>
                <w:lang w:val="pl-PL"/>
              </w:rPr>
              <w:t>3.128</w:t>
            </w:r>
          </w:p>
        </w:tc>
        <w:tc>
          <w:tcPr>
            <w:tcW w:w="1591" w:type="dxa"/>
          </w:tcPr>
          <w:p w:rsidR="000F5095" w:rsidRDefault="00221172">
            <w:pPr>
              <w:rPr>
                <w:lang w:val="pl-PL"/>
              </w:rPr>
            </w:pPr>
            <w:r>
              <w:rPr>
                <w:lang w:val="pl-PL"/>
              </w:rPr>
              <w:t>121</w:t>
            </w:r>
          </w:p>
        </w:tc>
        <w:tc>
          <w:tcPr>
            <w:tcW w:w="1591" w:type="dxa"/>
          </w:tcPr>
          <w:p w:rsidR="000F5095" w:rsidRDefault="00221172">
            <w:pPr>
              <w:rPr>
                <w:lang w:val="pl-PL"/>
              </w:rPr>
            </w:pPr>
            <w:r>
              <w:rPr>
                <w:lang w:val="pl-PL"/>
              </w:rPr>
              <w:t>0.653</w:t>
            </w:r>
          </w:p>
        </w:tc>
        <w:tc>
          <w:tcPr>
            <w:tcW w:w="1591" w:type="dxa"/>
          </w:tcPr>
          <w:p w:rsidR="000F5095" w:rsidRDefault="00D4006A">
            <w:pPr>
              <w:rPr>
                <w:lang w:val="pl-PL"/>
              </w:rPr>
            </w:pPr>
            <w:r>
              <w:rPr>
                <w:lang w:val="pl-PL"/>
              </w:rPr>
              <w:t>0.054</w:t>
            </w:r>
          </w:p>
        </w:tc>
      </w:tr>
    </w:tbl>
    <w:p w:rsidR="00F02714" w:rsidRDefault="00F02714">
      <w:pPr>
        <w:rPr>
          <w:lang w:val="pl-PL"/>
        </w:rPr>
      </w:pPr>
    </w:p>
    <w:p w:rsidR="00E0067A" w:rsidRPr="00F02714" w:rsidRDefault="00E0067A">
      <w:pPr>
        <w:rPr>
          <w:b/>
          <w:lang w:val="pl-PL"/>
        </w:rPr>
      </w:pPr>
      <w:r w:rsidRPr="00F02714">
        <w:rPr>
          <w:b/>
          <w:lang w:val="pl-PL"/>
        </w:rPr>
        <w:t>Wnioski (</w:t>
      </w:r>
      <w:proofErr w:type="spellStart"/>
      <w:r w:rsidRPr="00F02714">
        <w:rPr>
          <w:b/>
          <w:lang w:val="pl-PL"/>
        </w:rPr>
        <w:t>pb,aw</w:t>
      </w:r>
      <w:proofErr w:type="spellEnd"/>
      <w:r w:rsidRPr="00F02714">
        <w:rPr>
          <w:b/>
          <w:lang w:val="pl-PL"/>
        </w:rPr>
        <w:t>)</w:t>
      </w:r>
    </w:p>
    <w:p w:rsidR="00EE76F1" w:rsidRDefault="00EE76F1">
      <w:pPr>
        <w:rPr>
          <w:lang w:val="pl-PL"/>
        </w:rPr>
      </w:pPr>
      <w:bookmarkStart w:id="0" w:name="_GoBack"/>
      <w:bookmarkEnd w:id="0"/>
    </w:p>
    <w:p w:rsidR="00EE76F1" w:rsidRPr="00EE76F1" w:rsidRDefault="00EE76F1">
      <w:pPr>
        <w:rPr>
          <w:lang w:val="pl-PL"/>
        </w:rPr>
      </w:pPr>
    </w:p>
    <w:sectPr w:rsidR="00EE76F1" w:rsidRPr="00EE76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95554"/>
    <w:multiLevelType w:val="hybridMultilevel"/>
    <w:tmpl w:val="64EE6C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2713C6A"/>
    <w:multiLevelType w:val="hybridMultilevel"/>
    <w:tmpl w:val="C2000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3FF50C8"/>
    <w:multiLevelType w:val="hybridMultilevel"/>
    <w:tmpl w:val="D502612C"/>
    <w:lvl w:ilvl="0" w:tplc="69844C48">
      <w:start w:val="1"/>
      <w:numFmt w:val="decimal"/>
      <w:lvlText w:val="%1."/>
      <w:lvlJc w:val="left"/>
      <w:pPr>
        <w:ind w:left="717" w:hanging="360"/>
      </w:pPr>
      <w:rPr>
        <w:rFonts w:hint="default"/>
      </w:rPr>
    </w:lvl>
    <w:lvl w:ilvl="1" w:tplc="04150019" w:tentative="1">
      <w:start w:val="1"/>
      <w:numFmt w:val="lowerLetter"/>
      <w:lvlText w:val="%2."/>
      <w:lvlJc w:val="left"/>
      <w:pPr>
        <w:ind w:left="1437" w:hanging="360"/>
      </w:pPr>
    </w:lvl>
    <w:lvl w:ilvl="2" w:tplc="0415001B" w:tentative="1">
      <w:start w:val="1"/>
      <w:numFmt w:val="lowerRoman"/>
      <w:lvlText w:val="%3."/>
      <w:lvlJc w:val="right"/>
      <w:pPr>
        <w:ind w:left="2157" w:hanging="180"/>
      </w:pPr>
    </w:lvl>
    <w:lvl w:ilvl="3" w:tplc="0415000F" w:tentative="1">
      <w:start w:val="1"/>
      <w:numFmt w:val="decimal"/>
      <w:lvlText w:val="%4."/>
      <w:lvlJc w:val="left"/>
      <w:pPr>
        <w:ind w:left="2877" w:hanging="360"/>
      </w:pPr>
    </w:lvl>
    <w:lvl w:ilvl="4" w:tplc="04150019" w:tentative="1">
      <w:start w:val="1"/>
      <w:numFmt w:val="lowerLetter"/>
      <w:lvlText w:val="%5."/>
      <w:lvlJc w:val="left"/>
      <w:pPr>
        <w:ind w:left="3597" w:hanging="360"/>
      </w:pPr>
    </w:lvl>
    <w:lvl w:ilvl="5" w:tplc="0415001B" w:tentative="1">
      <w:start w:val="1"/>
      <w:numFmt w:val="lowerRoman"/>
      <w:lvlText w:val="%6."/>
      <w:lvlJc w:val="right"/>
      <w:pPr>
        <w:ind w:left="4317" w:hanging="180"/>
      </w:pPr>
    </w:lvl>
    <w:lvl w:ilvl="6" w:tplc="0415000F" w:tentative="1">
      <w:start w:val="1"/>
      <w:numFmt w:val="decimal"/>
      <w:lvlText w:val="%7."/>
      <w:lvlJc w:val="left"/>
      <w:pPr>
        <w:ind w:left="5037" w:hanging="360"/>
      </w:pPr>
    </w:lvl>
    <w:lvl w:ilvl="7" w:tplc="04150019" w:tentative="1">
      <w:start w:val="1"/>
      <w:numFmt w:val="lowerLetter"/>
      <w:lvlText w:val="%8."/>
      <w:lvlJc w:val="left"/>
      <w:pPr>
        <w:ind w:left="5757" w:hanging="360"/>
      </w:pPr>
    </w:lvl>
    <w:lvl w:ilvl="8" w:tplc="0415001B" w:tentative="1">
      <w:start w:val="1"/>
      <w:numFmt w:val="lowerRoman"/>
      <w:lvlText w:val="%9."/>
      <w:lvlJc w:val="right"/>
      <w:pPr>
        <w:ind w:left="6477"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6F1"/>
    <w:rsid w:val="00054A49"/>
    <w:rsid w:val="00060773"/>
    <w:rsid w:val="000955D6"/>
    <w:rsid w:val="00096808"/>
    <w:rsid w:val="000F5095"/>
    <w:rsid w:val="00113DC8"/>
    <w:rsid w:val="0012411A"/>
    <w:rsid w:val="00154226"/>
    <w:rsid w:val="001610B3"/>
    <w:rsid w:val="001E0A1D"/>
    <w:rsid w:val="001F3E83"/>
    <w:rsid w:val="0021484E"/>
    <w:rsid w:val="00216064"/>
    <w:rsid w:val="00221172"/>
    <w:rsid w:val="00226EB4"/>
    <w:rsid w:val="00242B66"/>
    <w:rsid w:val="00296B95"/>
    <w:rsid w:val="002C7D30"/>
    <w:rsid w:val="00347797"/>
    <w:rsid w:val="003E18BE"/>
    <w:rsid w:val="00412AAA"/>
    <w:rsid w:val="00413ED1"/>
    <w:rsid w:val="00496875"/>
    <w:rsid w:val="004A3ACF"/>
    <w:rsid w:val="004F3109"/>
    <w:rsid w:val="00557F64"/>
    <w:rsid w:val="005B55D8"/>
    <w:rsid w:val="005C1757"/>
    <w:rsid w:val="005E07F7"/>
    <w:rsid w:val="005E1E1F"/>
    <w:rsid w:val="00653AEA"/>
    <w:rsid w:val="006B4A12"/>
    <w:rsid w:val="00730966"/>
    <w:rsid w:val="007571B8"/>
    <w:rsid w:val="007A48F5"/>
    <w:rsid w:val="0082177B"/>
    <w:rsid w:val="00860157"/>
    <w:rsid w:val="00874CD9"/>
    <w:rsid w:val="00883DEA"/>
    <w:rsid w:val="008A2E23"/>
    <w:rsid w:val="008C0026"/>
    <w:rsid w:val="0094372B"/>
    <w:rsid w:val="009B11C7"/>
    <w:rsid w:val="009B7997"/>
    <w:rsid w:val="00A03C0C"/>
    <w:rsid w:val="00A13EAA"/>
    <w:rsid w:val="00A15187"/>
    <w:rsid w:val="00A21978"/>
    <w:rsid w:val="00A41122"/>
    <w:rsid w:val="00A77542"/>
    <w:rsid w:val="00AE4EC3"/>
    <w:rsid w:val="00AE6744"/>
    <w:rsid w:val="00B1347E"/>
    <w:rsid w:val="00B31416"/>
    <w:rsid w:val="00B82F72"/>
    <w:rsid w:val="00BF0234"/>
    <w:rsid w:val="00C435EF"/>
    <w:rsid w:val="00C9518B"/>
    <w:rsid w:val="00CA302F"/>
    <w:rsid w:val="00CC0814"/>
    <w:rsid w:val="00CC5341"/>
    <w:rsid w:val="00D13700"/>
    <w:rsid w:val="00D4006A"/>
    <w:rsid w:val="00D5043B"/>
    <w:rsid w:val="00E0067A"/>
    <w:rsid w:val="00E27C30"/>
    <w:rsid w:val="00EE69BB"/>
    <w:rsid w:val="00EE76F1"/>
    <w:rsid w:val="00F02714"/>
    <w:rsid w:val="00F21460"/>
    <w:rsid w:val="00F3076C"/>
    <w:rsid w:val="00F615EE"/>
    <w:rsid w:val="00F87ADA"/>
    <w:rsid w:val="00FC4794"/>
    <w:rsid w:val="00FC54C6"/>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C0814"/>
    <w:pPr>
      <w:spacing w:after="120" w:line="240" w:lineRule="auto"/>
      <w:ind w:left="720" w:hanging="357"/>
      <w:contextualSpacing/>
      <w:jc w:val="both"/>
    </w:pPr>
    <w:rPr>
      <w:rFonts w:ascii="Calibri" w:eastAsia="Calibri" w:hAnsi="Calibri" w:cs="Times New Roman"/>
      <w:lang w:val="pl-PL"/>
    </w:rPr>
  </w:style>
  <w:style w:type="table" w:styleId="Tabela-Siatka">
    <w:name w:val="Table Grid"/>
    <w:basedOn w:val="Standardowy"/>
    <w:uiPriority w:val="59"/>
    <w:rsid w:val="00557F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2C7D3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C7D30"/>
    <w:rPr>
      <w:rFonts w:ascii="Tahoma" w:hAnsi="Tahoma" w:cs="Tahoma"/>
      <w:sz w:val="16"/>
      <w:szCs w:val="16"/>
    </w:rPr>
  </w:style>
  <w:style w:type="character" w:styleId="Tekstzastpczy">
    <w:name w:val="Placeholder Text"/>
    <w:basedOn w:val="Domylnaczcionkaakapitu"/>
    <w:uiPriority w:val="99"/>
    <w:semiHidden/>
    <w:rsid w:val="007A48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687DF-37A9-4486-BF5A-BEA64BD8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9</Pages>
  <Words>1076</Words>
  <Characters>6461</Characters>
  <Application>Microsoft Office Word</Application>
  <DocSecurity>0</DocSecurity>
  <Lines>53</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Aneta Bera</cp:lastModifiedBy>
  <cp:revision>50</cp:revision>
  <dcterms:created xsi:type="dcterms:W3CDTF">2013-10-07T20:24:00Z</dcterms:created>
  <dcterms:modified xsi:type="dcterms:W3CDTF">2013-10-14T08:52:00Z</dcterms:modified>
</cp:coreProperties>
</file>