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500" w:rsidRPr="006C6500" w:rsidRDefault="006C6500">
      <w:pPr>
        <w:rPr>
          <w:b/>
          <w:bCs/>
          <w:sz w:val="28"/>
          <w:szCs w:val="28"/>
        </w:rPr>
      </w:pPr>
      <w:r w:rsidRPr="006C6500">
        <w:rPr>
          <w:b/>
          <w:bCs/>
          <w:sz w:val="28"/>
          <w:szCs w:val="28"/>
        </w:rPr>
        <w:t>Wzorce kreacyjne</w:t>
      </w:r>
    </w:p>
    <w:p w:rsidR="006C6500" w:rsidRDefault="006C6500"/>
    <w:p w:rsidR="00120E2B" w:rsidRDefault="006C6500">
      <w:r w:rsidRPr="006C6500">
        <w:rPr>
          <w:b/>
          <w:bCs/>
        </w:rPr>
        <w:t>Builder</w:t>
      </w:r>
      <w:r>
        <w:t xml:space="preserve"> (Budowniczy) – rozdziela sposób budowy obiektów od ich reprezentacji</w:t>
      </w:r>
    </w:p>
    <w:p w:rsidR="006C6500" w:rsidRPr="006C6500" w:rsidRDefault="006C6500" w:rsidP="006C6500">
      <w:r w:rsidRPr="006C6500">
        <w:t>Dokładny przebieg procesu budowania przedstawia znajdujący się obok diagram sekwencji:</w:t>
      </w:r>
    </w:p>
    <w:p w:rsidR="006C6500" w:rsidRPr="006C6500" w:rsidRDefault="006C6500" w:rsidP="006C6500">
      <w:pPr>
        <w:numPr>
          <w:ilvl w:val="0"/>
          <w:numId w:val="1"/>
        </w:numPr>
      </w:pPr>
      <w:r w:rsidRPr="006C6500">
        <w:t>klient używający wzorca konstruuje obiekt budowniczego,</w:t>
      </w:r>
    </w:p>
    <w:p w:rsidR="006C6500" w:rsidRPr="006C6500" w:rsidRDefault="006C6500" w:rsidP="006C6500">
      <w:pPr>
        <w:numPr>
          <w:ilvl w:val="0"/>
          <w:numId w:val="1"/>
        </w:numPr>
      </w:pPr>
      <w:r w:rsidRPr="006C6500">
        <w:t>klient konstruuje nadzorcę, przekazując mu</w:t>
      </w:r>
      <w:r>
        <w:t xml:space="preserve"> referencję</w:t>
      </w:r>
      <w:r w:rsidRPr="006C6500">
        <w:t xml:space="preserve"> </w:t>
      </w:r>
      <w:r w:rsidRPr="006C6500">
        <w:t>do obiektu budowniczego, z którego ma korzystać,</w:t>
      </w:r>
    </w:p>
    <w:p w:rsidR="006C6500" w:rsidRPr="006C6500" w:rsidRDefault="006C6500" w:rsidP="006C6500">
      <w:pPr>
        <w:numPr>
          <w:ilvl w:val="0"/>
          <w:numId w:val="1"/>
        </w:numPr>
      </w:pPr>
      <w:r w:rsidRPr="006C6500">
        <w:t>klient zleca skonstruowanie produktu,</w:t>
      </w:r>
    </w:p>
    <w:p w:rsidR="006C6500" w:rsidRPr="006C6500" w:rsidRDefault="006C6500" w:rsidP="006C6500">
      <w:pPr>
        <w:numPr>
          <w:ilvl w:val="0"/>
          <w:numId w:val="1"/>
        </w:numPr>
      </w:pPr>
      <w:r w:rsidRPr="006C6500">
        <w:t>nadzorca zleca budowniczemu wykonanie w odpowiedniej kolejności wszystkich czynności niezbędnych do stworzenia produktu,</w:t>
      </w:r>
    </w:p>
    <w:p w:rsidR="006C6500" w:rsidRDefault="006C6500" w:rsidP="006C6500">
      <w:pPr>
        <w:numPr>
          <w:ilvl w:val="0"/>
          <w:numId w:val="1"/>
        </w:numPr>
      </w:pPr>
      <w:r w:rsidRPr="006C6500">
        <w:t>klient pobiera gotowy produkt od budowniczego.</w:t>
      </w:r>
    </w:p>
    <w:p w:rsidR="006C6500" w:rsidRDefault="006C6500" w:rsidP="006C6500">
      <w:r>
        <w:rPr>
          <w:noProof/>
        </w:rPr>
        <w:drawing>
          <wp:inline distT="0" distB="0" distL="0" distR="0" wp14:anchorId="6E12DC66" wp14:editId="649E17CF">
            <wp:extent cx="5124450" cy="4057650"/>
            <wp:effectExtent l="0" t="0" r="0" b="0"/>
            <wp:docPr id="3" name="Obraz 3" descr="Scheme of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e of Bui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00" w:rsidRDefault="006C6500" w:rsidP="006C6500">
      <w:r>
        <w:t>Zalety:</w:t>
      </w:r>
    </w:p>
    <w:p w:rsidR="006C6500" w:rsidRDefault="006C6500" w:rsidP="006C6500">
      <w:r>
        <w:t>- Jasne oddzielenie budowy od reprezentacji obiektu</w:t>
      </w:r>
    </w:p>
    <w:p w:rsidR="006C6500" w:rsidRPr="006C6500" w:rsidRDefault="006C6500" w:rsidP="006C6500">
      <w:r>
        <w:t>- Lepsza kontrola na procesem tworzenia obiektu</w:t>
      </w:r>
    </w:p>
    <w:p w:rsidR="006C6500" w:rsidRDefault="006C6500"/>
    <w:p w:rsidR="006C6500" w:rsidRDefault="006C6500"/>
    <w:p w:rsidR="006C6500" w:rsidRDefault="006C6500"/>
    <w:p w:rsidR="006C6500" w:rsidRPr="008621E7" w:rsidRDefault="006C6500">
      <w:pPr>
        <w:rPr>
          <w:u w:val="single"/>
        </w:rPr>
      </w:pPr>
      <w:r w:rsidRPr="008621E7">
        <w:rPr>
          <w:u w:val="single"/>
        </w:rPr>
        <w:lastRenderedPageBreak/>
        <w:t>Budowniczy w UBER</w:t>
      </w:r>
    </w:p>
    <w:p w:rsidR="006C6500" w:rsidRDefault="006C6500"/>
    <w:p w:rsidR="006C6500" w:rsidRDefault="006C6500"/>
    <w:p w:rsidR="006C6500" w:rsidRDefault="006C6500"/>
    <w:p w:rsidR="006C6500" w:rsidRDefault="006C6500"/>
    <w:p w:rsidR="006C6500" w:rsidRDefault="006C6500"/>
    <w:p w:rsidR="006C6500" w:rsidRDefault="006C6500">
      <w:proofErr w:type="spellStart"/>
      <w:r w:rsidRPr="006C6500">
        <w:rPr>
          <w:b/>
          <w:bCs/>
        </w:rPr>
        <w:t>Abstract</w:t>
      </w:r>
      <w:proofErr w:type="spellEnd"/>
      <w:r w:rsidRPr="006C6500">
        <w:rPr>
          <w:b/>
          <w:bCs/>
        </w:rPr>
        <w:t xml:space="preserve"> </w:t>
      </w:r>
      <w:proofErr w:type="spellStart"/>
      <w:r w:rsidRPr="006C6500">
        <w:rPr>
          <w:b/>
          <w:bCs/>
        </w:rPr>
        <w:t>factory</w:t>
      </w:r>
      <w:proofErr w:type="spellEnd"/>
      <w:r>
        <w:t xml:space="preserve"> (Fabryka abstrakcyjna) – </w:t>
      </w:r>
      <w:proofErr w:type="spellStart"/>
      <w:r>
        <w:t>interface</w:t>
      </w:r>
      <w:proofErr w:type="spellEnd"/>
      <w:r>
        <w:t xml:space="preserve"> do tworzenia rodzin jednego typu bez specyfikowania ich konkretnych klas. </w:t>
      </w:r>
    </w:p>
    <w:p w:rsidR="006C6500" w:rsidRDefault="006C6500"/>
    <w:p w:rsidR="006C6500" w:rsidRDefault="006C6500"/>
    <w:p w:rsidR="006C6500" w:rsidRDefault="006C6500">
      <w:r>
        <w:rPr>
          <w:noProof/>
        </w:rPr>
        <w:drawing>
          <wp:inline distT="0" distB="0" distL="0" distR="0">
            <wp:extent cx="5760720" cy="4253230"/>
            <wp:effectExtent l="0" t="0" r="0" b="0"/>
            <wp:docPr id="4" name="Obraz 4" descr="Scheme of Abstract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eme of Abstract Fact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00" w:rsidRDefault="006C6500"/>
    <w:p w:rsidR="006C6500" w:rsidRDefault="006C6500">
      <w:r>
        <w:t>Zalety:</w:t>
      </w:r>
    </w:p>
    <w:p w:rsidR="006C6500" w:rsidRDefault="006C6500">
      <w:r>
        <w:t xml:space="preserve">- Możliwość ukrycia </w:t>
      </w:r>
      <w:r w:rsidR="00ED50A2">
        <w:t>szczegółów implementacyjnych przed klientem</w:t>
      </w:r>
    </w:p>
    <w:p w:rsidR="00ED50A2" w:rsidRDefault="00ED50A2">
      <w:r>
        <w:t xml:space="preserve">- Klient widzi tylko </w:t>
      </w:r>
      <w:proofErr w:type="spellStart"/>
      <w:r>
        <w:t>interface</w:t>
      </w:r>
      <w:proofErr w:type="spellEnd"/>
    </w:p>
    <w:p w:rsidR="00ED50A2" w:rsidRDefault="00ED50A2"/>
    <w:p w:rsidR="00ED50A2" w:rsidRPr="008621E7" w:rsidRDefault="00ED50A2">
      <w:pPr>
        <w:rPr>
          <w:u w:val="single"/>
        </w:rPr>
      </w:pPr>
      <w:r w:rsidRPr="008621E7">
        <w:rPr>
          <w:u w:val="single"/>
        </w:rPr>
        <w:t>Fabryka abstrakcyjna w UBER</w:t>
      </w:r>
    </w:p>
    <w:p w:rsidR="00ED50A2" w:rsidRPr="00ED50A2" w:rsidRDefault="00ED50A2">
      <w:pPr>
        <w:rPr>
          <w:b/>
          <w:bCs/>
          <w:sz w:val="28"/>
          <w:szCs w:val="28"/>
        </w:rPr>
      </w:pPr>
      <w:r w:rsidRPr="00ED50A2">
        <w:rPr>
          <w:b/>
          <w:bCs/>
          <w:sz w:val="28"/>
          <w:szCs w:val="28"/>
        </w:rPr>
        <w:lastRenderedPageBreak/>
        <w:t>Wzorce strukturalne</w:t>
      </w:r>
    </w:p>
    <w:p w:rsidR="00ED50A2" w:rsidRDefault="00ED50A2">
      <w:r w:rsidRPr="00ED50A2">
        <w:rPr>
          <w:b/>
          <w:bCs/>
        </w:rPr>
        <w:t>Adapter</w:t>
      </w:r>
      <w:r>
        <w:t xml:space="preserve"> (</w:t>
      </w:r>
      <w:proofErr w:type="spellStart"/>
      <w:r>
        <w:t>wrapper</w:t>
      </w:r>
      <w:proofErr w:type="spellEnd"/>
      <w:r>
        <w:t xml:space="preserve">) – umożliwia współpracę dwóm klasom o niekompatybilnych </w:t>
      </w:r>
      <w:proofErr w:type="spellStart"/>
      <w:r>
        <w:t>interfacach</w:t>
      </w:r>
      <w:proofErr w:type="spellEnd"/>
      <w:r>
        <w:t xml:space="preserve"> poprzez przekształcenie jednej z klas na </w:t>
      </w:r>
      <w:proofErr w:type="spellStart"/>
      <w:r>
        <w:t>interface</w:t>
      </w:r>
      <w:proofErr w:type="spellEnd"/>
      <w:r>
        <w:t xml:space="preserve"> drugiej klasy. Umożliwia też opakowanie </w:t>
      </w:r>
      <w:proofErr w:type="spellStart"/>
      <w:r>
        <w:t>interfacu</w:t>
      </w:r>
      <w:proofErr w:type="spellEnd"/>
      <w:r>
        <w:t xml:space="preserve"> w nowy.</w:t>
      </w:r>
    </w:p>
    <w:p w:rsidR="00ED50A2" w:rsidRDefault="00ED50A2">
      <w:r>
        <w:t>Adapter:</w:t>
      </w:r>
    </w:p>
    <w:p w:rsidR="00ED50A2" w:rsidRDefault="00ED50A2">
      <w:r>
        <w:rPr>
          <w:noProof/>
        </w:rPr>
        <w:drawing>
          <wp:inline distT="0" distB="0" distL="0" distR="0">
            <wp:extent cx="5760720" cy="2968625"/>
            <wp:effectExtent l="0" t="0" r="0" b="0"/>
            <wp:docPr id="6" name="Obraz 6" descr="Scheme of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e of Adap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A2" w:rsidRDefault="00ED50A2"/>
    <w:p w:rsidR="00ED50A2" w:rsidRDefault="00ED50A2">
      <w:r>
        <w:t>Konsekwencje stosowania:</w:t>
      </w:r>
    </w:p>
    <w:p w:rsidR="00ED50A2" w:rsidRPr="00ED50A2" w:rsidRDefault="00ED50A2" w:rsidP="00ED50A2">
      <w:r w:rsidRPr="00ED50A2">
        <w:t xml:space="preserve">- </w:t>
      </w:r>
      <w:r w:rsidRPr="00ED50A2">
        <w:t>brak możliwości adaptowania klasy wraz z jej podklasami,</w:t>
      </w:r>
    </w:p>
    <w:p w:rsidR="00ED50A2" w:rsidRDefault="00ED50A2" w:rsidP="00ED50A2">
      <w:r w:rsidRPr="00ED50A2">
        <w:t xml:space="preserve">- </w:t>
      </w:r>
      <w:r w:rsidRPr="00ED50A2">
        <w:t>możliwość przeładowania metod obiektu adaptowanego.</w:t>
      </w:r>
    </w:p>
    <w:p w:rsidR="00ED50A2" w:rsidRPr="008621E7" w:rsidRDefault="008621E7" w:rsidP="00ED50A2">
      <w:pPr>
        <w:rPr>
          <w:u w:val="single"/>
        </w:rPr>
      </w:pPr>
      <w:r w:rsidRPr="008621E7">
        <w:rPr>
          <w:u w:val="single"/>
        </w:rPr>
        <w:t>Adapter w UBER</w:t>
      </w:r>
    </w:p>
    <w:p w:rsidR="008621E7" w:rsidRPr="00ED50A2" w:rsidRDefault="008621E7" w:rsidP="00ED50A2"/>
    <w:p w:rsidR="00ED50A2" w:rsidRDefault="00ED50A2">
      <w:pPr>
        <w:rPr>
          <w:b/>
          <w:bCs/>
        </w:rPr>
      </w:pPr>
    </w:p>
    <w:p w:rsidR="00ED50A2" w:rsidRDefault="00ED50A2" w:rsidP="00ED50A2">
      <w:r w:rsidRPr="00ED50A2">
        <w:rPr>
          <w:b/>
          <w:bCs/>
        </w:rPr>
        <w:t>Most</w:t>
      </w:r>
      <w:r w:rsidRPr="00ED50A2">
        <w:t xml:space="preserve"> (</w:t>
      </w:r>
      <w:proofErr w:type="spellStart"/>
      <w:r w:rsidRPr="00ED50A2">
        <w:t>bridge</w:t>
      </w:r>
      <w:proofErr w:type="spellEnd"/>
      <w:r w:rsidRPr="00ED50A2">
        <w:t>)</w:t>
      </w:r>
      <w:r>
        <w:t xml:space="preserve"> - </w:t>
      </w:r>
      <w:r>
        <w:t>pozwala oddzielić abstrakcję obiektu od jego implementacji.</w:t>
      </w:r>
    </w:p>
    <w:p w:rsidR="00ED50A2" w:rsidRDefault="00ED50A2" w:rsidP="00ED50A2">
      <w:r>
        <w:t xml:space="preserve">- </w:t>
      </w:r>
      <w:r>
        <w:t>odseparować implementację od interfejsu,</w:t>
      </w:r>
    </w:p>
    <w:p w:rsidR="00ED50A2" w:rsidRDefault="00ED50A2" w:rsidP="00ED50A2">
      <w:r>
        <w:t xml:space="preserve">- </w:t>
      </w:r>
      <w:r>
        <w:t>poprawić możliwości rozbudowy klas, zarówno implementacji, jak i interfejsu (m.in. przez dziedziczenie),</w:t>
      </w:r>
    </w:p>
    <w:p w:rsidR="00ED50A2" w:rsidRDefault="00ED50A2" w:rsidP="00ED50A2">
      <w:r>
        <w:t xml:space="preserve">- </w:t>
      </w:r>
      <w:r>
        <w:t>ukryć implementację przed klientem, co umożliwia zmianę implementacji bez zmian interfejsu.</w:t>
      </w:r>
    </w:p>
    <w:p w:rsidR="00ED50A2" w:rsidRDefault="00ED50A2" w:rsidP="00ED50A2">
      <w:r>
        <w:t>Zalety:</w:t>
      </w:r>
    </w:p>
    <w:p w:rsidR="00ED50A2" w:rsidRDefault="00ED50A2" w:rsidP="00ED50A2">
      <w:r>
        <w:t xml:space="preserve">- </w:t>
      </w:r>
      <w:proofErr w:type="spellStart"/>
      <w:r>
        <w:t>decoupling</w:t>
      </w:r>
      <w:proofErr w:type="spellEnd"/>
      <w:r>
        <w:t xml:space="preserve"> </w:t>
      </w:r>
      <w:proofErr w:type="spellStart"/>
      <w:r w:rsidR="008621E7">
        <w:t>interface</w:t>
      </w:r>
      <w:proofErr w:type="spellEnd"/>
      <w:r w:rsidR="008621E7">
        <w:t xml:space="preserve"> obiektu</w:t>
      </w:r>
    </w:p>
    <w:p w:rsidR="008621E7" w:rsidRDefault="008621E7" w:rsidP="00ED50A2">
      <w:r>
        <w:t>- poprawia możliwości rozbudowy</w:t>
      </w:r>
    </w:p>
    <w:p w:rsidR="008621E7" w:rsidRDefault="008621E7" w:rsidP="00ED50A2">
      <w:r>
        <w:t>- ukrywa detale przed klientem</w:t>
      </w:r>
    </w:p>
    <w:p w:rsidR="00ED50A2" w:rsidRDefault="00ED50A2" w:rsidP="00ED50A2">
      <w:r>
        <w:rPr>
          <w:noProof/>
        </w:rPr>
        <w:lastRenderedPageBreak/>
        <w:drawing>
          <wp:inline distT="0" distB="0" distL="0" distR="0">
            <wp:extent cx="4248150" cy="1847850"/>
            <wp:effectExtent l="0" t="0" r="0" b="0"/>
            <wp:docPr id="7" name="Obraz 7" descr="Bridge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ridge sche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7" w:rsidRDefault="008621E7" w:rsidP="00ED50A2"/>
    <w:p w:rsidR="008621E7" w:rsidRDefault="008621E7" w:rsidP="00ED50A2">
      <w:pPr>
        <w:rPr>
          <w:u w:val="single"/>
        </w:rPr>
      </w:pPr>
      <w:r w:rsidRPr="008621E7">
        <w:rPr>
          <w:u w:val="single"/>
        </w:rPr>
        <w:t>Most w UBER</w:t>
      </w:r>
    </w:p>
    <w:p w:rsidR="008621E7" w:rsidRDefault="008621E7" w:rsidP="00ED50A2">
      <w:pPr>
        <w:rPr>
          <w:u w:val="single"/>
        </w:rPr>
      </w:pPr>
    </w:p>
    <w:p w:rsidR="008621E7" w:rsidRDefault="008621E7" w:rsidP="00ED50A2">
      <w:pPr>
        <w:rPr>
          <w:u w:val="single"/>
        </w:rPr>
      </w:pPr>
    </w:p>
    <w:p w:rsidR="008621E7" w:rsidRDefault="008621E7" w:rsidP="00ED50A2">
      <w:r w:rsidRPr="008621E7">
        <w:rPr>
          <w:b/>
          <w:bCs/>
        </w:rPr>
        <w:t>Dekorator</w:t>
      </w:r>
      <w:r>
        <w:rPr>
          <w:b/>
          <w:bCs/>
        </w:rPr>
        <w:t xml:space="preserve"> </w:t>
      </w:r>
      <w:r w:rsidRPr="008621E7">
        <w:t>(</w:t>
      </w:r>
      <w:proofErr w:type="spellStart"/>
      <w:r w:rsidRPr="008621E7">
        <w:t>Decorator</w:t>
      </w:r>
      <w:proofErr w:type="spellEnd"/>
      <w:r w:rsidRPr="008621E7">
        <w:t>)</w:t>
      </w:r>
      <w:r>
        <w:t xml:space="preserve"> - p</w:t>
      </w:r>
      <w:r w:rsidRPr="008621E7">
        <w:t>ozwala na dodanie nowej funkcji do istniejących klas dynamicznie podczas działania programu</w:t>
      </w:r>
      <w:r w:rsidRPr="008621E7">
        <w:t xml:space="preserve">. </w:t>
      </w:r>
      <w:r w:rsidRPr="008621E7">
        <w:t>Wzorzec dekoratora polega na opakowaniu oryginalnej klasy w nową klasę "dekorującą". Zwykle przekazuje się oryginalny obiekt jako parametr konstruktora dekoratora, metody dekoratora wywołują metody oryginalnego obiektu i dodatkowo implementują nową funkcję.</w:t>
      </w:r>
    </w:p>
    <w:p w:rsidR="008621E7" w:rsidRDefault="008621E7" w:rsidP="00ED50A2">
      <w:r>
        <w:t>Przykład użycia</w:t>
      </w:r>
    </w:p>
    <w:p w:rsidR="008621E7" w:rsidRDefault="008621E7" w:rsidP="00ED50A2">
      <w:r>
        <w:rPr>
          <w:noProof/>
        </w:rPr>
        <w:drawing>
          <wp:inline distT="0" distB="0" distL="0" distR="0">
            <wp:extent cx="5076825" cy="3724275"/>
            <wp:effectExtent l="0" t="0" r="9525" b="0"/>
            <wp:docPr id="8" name="Obraz 8" descr="Decorator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corator sche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7" w:rsidRDefault="008621E7" w:rsidP="00ED50A2"/>
    <w:p w:rsidR="008621E7" w:rsidRDefault="008621E7" w:rsidP="00ED50A2"/>
    <w:p w:rsidR="008621E7" w:rsidRDefault="008621E7" w:rsidP="00ED50A2">
      <w:r>
        <w:lastRenderedPageBreak/>
        <w:t xml:space="preserve">Zalety: </w:t>
      </w:r>
    </w:p>
    <w:p w:rsidR="008621E7" w:rsidRDefault="008621E7" w:rsidP="008621E7">
      <w:r>
        <w:t xml:space="preserve">- </w:t>
      </w:r>
      <w:r>
        <w:t>Zapewnia większą elastyczność niż statyczne dziedziczenie</w:t>
      </w:r>
      <w:r>
        <w:t>.</w:t>
      </w:r>
    </w:p>
    <w:p w:rsidR="008621E7" w:rsidRDefault="008621E7" w:rsidP="008621E7">
      <w:r>
        <w:t xml:space="preserve">- </w:t>
      </w:r>
      <w:r>
        <w:t>Pozwala uniknąć tworzenia przeładowanych funkcjami klas na wysokich poziomach hierarchii</w:t>
      </w:r>
      <w:r>
        <w:t>.</w:t>
      </w:r>
    </w:p>
    <w:p w:rsidR="008621E7" w:rsidRDefault="008621E7" w:rsidP="008621E7">
      <w:r>
        <w:t xml:space="preserve">- </w:t>
      </w:r>
      <w:r>
        <w:t>Dekorator i powiązany z nim komponent nie są identyczne</w:t>
      </w:r>
      <w:r>
        <w:t>.</w:t>
      </w:r>
    </w:p>
    <w:p w:rsidR="008621E7" w:rsidRDefault="008621E7" w:rsidP="008621E7">
      <w:r>
        <w:t xml:space="preserve">- </w:t>
      </w:r>
      <w:r>
        <w:t>Powstawanie wielu małych obiektów</w:t>
      </w:r>
      <w:r>
        <w:t>.</w:t>
      </w:r>
    </w:p>
    <w:p w:rsidR="008621E7" w:rsidRDefault="008621E7" w:rsidP="008621E7"/>
    <w:p w:rsidR="008621E7" w:rsidRPr="008621E7" w:rsidRDefault="008621E7" w:rsidP="008621E7">
      <w:r>
        <w:t>Dekorator w UBER:</w:t>
      </w:r>
      <w:bookmarkStart w:id="0" w:name="_GoBack"/>
      <w:bookmarkEnd w:id="0"/>
    </w:p>
    <w:sectPr w:rsidR="008621E7" w:rsidRPr="00862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EB0"/>
    <w:multiLevelType w:val="multilevel"/>
    <w:tmpl w:val="1CD8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87B4A"/>
    <w:multiLevelType w:val="multilevel"/>
    <w:tmpl w:val="15EA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00"/>
    <w:rsid w:val="00120E2B"/>
    <w:rsid w:val="006C6500"/>
    <w:rsid w:val="008621E7"/>
    <w:rsid w:val="00E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0A84"/>
  <w15:chartTrackingRefBased/>
  <w15:docId w15:val="{EF50659E-904E-4D8E-8863-2A995F4A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C65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348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2020-01-24T23:09:00Z</dcterms:created>
  <dcterms:modified xsi:type="dcterms:W3CDTF">2020-01-24T23:36:00Z</dcterms:modified>
</cp:coreProperties>
</file>