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82CC0" w14:textId="6D8BE7EB" w:rsidR="00691A54" w:rsidRDefault="00691A54" w:rsidP="0075377D">
      <w:pPr>
        <w:rPr>
          <w:b/>
          <w:bCs/>
        </w:rPr>
      </w:pPr>
      <w:r w:rsidRPr="0089291F">
        <w:rPr>
          <w:b/>
          <w:bCs/>
        </w:rPr>
        <w:t>DRI – bezpośrednio zredukowane rudy żelaza (o postaci granulek, miału) za pomocą gazu redukującego.</w:t>
      </w:r>
    </w:p>
    <w:p w14:paraId="0F9D54B2" w14:textId="6D547BA4" w:rsidR="0075377D" w:rsidRPr="0075377D" w:rsidRDefault="00157F4C" w:rsidP="0075377D">
      <w:pPr>
        <w:rPr>
          <w:b/>
          <w:bCs/>
        </w:rPr>
      </w:pPr>
      <w:r>
        <w:rPr>
          <w:b/>
          <w:bCs/>
        </w:rPr>
        <w:t>2</w:t>
      </w:r>
      <w:r w:rsidR="0075377D">
        <w:rPr>
          <w:b/>
          <w:bCs/>
        </w:rPr>
        <w:t>-</w:t>
      </w:r>
      <w:r>
        <w:rPr>
          <w:b/>
          <w:bCs/>
        </w:rPr>
        <w:t>4</w:t>
      </w:r>
    </w:p>
    <w:p w14:paraId="1CD7AD7D" w14:textId="0D7D0108" w:rsidR="00AE20EB" w:rsidRDefault="00167D54" w:rsidP="0075377D">
      <w:r>
        <w:t>By nakreślić problem z jakim boryka się przemysł stalowniczy przedstawię obecną sytuację w jaki sposób produkujemy stal. Są to dwie metody wielokrotnie wspomniane już wcześniej.</w:t>
      </w:r>
    </w:p>
    <w:p w14:paraId="7FAB2016" w14:textId="5246D771" w:rsidR="00167D54" w:rsidRDefault="00167D54">
      <w:r>
        <w:t>Metoda zintegrowana – Opiera się na surowcach pierwotnych</w:t>
      </w:r>
    </w:p>
    <w:p w14:paraId="3143C568" w14:textId="70BA2445" w:rsidR="00167D54" w:rsidRDefault="00167D54">
      <w:r>
        <w:t>Metoda recyklingowa – wykorzystuje złom</w:t>
      </w:r>
    </w:p>
    <w:p w14:paraId="62BFAA4F" w14:textId="295C6ABA" w:rsidR="0075377D" w:rsidRPr="0075377D" w:rsidRDefault="00157F4C">
      <w:pPr>
        <w:rPr>
          <w:b/>
          <w:bCs/>
        </w:rPr>
      </w:pPr>
      <w:r>
        <w:rPr>
          <w:b/>
          <w:bCs/>
        </w:rPr>
        <w:t>5</w:t>
      </w:r>
    </w:p>
    <w:p w14:paraId="06CE653F" w14:textId="657E1103" w:rsidR="0075377D" w:rsidRDefault="0075377D">
      <w:r w:rsidRPr="0075377D">
        <w:t>Wodór może zastąpić koks jako reduktor rudy żelaza.</w:t>
      </w:r>
    </w:p>
    <w:p w14:paraId="5314530D" w14:textId="33DAE3C7" w:rsidR="0075377D" w:rsidRDefault="0075377D">
      <w:r>
        <w:t>Produktem ubocznym jest H2O nie CO2</w:t>
      </w:r>
    </w:p>
    <w:p w14:paraId="786610DF" w14:textId="526CBBF5" w:rsidR="0075377D" w:rsidRDefault="0075377D">
      <w:r w:rsidRPr="0075377D">
        <w:t>Unia Europejska dąży do redukcji emisji gazów cieplarnianych o 55% do 2030 roku i osiągnięcia neutralności klimatycznej do 2050 roku.</w:t>
      </w:r>
      <w:r w:rsidR="00327AB2">
        <w:t xml:space="preserve"> – porozumienie paryskie 2015</w:t>
      </w:r>
    </w:p>
    <w:p w14:paraId="5D8B8A25" w14:textId="61F4BC57" w:rsidR="00327AB2" w:rsidRDefault="00327AB2">
      <w:r>
        <w:t xml:space="preserve">Neutralność klimatyczna – globalne emisje co2 są w równowadze z ilością co2, które może pochłonąć natura (lasy, itp.) </w:t>
      </w:r>
    </w:p>
    <w:p w14:paraId="580D4BA5" w14:textId="4E00FEE3" w:rsidR="0075377D" w:rsidRDefault="00157F4C">
      <w:pPr>
        <w:rPr>
          <w:b/>
          <w:bCs/>
        </w:rPr>
      </w:pPr>
      <w:r>
        <w:rPr>
          <w:b/>
          <w:bCs/>
        </w:rPr>
        <w:t>6</w:t>
      </w:r>
    </w:p>
    <w:p w14:paraId="6AB16968" w14:textId="2FD33CA0" w:rsidR="00157F4C" w:rsidRDefault="00157F4C" w:rsidP="00157F4C">
      <w:r>
        <w:t xml:space="preserve">Szary: </w:t>
      </w:r>
      <w:r w:rsidRPr="00157F4C">
        <w:t xml:space="preserve"> Gaz ziemny (metan, CH₄) podgrzewany jest parą wodną w wysokiej temperaturze (700–1,000°C).</w:t>
      </w:r>
      <w:r>
        <w:t xml:space="preserve"> </w:t>
      </w:r>
      <w:r w:rsidRPr="00157F4C">
        <w:t>W wyniku reakcji powstaje wodór oraz dwutlenek węgla.</w:t>
      </w:r>
      <w:r>
        <w:t xml:space="preserve"> 9/10 ton co2 na tonę wodoru. Najtańszy, bardzo emisyjny</w:t>
      </w:r>
    </w:p>
    <w:p w14:paraId="324CE0F0" w14:textId="21916A66" w:rsidR="00157F4C" w:rsidRDefault="00157F4C" w:rsidP="00157F4C">
      <w:r>
        <w:t>Niebieski: Proces produkcyjny taki sam jak w przypadku wodoru szarego, wykorzystanie technologii CCS czyli wychwytywania i składowania CO2 np. w wyczerpanych złożach gazu, ropy</w:t>
      </w:r>
    </w:p>
    <w:p w14:paraId="6D7FFB42" w14:textId="389DB0E9" w:rsidR="00157F4C" w:rsidRDefault="00157F4C" w:rsidP="00157F4C">
      <w:r>
        <w:t xml:space="preserve">Zielony: </w:t>
      </w:r>
      <w:r w:rsidRPr="00157F4C">
        <w:t>wysokie koszty energii odnawialnej i infrastruktury do elektrolizy.</w:t>
      </w:r>
    </w:p>
    <w:p w14:paraId="6C24B1BF" w14:textId="4749189D" w:rsidR="0089291F" w:rsidRDefault="008B3B79" w:rsidP="00157F4C">
      <w:pPr>
        <w:rPr>
          <w:b/>
          <w:bCs/>
        </w:rPr>
      </w:pPr>
      <w:r w:rsidRPr="008B3B79">
        <w:rPr>
          <w:b/>
          <w:bCs/>
        </w:rPr>
        <w:t>7</w:t>
      </w:r>
    </w:p>
    <w:p w14:paraId="33C7064D" w14:textId="5215E02F" w:rsidR="008B3B79" w:rsidRDefault="008B3B79" w:rsidP="00157F4C">
      <w:r>
        <w:t xml:space="preserve">Forma gazowa - </w:t>
      </w:r>
      <w:r w:rsidRPr="008B3B79">
        <w:t>Wymaga wytrzymałych zbiorników odpornych na wysokie ciśnienie, co zwiększa koszty i zajmuje więcej przestrzeni.</w:t>
      </w:r>
    </w:p>
    <w:p w14:paraId="200228D8" w14:textId="1D34DDC2" w:rsidR="008B3B79" w:rsidRDefault="008B3B79" w:rsidP="00157F4C">
      <w:r>
        <w:t>Forma ciekła - w</w:t>
      </w:r>
      <w:r w:rsidRPr="008B3B79">
        <w:t>ymaga obniżenia jego temperatury do -253°C. Zajmuje mniej miejsca. Koszty wysokie</w:t>
      </w:r>
    </w:p>
    <w:p w14:paraId="79DC2CD2" w14:textId="7B984706" w:rsidR="008B3B79" w:rsidRDefault="00691A54" w:rsidP="00157F4C">
      <w:r>
        <w:t>Pilotażowy magazyn znajdujący się 30m pod ziemią jest połączony z instalacją służącą do bezpośredniej redukcji żelaza.</w:t>
      </w:r>
    </w:p>
    <w:p w14:paraId="6EB887BB" w14:textId="2D37A81F" w:rsidR="00327AB2" w:rsidRDefault="00327AB2" w:rsidP="00157F4C">
      <w:r>
        <w:t>Parametry do technologii</w:t>
      </w:r>
    </w:p>
    <w:p w14:paraId="496A5A87" w14:textId="775CDB15" w:rsidR="00327AB2" w:rsidRDefault="00327AB2" w:rsidP="00157F4C">
      <w:r>
        <w:t>Zużycie wodoru 50-55kg/tonę</w:t>
      </w:r>
    </w:p>
    <w:p w14:paraId="7F7E285D" w14:textId="638B9D82" w:rsidR="00327AB2" w:rsidRDefault="00327AB2" w:rsidP="00157F4C">
      <w:r w:rsidRPr="00327AB2">
        <w:t xml:space="preserve">Temperatura procesu: ok. </w:t>
      </w:r>
      <w:r w:rsidR="00A55003">
        <w:t>6</w:t>
      </w:r>
      <w:r w:rsidRPr="00327AB2">
        <w:t>00-</w:t>
      </w:r>
      <w:r w:rsidR="00A55003">
        <w:t>90</w:t>
      </w:r>
      <w:r w:rsidRPr="00327AB2">
        <w:t>0°C</w:t>
      </w:r>
    </w:p>
    <w:p w14:paraId="72671AB2" w14:textId="6456EDEB" w:rsidR="00455CED" w:rsidRDefault="00455CED" w:rsidP="00157F4C">
      <w:r>
        <w:t xml:space="preserve">Niska zawartość węgla &lt; 1,5% przez co może być konieczne wzbogacenie </w:t>
      </w:r>
      <w:proofErr w:type="spellStart"/>
      <w:r>
        <w:t>dri</w:t>
      </w:r>
      <w:proofErr w:type="spellEnd"/>
      <w:r>
        <w:t xml:space="preserve"> w węgiel podczas procesu topnienia w EAF (dodanie koksu, </w:t>
      </w:r>
      <w:proofErr w:type="spellStart"/>
      <w:r>
        <w:t>wegla</w:t>
      </w:r>
      <w:proofErr w:type="spellEnd"/>
      <w:r>
        <w:t>, pył węglowy)</w:t>
      </w:r>
      <w:r w:rsidR="00A55003">
        <w:t xml:space="preserve"> aby osiągnąć dany rodzaj stali.</w:t>
      </w:r>
    </w:p>
    <w:p w14:paraId="38539133" w14:textId="77777777" w:rsidR="00455CED" w:rsidRPr="00327AB2" w:rsidRDefault="00455CED" w:rsidP="00157F4C"/>
    <w:p w14:paraId="50B915B2" w14:textId="02933037" w:rsidR="00157F4C" w:rsidRPr="00B924AE" w:rsidRDefault="00CD5E31" w:rsidP="00157F4C">
      <w:pPr>
        <w:rPr>
          <w:b/>
          <w:bCs/>
        </w:rPr>
      </w:pPr>
      <w:r w:rsidRPr="00B924AE">
        <w:rPr>
          <w:b/>
          <w:bCs/>
        </w:rPr>
        <w:t>Technologie</w:t>
      </w:r>
    </w:p>
    <w:p w14:paraId="0CA06145" w14:textId="7CA99FF8" w:rsidR="00CD5E31" w:rsidRDefault="00CD5E31" w:rsidP="00157F4C">
      <w:proofErr w:type="spellStart"/>
      <w:r>
        <w:t>Hybrit</w:t>
      </w:r>
      <w:proofErr w:type="spellEnd"/>
      <w:r>
        <w:t xml:space="preserve"> szwedzka, </w:t>
      </w:r>
      <w:proofErr w:type="spellStart"/>
      <w:r>
        <w:t>Midrex</w:t>
      </w:r>
      <w:proofErr w:type="spellEnd"/>
      <w:r>
        <w:t xml:space="preserve"> h2 Stany zjednoczone, </w:t>
      </w:r>
      <w:proofErr w:type="spellStart"/>
      <w:r>
        <w:t>hyrex</w:t>
      </w:r>
      <w:proofErr w:type="spellEnd"/>
      <w:r>
        <w:t xml:space="preserve"> </w:t>
      </w:r>
      <w:proofErr w:type="spellStart"/>
      <w:r>
        <w:t>korea</w:t>
      </w:r>
      <w:proofErr w:type="spellEnd"/>
      <w:r>
        <w:t xml:space="preserve"> południowa</w:t>
      </w:r>
    </w:p>
    <w:p w14:paraId="28B16A4B" w14:textId="4956A650" w:rsidR="00CD5E31" w:rsidRPr="00157F4C" w:rsidRDefault="00CD5E31" w:rsidP="00157F4C">
      <w:r>
        <w:lastRenderedPageBreak/>
        <w:t xml:space="preserve">W </w:t>
      </w:r>
      <w:proofErr w:type="spellStart"/>
      <w:r>
        <w:t>midrex</w:t>
      </w:r>
      <w:proofErr w:type="spellEnd"/>
      <w:r>
        <w:t xml:space="preserve"> Wodór wprowadzany od dołu unosi i miesza zmielone cząstki rudy żelaza</w:t>
      </w:r>
      <w:r w:rsidR="00DD63A0">
        <w:t>. Dzięki czemu intensywnie reagują z wodorem co przyśpiesza proces redukcji.</w:t>
      </w:r>
    </w:p>
    <w:p w14:paraId="2D2D00A3" w14:textId="455D58EA" w:rsidR="0075377D" w:rsidRDefault="00DD63A0">
      <w:pPr>
        <w:rPr>
          <w:b/>
          <w:bCs/>
        </w:rPr>
      </w:pPr>
      <w:r w:rsidRPr="00DD63A0">
        <w:rPr>
          <w:b/>
          <w:bCs/>
        </w:rPr>
        <w:t xml:space="preserve">2016: </w:t>
      </w:r>
      <w:r w:rsidRPr="00A55003">
        <w:t>HYBRIT został zainicjowany jako projekt przez trzy szwedzkie firmy – SSAB (producent stali), LKAB (producent rudy żelaza) oraz Vattenfall (firma energetyczna). Celem projektu było stworzenie technologii produkcji stali bez emisji CO₂.</w:t>
      </w:r>
    </w:p>
    <w:p w14:paraId="58B721A9" w14:textId="2902F467" w:rsidR="00DD63A0" w:rsidRPr="00DD63A0" w:rsidRDefault="00DD63A0" w:rsidP="00DD63A0">
      <w:pPr>
        <w:rPr>
          <w:b/>
          <w:bCs/>
        </w:rPr>
      </w:pPr>
      <w:r w:rsidRPr="00DD63A0">
        <w:rPr>
          <w:b/>
          <w:bCs/>
        </w:rPr>
        <w:t xml:space="preserve">2026: </w:t>
      </w:r>
      <w:r w:rsidRPr="00A55003">
        <w:t>Planowane uruchomienie zakładu demonstracyjnego, który umożliwi produkcję stali na większą skalę z wykorzystaniem wodorowego procesu redukcji rudy.</w:t>
      </w:r>
    </w:p>
    <w:p w14:paraId="20A96397" w14:textId="4966A155" w:rsidR="00DD63A0" w:rsidRPr="0075377D" w:rsidRDefault="00DD63A0" w:rsidP="00DD63A0">
      <w:pPr>
        <w:rPr>
          <w:b/>
          <w:bCs/>
        </w:rPr>
      </w:pPr>
      <w:r w:rsidRPr="00DD63A0">
        <w:rPr>
          <w:b/>
          <w:bCs/>
        </w:rPr>
        <w:t xml:space="preserve">2035: </w:t>
      </w:r>
      <w:r w:rsidRPr="00A55003">
        <w:t>Ambitny plan HYBRIT zakłada całkowite przestawienie szwedzkiej produkcji stali na tę technologię, co ma znacząco zredukować emisje sektora stalowego w Szwecji.</w:t>
      </w:r>
    </w:p>
    <w:p w14:paraId="75101988" w14:textId="7D4BF7EE" w:rsidR="00DD63A0" w:rsidRPr="00DD63A0" w:rsidRDefault="00DD63A0" w:rsidP="00DD63A0">
      <w:r w:rsidRPr="00DD63A0">
        <w:rPr>
          <w:b/>
          <w:bCs/>
        </w:rPr>
        <w:t>1969</w:t>
      </w:r>
      <w:r w:rsidRPr="00DD63A0">
        <w:t xml:space="preserve">: Powstała technologia </w:t>
      </w:r>
      <w:proofErr w:type="spellStart"/>
      <w:r w:rsidRPr="00DD63A0">
        <w:t>Midrex</w:t>
      </w:r>
      <w:proofErr w:type="spellEnd"/>
      <w:r w:rsidRPr="00DD63A0">
        <w:t xml:space="preserve">, która zyskała popularność jako proces produkcji DRI z wykorzystaniem gazu ziemnego. Firma </w:t>
      </w:r>
      <w:proofErr w:type="spellStart"/>
      <w:r w:rsidRPr="00DD63A0">
        <w:t>Midrex</w:t>
      </w:r>
      <w:proofErr w:type="spellEnd"/>
      <w:r w:rsidRPr="00DD63A0">
        <w:t xml:space="preserve"> Technologies jest amerykańska i ma swoją siedzibę w Charlotte, Karolina Północna, USA.</w:t>
      </w:r>
    </w:p>
    <w:p w14:paraId="01401BD3" w14:textId="753C0267" w:rsidR="0075377D" w:rsidRDefault="00DD63A0" w:rsidP="00DD63A0">
      <w:r w:rsidRPr="00DD63A0">
        <w:rPr>
          <w:b/>
          <w:bCs/>
        </w:rPr>
        <w:t>2019</w:t>
      </w:r>
      <w:r w:rsidRPr="00DD63A0">
        <w:t xml:space="preserve">: </w:t>
      </w:r>
      <w:proofErr w:type="spellStart"/>
      <w:r w:rsidRPr="00DD63A0">
        <w:t>Midrex</w:t>
      </w:r>
      <w:proofErr w:type="spellEnd"/>
      <w:r w:rsidRPr="00DD63A0">
        <w:t xml:space="preserve"> ogłosił rozwój wersji swojej technologii opartej na wodorze, znanej </w:t>
      </w:r>
      <w:r w:rsidRPr="00A55003">
        <w:t xml:space="preserve">jako </w:t>
      </w:r>
      <w:proofErr w:type="spellStart"/>
      <w:r w:rsidRPr="00A55003">
        <w:t>Midrex</w:t>
      </w:r>
      <w:proofErr w:type="spellEnd"/>
      <w:r w:rsidRPr="00A55003">
        <w:t xml:space="preserve"> H2, aby</w:t>
      </w:r>
      <w:r w:rsidRPr="00DD63A0">
        <w:t xml:space="preserve"> odpowiedzieć na rosnące zapotrzebowanie na niskoemisyjną produkcję stali.</w:t>
      </w:r>
    </w:p>
    <w:p w14:paraId="360F246F" w14:textId="75F24B7A" w:rsidR="00DD63A0" w:rsidRDefault="00DD63A0">
      <w:r w:rsidRPr="00DD63A0">
        <w:rPr>
          <w:b/>
          <w:bCs/>
        </w:rPr>
        <w:t>2025-2030</w:t>
      </w:r>
      <w:r w:rsidRPr="00DD63A0">
        <w:t xml:space="preserve"> (prognoza): </w:t>
      </w:r>
      <w:proofErr w:type="spellStart"/>
      <w:r w:rsidRPr="00DD63A0">
        <w:t>Midrex</w:t>
      </w:r>
      <w:proofErr w:type="spellEnd"/>
      <w:r w:rsidRPr="00DD63A0">
        <w:t xml:space="preserve"> H2 ma być gotowy do zastosowania komercyjnego na dużą skalę, co pozwoli producentom stali na ograniczenie emisji CO₂ poprzez pełne zastąpienie gazu ziemnego wodorem.</w:t>
      </w:r>
    </w:p>
    <w:p w14:paraId="50C80B82" w14:textId="285A0A96" w:rsidR="00DD63A0" w:rsidRDefault="00DD63A0">
      <w:r w:rsidRPr="00DD63A0">
        <w:rPr>
          <w:b/>
          <w:bCs/>
        </w:rPr>
        <w:t>2009</w:t>
      </w:r>
      <w:r w:rsidRPr="00DD63A0">
        <w:t>: Południowokoreańska firma POSCO rozpoczęła prace nad technologią redukcji wodorem i rozwojem procesu HyREX jako części swoich działań na rzecz zrównoważonego rozwoju i zmniejszenia emisji CO₂.</w:t>
      </w:r>
    </w:p>
    <w:p w14:paraId="69704B0A" w14:textId="468E29EC" w:rsidR="00DD63A0" w:rsidRDefault="00DD63A0">
      <w:r w:rsidRPr="00DD63A0">
        <w:rPr>
          <w:b/>
          <w:bCs/>
        </w:rPr>
        <w:t>2030-2035</w:t>
      </w:r>
      <w:r w:rsidRPr="00DD63A0">
        <w:t xml:space="preserve"> (prognoza): POSCO planuje pełne wdrożenie technologii HyREX do produkcji stali, z celem redukcji emisji w przemyśle hutniczym.</w:t>
      </w:r>
    </w:p>
    <w:p w14:paraId="020AE257" w14:textId="77777777" w:rsidR="0075377D" w:rsidRDefault="0075377D"/>
    <w:sectPr w:rsidR="00753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A56F1C"/>
    <w:multiLevelType w:val="hybridMultilevel"/>
    <w:tmpl w:val="372026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395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54"/>
    <w:rsid w:val="00157F4C"/>
    <w:rsid w:val="00167D54"/>
    <w:rsid w:val="00327AB2"/>
    <w:rsid w:val="00455CED"/>
    <w:rsid w:val="00691A54"/>
    <w:rsid w:val="0075377D"/>
    <w:rsid w:val="0089291F"/>
    <w:rsid w:val="008B3B79"/>
    <w:rsid w:val="00A55003"/>
    <w:rsid w:val="00AE20EB"/>
    <w:rsid w:val="00B924AE"/>
    <w:rsid w:val="00BC199C"/>
    <w:rsid w:val="00CD5E31"/>
    <w:rsid w:val="00DD63A0"/>
    <w:rsid w:val="00DE5149"/>
    <w:rsid w:val="00E70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55636"/>
  <w15:chartTrackingRefBased/>
  <w15:docId w15:val="{3C603DA9-2233-41E3-8143-7ABC0E1CB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53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508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Kowalczyk</dc:creator>
  <cp:keywords/>
  <dc:description/>
  <cp:lastModifiedBy>Piotr Kowalczyk</cp:lastModifiedBy>
  <cp:revision>2</cp:revision>
  <dcterms:created xsi:type="dcterms:W3CDTF">2024-11-15T14:09:00Z</dcterms:created>
  <dcterms:modified xsi:type="dcterms:W3CDTF">2024-11-17T18:10:00Z</dcterms:modified>
</cp:coreProperties>
</file>