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[#ref-cli-cmd-init]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:keywords: {aws} CDK, {aws} CDK CLI, CDK Toolkit, IaC, Infrastructure as code, {aws} Cloud, {aws} CloudFormation, cdk init</w:t>
      </w:r>
    </w:p>
    <w:p>
      <w:pPr>
        <w:pStyle w:val="BodyText"/>
      </w:pPr>
      <w:r>
        <w:t xml:space="preserve">== [abstract]</w:t>
      </w:r>
    </w:p>
    <w:bookmarkStart w:id="20" w:name="Xf15572b715938a5182ae3fd757c39f35d0cdcb7"/>
    <w:p>
      <w:pPr>
        <w:pStyle w:val="Heading2"/>
      </w:pPr>
      <w:r>
        <w:t xml:space="preserve">Create a new {aws} CDK project from a template.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Create a new {aws} CDK project from a template.</w:t>
      </w:r>
    </w:p>
    <w:p>
      <w:pPr>
        <w:pStyle w:val="BodyText"/>
      </w:pPr>
      <w:r>
        <w:t xml:space="preserve">[#ref-cli-cmd-init-usage]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init +++</w:t>
      </w:r>
      <w:r>
        <w:t xml:space="preserve">++++++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[#ref-cli-cmd-init-args]</w:t>
      </w:r>
      <w:r>
        <w:t xml:space="preserve"> </w:t>
      </w:r>
      <w:r>
        <w:t xml:space="preserve">== Arguments</w:t>
      </w:r>
    </w:p>
    <w:p>
      <w:pPr>
        <w:pStyle w:val="BodyText"/>
      </w:pPr>
      <w:r>
        <w:t xml:space="preserve">[#ref-cli-cmd-init-args-template-type]</w:t>
      </w:r>
      <w:r>
        <w:t xml:space="preserve"> </w:t>
      </w:r>
      <w:r>
        <w:rPr>
          <w:iCs/>
          <w:i/>
        </w:rPr>
        <w:t xml:space="preserve">Template type</w:t>
      </w:r>
      <w:r>
        <w:t xml:space="preserve">::</w:t>
      </w:r>
      <w:r>
        <w:t xml:space="preserve"> </w:t>
      </w:r>
      <w:r>
        <w:t xml:space="preserve">The CDK template type to initialize a new CDK project from.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app</w:t>
      </w:r>
      <w:r>
        <w:t xml:space="preserve"> </w:t>
      </w:r>
      <w:r>
        <w:t xml:space="preserve">– Template for a CDK application.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lib</w:t>
      </w:r>
      <w:r>
        <w:t xml:space="preserve"> </w:t>
      </w:r>
      <w:r>
        <w:t xml:space="preserve">– Template for an {aws} Construct Library.</w:t>
      </w:r>
    </w:p>
    <w:p>
      <w:pPr>
        <w:numPr>
          <w:ilvl w:val="0"/>
          <w:numId w:val="1001"/>
        </w:numPr>
        <w:pStyle w:val="Compact"/>
      </w:pPr>
      <w:r>
        <w:t xml:space="preserve">{blank}</w:t>
      </w:r>
    </w:p>
    <w:p>
      <w:pPr>
        <w:numPr>
          <w:ilvl w:val="0"/>
          <w:numId w:val="1001"/>
        </w:numPr>
        <w:pStyle w:val="Compact"/>
      </w:pPr>
      <w:r>
        <w:t xml:space="preserve">==</w:t>
      </w:r>
      <w:r>
        <w:t xml:space="preserve"> </w:t>
      </w:r>
      <w:r>
        <w:rPr>
          <w:rStyle w:val="VerbatimChar"/>
        </w:rPr>
        <w:t xml:space="preserve">sample-app</w:t>
      </w:r>
      <w:r>
        <w:t xml:space="preserve"> </w:t>
      </w:r>
      <w:r>
        <w:t xml:space="preserve">– Example CDK application that includes some constructs.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Valid values</w:t>
      </w:r>
      <w:r>
        <w:t xml:space="preserve">:</w:t>
      </w:r>
      <w:r>
        <w:t xml:space="preserve"> </w:t>
      </w:r>
      <w:r>
        <w:rPr>
          <w:rStyle w:val="VerbatimChar"/>
        </w:rPr>
        <w:t xml:space="preserve">app</w:t>
      </w:r>
      <w:r>
        <w:t xml:space="preserve">,</w:t>
      </w:r>
      <w:r>
        <w:t xml:space="preserve"> </w:t>
      </w:r>
      <w:r>
        <w:rPr>
          <w:rStyle w:val="VerbatimChar"/>
        </w:rPr>
        <w:t xml:space="preserve">lib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sample-app</w:t>
      </w:r>
    </w:p>
    <w:p>
      <w:pPr>
        <w:pStyle w:val="FirstParagraph"/>
      </w:pPr>
      <w:r>
        <w:t xml:space="preserve">[#ref-cli-cmd-init-options]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[#ref-cli-cmd-init-options-generate-only]</w:t>
      </w:r>
      <w:r>
        <w:t xml:space="preserve"> </w:t>
      </w:r>
      <w:r>
        <w:rPr>
          <w:rStyle w:val="VerbatimChar"/>
        </w:rPr>
        <w:t xml:space="preserve">--generate-only &lt;BOOLEAN&gt;</w:t>
      </w:r>
      <w:r>
        <w:t xml:space="preserve">::</w:t>
      </w:r>
      <w:r>
        <w:t xml:space="preserve"> </w:t>
      </w:r>
      <w:r>
        <w:t xml:space="preserve">Specify this option to generate project files without initiating additional operations such as setting up a git repository, installing dependencies, or compiling the project.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[#ref-cli-cmd-init-options-help]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[#ref-cli-cmd-init-options-language]</w:t>
      </w:r>
      <w:r>
        <w:t xml:space="preserve"> </w:t>
      </w:r>
      <w:r>
        <w:rPr>
          <w:rStyle w:val="VerbatimChar"/>
        </w:rPr>
        <w:t xml:space="preserve">--language, -l &lt;STRING&gt;</w:t>
      </w:r>
      <w:r>
        <w:t xml:space="preserve">::</w:t>
      </w:r>
      <w:r>
        <w:t xml:space="preserve"> </w:t>
      </w:r>
      <w:r>
        <w:t xml:space="preserve">The language to be used for the new project. This option can be configured in the project’s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configuration file or at</w:t>
      </w:r>
      <w:r>
        <w:t xml:space="preserve"> </w:t>
      </w:r>
      <w:r>
        <w:rPr>
          <w:rStyle w:val="VerbatimChar"/>
        </w:rPr>
        <w:t xml:space="preserve">~/.cdk.json</w:t>
      </w:r>
      <w:r>
        <w:t xml:space="preserve"> </w:t>
      </w:r>
      <w:r>
        <w:t xml:space="preserve">on your local development machine.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Valid values</w:t>
      </w:r>
      <w:r>
        <w:t xml:space="preserve">:</w:t>
      </w:r>
      <w:r>
        <w:t xml:space="preserve"> </w:t>
      </w:r>
      <w:r>
        <w:rPr>
          <w:rStyle w:val="VerbatimChar"/>
        </w:rPr>
        <w:t xml:space="preserve">csharp</w:t>
      </w:r>
      <w:r>
        <w:t xml:space="preserve">,</w:t>
      </w:r>
      <w:r>
        <w:t xml:space="preserve"> </w:t>
      </w:r>
      <w:r>
        <w:rPr>
          <w:rStyle w:val="VerbatimChar"/>
        </w:rPr>
        <w:t xml:space="preserve">fsharp</w:t>
      </w:r>
      <w:r>
        <w:t xml:space="preserve">,</w:t>
      </w:r>
      <w:r>
        <w:t xml:space="preserve"> </w:t>
      </w:r>
      <w:r>
        <w:rPr>
          <w:rStyle w:val="VerbatimChar"/>
        </w:rPr>
        <w:t xml:space="preserve">go</w:t>
      </w:r>
      <w:r>
        <w:t xml:space="preserve">,</w:t>
      </w:r>
      <w:r>
        <w:t xml:space="preserve"> </w:t>
      </w:r>
      <w:r>
        <w:rPr>
          <w:rStyle w:val="VerbatimChar"/>
        </w:rPr>
        <w:t xml:space="preserve">java</w:t>
      </w:r>
      <w:r>
        <w:t xml:space="preserve">,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typescript</w:t>
      </w:r>
    </w:p>
    <w:p>
      <w:pPr>
        <w:pStyle w:val="BodyText"/>
      </w:pPr>
      <w:r>
        <w:t xml:space="preserve">[#ref-cli-cmd-init-options-list]</w:t>
      </w:r>
      <w:r>
        <w:t xml:space="preserve"> </w:t>
      </w:r>
      <w:r>
        <w:rPr>
          <w:rStyle w:val="VerbatimChar"/>
        </w:rPr>
        <w:t xml:space="preserve">--list &lt;BOOLEAN&gt;</w:t>
      </w:r>
      <w:r>
        <w:t xml:space="preserve">::</w:t>
      </w:r>
      <w:r>
        <w:t xml:space="preserve"> </w:t>
      </w:r>
      <w:r>
        <w:t xml:space="preserve">List the available template types and languages.</w:t>
      </w:r>
    </w:p>
    <w:p>
      <w:pPr>
        <w:pStyle w:val="BodyText"/>
      </w:pPr>
      <w:r>
        <w:t xml:space="preserve">[#ref-cli-cmd-init-examples]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[#ref-cli-cmd-init-examples-1]</w:t>
      </w:r>
      <w:r>
        <w:t xml:space="preserve"> </w:t>
      </w:r>
      <w:r>
        <w:t xml:space="preserve">=== List the available template types and languages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init –list</w:t>
      </w:r>
      <w:r>
        <w:t xml:space="preserve"> </w:t>
      </w:r>
      <w:r>
        <w:t xml:space="preserve">Available templates:</w:t>
      </w:r>
    </w:p>
    <w:p>
      <w:pPr>
        <w:numPr>
          <w:ilvl w:val="0"/>
          <w:numId w:val="1002"/>
        </w:numPr>
        <w:pStyle w:val="Compact"/>
      </w:pPr>
      <w:r>
        <w:t xml:space="preserve">app: Template for a CDK Application</w:t>
      </w:r>
      <w:r>
        <w:t xml:space="preserve"> </w:t>
      </w:r>
      <w:r>
        <w:t xml:space="preserve">└─ cdk init app –language=[csharp|fsharp|go|java|javascript|python|typescript]</w:t>
      </w:r>
    </w:p>
    <w:p>
      <w:pPr>
        <w:numPr>
          <w:ilvl w:val="0"/>
          <w:numId w:val="1002"/>
        </w:numPr>
        <w:pStyle w:val="Compact"/>
      </w:pPr>
      <w:r>
        <w:t xml:space="preserve">lib: Template for a CDK Construct Library</w:t>
      </w:r>
      <w:r>
        <w:t xml:space="preserve"> </w:t>
      </w:r>
      <w:r>
        <w:t xml:space="preserve">└─ cdk init lib –language=typescript</w:t>
      </w:r>
    </w:p>
    <w:p>
      <w:pPr>
        <w:numPr>
          <w:ilvl w:val="0"/>
          <w:numId w:val="1002"/>
        </w:numPr>
        <w:pStyle w:val="Compact"/>
      </w:pPr>
      <w:r>
        <w:t xml:space="preserve">sample-app: Example CDK Application with some constructs</w:t>
      </w:r>
      <w:r>
        <w:t xml:space="preserve"> </w:t>
      </w:r>
      <w:r>
        <w:t xml:space="preserve">└─ cdk init sample-app –language=[csharp|fsharp|go|java|javascript|python|typescript]</w:t>
      </w:r>
      <w:r>
        <w:t xml:space="preserve"> </w:t>
      </w:r>
      <w:r>
        <w:t xml:space="preserve">—</w:t>
      </w:r>
    </w:p>
    <w:p>
      <w:pPr>
        <w:pStyle w:val="FirstParagraph"/>
      </w:pPr>
      <w:r>
        <w:t xml:space="preserve">[#ref-cli-cmd-init-examples-2]</w:t>
      </w:r>
      <w:r>
        <w:t xml:space="preserve"> </w:t>
      </w:r>
      <w:r>
        <w:t xml:space="preserve">=== Create a new CDK app in TypeScript from the library template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cdk-init-lib-languagetypescript"/>
    <w:p>
      <w:pPr>
        <w:pStyle w:val="Heading2"/>
      </w:pPr>
      <w:r>
        <w:t xml:space="preserve">$ cdk init lib –language=typescript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2025-08-09T00:34:05Z</dcterms:created>
  <dcterms:modified xsi:type="dcterms:W3CDTF">2025-08-09T00:34:05Z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