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[#ref-cli-cmd-list]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cdk list</w:t>
      </w:r>
      <w:r>
        <w:t xml:space="preserve"> </w:t>
      </w:r>
      <w:r>
        <w:t xml:space="preserve">:keywords: {aws} CDK, {aws} CDK CLI, CDK Toolkit, IaC, Infrastructure as code, {aws} Cloud, {aws} CloudFormation, cdk list</w:t>
      </w:r>
    </w:p>
    <w:p>
      <w:pPr>
        <w:pStyle w:val="BodyText"/>
      </w:pPr>
      <w:r>
        <w:t xml:space="preserve">== [abstract]</w:t>
      </w:r>
    </w:p>
    <w:bookmarkStart w:id="20" w:name="Xa9b9a6e588ceee79199db6d2bf1c9140f505295"/>
    <w:p>
      <w:pPr>
        <w:pStyle w:val="Heading2"/>
      </w:pPr>
      <w:r>
        <w:t xml:space="preserve">List all {aws} CDK stacks and their dependencies from a CDK app.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List all {aws} CDK stacks and their dependencies from a CDK app.</w:t>
      </w:r>
    </w:p>
    <w:p>
      <w:pPr>
        <w:pStyle w:val="BodyText"/>
      </w:pPr>
      <w:r>
        <w:t xml:space="preserve">[#ref-cli-cmd-list-usage]</w:t>
      </w:r>
      <w:r>
        <w:t xml:space="preserve"> </w:t>
      </w:r>
      <w:r>
        <w:t xml:space="preserve">== Usage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list +++</w:t>
      </w:r>
      <w:r>
        <w:t xml:space="preserve">++++++</w:t>
      </w:r>
      <w:r>
        <w:t xml:space="preserve">+++—-+++</w:t>
      </w:r>
      <w:r>
        <w:t xml:space="preserve">++++++</w:t>
      </w:r>
      <w:r>
        <w:t xml:space="preserve">+++</w:t>
      </w:r>
    </w:p>
    <w:p>
      <w:pPr>
        <w:pStyle w:val="BodyText"/>
      </w:pPr>
      <w:r>
        <w:t xml:space="preserve">[#ref-cli-cmd-list-args]</w:t>
      </w:r>
      <w:r>
        <w:t xml:space="preserve"> </w:t>
      </w:r>
      <w:r>
        <w:t xml:space="preserve">== Arguments</w:t>
      </w:r>
    </w:p>
    <w:p>
      <w:pPr>
        <w:pStyle w:val="BodyText"/>
      </w:pPr>
      <w:r>
        <w:t xml:space="preserve">[#ref-cli-cmd-list-args-stack-name]</w:t>
      </w:r>
      <w:r>
        <w:t xml:space="preserve"> </w:t>
      </w:r>
      <w:r>
        <w:rPr>
          <w:iCs/>
          <w:i/>
        </w:rPr>
        <w:t xml:space="preserve">CDK stack ID</w:t>
      </w:r>
      <w:r>
        <w:t xml:space="preserve">::</w:t>
      </w:r>
      <w:r>
        <w:t xml:space="preserve"> </w:t>
      </w:r>
      <w:r>
        <w:t xml:space="preserve">The construct ID of the CDK stack from your app to perform this command against.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Type</w:t>
      </w:r>
      <w:r>
        <w:t xml:space="preserve">: String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</w:p>
    <w:p>
      <w:pPr>
        <w:pStyle w:val="BodyText"/>
      </w:pPr>
      <w:r>
        <w:t xml:space="preserve">[#ref-cli-cmd-list-options]</w:t>
      </w:r>
      <w:r>
        <w:t xml:space="preserve"> </w:t>
      </w:r>
      <w:r>
        <w:t xml:space="preserve">== Options</w:t>
      </w:r>
    </w:p>
    <w:p>
      <w:pPr>
        <w:pStyle w:val="BodyText"/>
      </w:pPr>
      <w:r>
        <w:t xml:space="preserve">For a list of global options that work with all CDK CLI commands, see xref:ref-cli-cmd-options[Global options].</w:t>
      </w:r>
    </w:p>
    <w:p>
      <w:pPr>
        <w:pStyle w:val="BodyText"/>
      </w:pPr>
      <w:r>
        <w:t xml:space="preserve">[#ref-cli-cmd-list-options-help]</w:t>
      </w:r>
      <w:r>
        <w:t xml:space="preserve"> </w:t>
      </w:r>
      <w:r>
        <w:rPr>
          <w:rStyle w:val="VerbatimChar"/>
        </w:rPr>
        <w:t xml:space="preserve">--help, -h &lt;BOOLEAN&gt;</w:t>
      </w:r>
      <w:r>
        <w:t xml:space="preserve">::</w:t>
      </w:r>
      <w:r>
        <w:t xml:space="preserve"> </w:t>
      </w:r>
      <w:r>
        <w:t xml:space="preserve">Show command reference information for the</w:t>
      </w:r>
      <w:r>
        <w:t xml:space="preserve"> </w:t>
      </w:r>
      <w:r>
        <w:rPr>
          <w:rStyle w:val="VerbatimChar"/>
        </w:rPr>
        <w:t xml:space="preserve">cdk list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[#ref-cli-cmd-list-options-long]</w:t>
      </w:r>
      <w:r>
        <w:t xml:space="preserve"> </w:t>
      </w:r>
      <w:r>
        <w:rPr>
          <w:rStyle w:val="VerbatimChar"/>
        </w:rPr>
        <w:t xml:space="preserve">--long, -l &lt;BOOLEAN&gt;</w:t>
      </w:r>
      <w:r>
        <w:t xml:space="preserve">::</w:t>
      </w:r>
      <w:r>
        <w:t xml:space="preserve"> </w:t>
      </w:r>
      <w:r>
        <w:t xml:space="preserve">Display {aws} environment information for each stack.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[#ref-cli-cmd-list-options-show-dependencies]</w:t>
      </w:r>
      <w:r>
        <w:t xml:space="preserve"> </w:t>
      </w:r>
      <w:r>
        <w:rPr>
          <w:rStyle w:val="VerbatimChar"/>
        </w:rPr>
        <w:t xml:space="preserve">--show-dependencies, -d &lt;BOOLEAN&gt;</w:t>
      </w:r>
      <w:r>
        <w:t xml:space="preserve">::</w:t>
      </w:r>
      <w:r>
        <w:t xml:space="preserve"> </w:t>
      </w:r>
      <w:r>
        <w:t xml:space="preserve">Display stack dependency information for each stack.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[#ref-cli-cmd-list-examples]</w:t>
      </w:r>
      <w:r>
        <w:t xml:space="preserve"> </w:t>
      </w:r>
      <w:r>
        <w:t xml:space="preserve">== Examples</w:t>
      </w:r>
    </w:p>
    <w:p>
      <w:pPr>
        <w:pStyle w:val="BodyText"/>
      </w:pPr>
      <w:r>
        <w:t xml:space="preserve">[#ref-cli-cmd-list-examples-1]</w:t>
      </w:r>
      <w:r>
        <w:t xml:space="preserve"> </w:t>
      </w:r>
      <w:r>
        <w:t xml:space="preserve">=== List all stacks in the CDK app</w:t>
      </w:r>
      <w:r>
        <w:t xml:space="preserve"> </w:t>
      </w:r>
      <w:r>
        <w:t xml:space="preserve">‘</w:t>
      </w:r>
      <w:r>
        <w:t xml:space="preserve">[.code]</w:t>
      </w:r>
      <w:r>
        <w:rPr>
          <w:rStyle w:val="VerbatimChar"/>
        </w:rPr>
        <w:t xml:space="preserve">node bin/main.js</w:t>
      </w:r>
      <w:r>
        <w:t xml:space="preserve">’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list –app=</w:t>
      </w:r>
      <w:r>
        <w:t xml:space="preserve">‘</w:t>
      </w:r>
      <w:r>
        <w:t xml:space="preserve">node bin/main.js</w:t>
      </w:r>
      <w:r>
        <w:t xml:space="preserve">’</w:t>
      </w:r>
      <w:r>
        <w:t xml:space="preserve"> </w:t>
      </w:r>
      <w:r>
        <w:t xml:space="preserve">Foo</w:t>
      </w:r>
      <w:r>
        <w:t xml:space="preserve"> </w:t>
      </w:r>
      <w:r>
        <w:t xml:space="preserve">Bar</w:t>
      </w:r>
      <w:r>
        <w:t xml:space="preserve"> </w:t>
      </w:r>
      <w:r>
        <w:t xml:space="preserve">Baz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[#ref-cli-cmd-list-examples-]</w:t>
      </w:r>
      <w:r>
        <w:t xml:space="preserve"> </w:t>
      </w:r>
      <w:r>
        <w:t xml:space="preserve">=== List all stacks, including {aws} environment details for each stack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0"/>
    <w:bookmarkStart w:id="21" w:name="cdk-list-appnode-binmain.js-long"/>
    <w:p>
      <w:pPr>
        <w:pStyle w:val="Heading2"/>
      </w:pPr>
      <w:r>
        <w:t xml:space="preserve">$ cdk list –app=</w:t>
      </w:r>
      <w:r>
        <w:t xml:space="preserve">‘</w:t>
      </w:r>
      <w:r>
        <w:t xml:space="preserve">node bin/main.js</w:t>
      </w:r>
      <w:r>
        <w:t xml:space="preserve">’</w:t>
      </w:r>
      <w:r>
        <w:t xml:space="preserve"> </w:t>
      </w:r>
      <w:r>
        <w:t xml:space="preserve">–long</w:t>
      </w:r>
    </w:p>
    <w:p>
      <w:pPr>
        <w:pStyle w:val="SourceCode"/>
      </w:pPr>
      <w:r>
        <w:rPr>
          <w:rStyle w:val="VerbatimChar"/>
        </w:rPr>
        <w:t xml:space="preserve">name: Foo</w:t>
      </w:r>
      <w:r>
        <w:br/>
      </w:r>
      <w:r>
        <w:rPr>
          <w:rStyle w:val="VerbatimChar"/>
        </w:rPr>
        <w:t xml:space="preserve">environment:</w:t>
      </w:r>
      <w:r>
        <w:br/>
      </w:r>
      <w:r>
        <w:rPr>
          <w:rStyle w:val="VerbatimChar"/>
        </w:rPr>
        <w:t xml:space="preserve">    name: 000000000000/bermuda-triangle-1</w:t>
      </w:r>
      <w:r>
        <w:br/>
      </w:r>
      <w:r>
        <w:rPr>
          <w:rStyle w:val="VerbatimChar"/>
        </w:rPr>
        <w:t xml:space="preserve">    account: '000000000000'</w:t>
      </w:r>
      <w:r>
        <w:br/>
      </w:r>
      <w:r>
        <w:rPr>
          <w:rStyle w:val="VerbatimChar"/>
        </w:rPr>
        <w:t xml:space="preserve">    region: bermuda-triangle-1</w:t>
      </w:r>
    </w:p>
    <w:p>
      <w:pPr>
        <w:numPr>
          <w:ilvl w:val="0"/>
          <w:numId w:val="1001"/>
        </w:numPr>
        <w:pStyle w:val="Compact"/>
      </w:pPr>
      <w:r>
        <w:t xml:space="preserve">name: Bar</w:t>
      </w:r>
      <w:r>
        <w:t xml:space="preserve"> </w:t>
      </w:r>
      <w:r>
        <w:t xml:space="preserve">environment:</w:t>
      </w:r>
      <w:r>
        <w:t xml:space="preserve"> </w:t>
      </w:r>
      <w:r>
        <w:t xml:space="preserve">name: 111111111111/bermuda-triangle-2</w:t>
      </w:r>
      <w:r>
        <w:t xml:space="preserve"> </w:t>
      </w:r>
      <w:r>
        <w:t xml:space="preserve">account:</w:t>
      </w:r>
      <w:r>
        <w:t xml:space="preserve"> </w:t>
      </w:r>
      <w:r>
        <w:t xml:space="preserve">‘</w:t>
      </w:r>
      <w:r>
        <w:t xml:space="preserve">111111111111</w:t>
      </w:r>
      <w:r>
        <w:t xml:space="preserve">’</w:t>
      </w:r>
      <w:r>
        <w:t xml:space="preserve"> </w:t>
      </w:r>
      <w:r>
        <w:t xml:space="preserve">region: bermuda-triangle-2</w:t>
      </w:r>
    </w:p>
    <w:p>
      <w:pPr>
        <w:numPr>
          <w:ilvl w:val="0"/>
          <w:numId w:val="1001"/>
        </w:numPr>
        <w:pStyle w:val="Compact"/>
      </w:pPr>
      <w:r>
        <w:t xml:space="preserve">name: Baz</w:t>
      </w:r>
      <w:r>
        <w:t xml:space="preserve"> </w:t>
      </w:r>
      <w:r>
        <w:t xml:space="preserve">environment:</w:t>
      </w:r>
      <w:r>
        <w:t xml:space="preserve"> </w:t>
      </w:r>
      <w:r>
        <w:t xml:space="preserve">name: 333333333333/bermuda-triangle-3</w:t>
      </w:r>
      <w:r>
        <w:t xml:space="preserve"> </w:t>
      </w:r>
      <w:r>
        <w:t xml:space="preserve">account:</w:t>
      </w:r>
      <w:r>
        <w:t xml:space="preserve"> </w:t>
      </w:r>
      <w:r>
        <w:t xml:space="preserve">‘</w:t>
      </w:r>
      <w:r>
        <w:t xml:space="preserve">333333333333</w:t>
      </w:r>
      <w:r>
        <w:t xml:space="preserve">’</w:t>
      </w:r>
      <w:r>
        <w:t xml:space="preserve"> </w:t>
      </w:r>
      <w:r>
        <w:t xml:space="preserve">region: bermuda-triangle-3</w:t>
      </w:r>
      <w:r>
        <w:t xml:space="preserve"> </w:t>
      </w:r>
      <w:r>
        <w:t xml:space="preserve">—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2025-08-09T00:34:04Z</dcterms:created>
  <dcterms:modified xsi:type="dcterms:W3CDTF">2025-08-09T00:34:04Z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