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Ads Ideas</w:t>
      </w:r>
    </w:p>
    <w:p>
      <w:pPr>
        <w:pBdr>
          <w:bottom w:val="single" w:color="CCCCCC" w:sz="6" w:space="1"/>
        </w:pBdr>
        <w:spacing w:after="300"/>
      </w:pPr>
    </w:p>
    <w:p>
      <w:pPr>
        <w:pStyle w:val="Heading2"/>
        <w:spacing w:after="200" w:before="300"/>
      </w:pPr>
      <w:r>
        <w:rPr>
          <w:b/>
          <w:bCs/>
        </w:rPr>
        <w:t xml:space="preserve">Ad Idea #1 — Morning Breakfast Reveal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Concept: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video opens with someone pushing open the French doors from the salon, stepping out of the house. The camera follows them outside to reveal a beautifully arranged, delicious breakfast spread laid out on the marble-top table situated on the terrace above the pool. The shot then transitions to showcase the stunning view from the house, overlaying the video with the scenery of Costa Brava.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On-Screen Text: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"Costa Brava Family Vacation Villa — 8+ Guests"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2026-04-03T03:09:44.857Z</dcterms:created>
  <dcterms:modified xsi:type="dcterms:W3CDTF">2026-04-03T03:09:44.857Z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