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174,"stationId":10030,"param":{"paramName":"tlenek węgla","paramFormula":"CO","paramCode":"CO","idParam":8}},{"id":16177,"stationId":10030,"param":{"paramName":"dwutlenek siarki","paramFormula":"SO2","paramCode":"SO2","idParam":1}},{"id":16178,"stationId":10030,"param":{"paramName":"pył zawieszony PM10","paramFormula":"PM10","paramCode":"PM10","idParam":3}},{"id":16180,"stationId":10030,"param":{"paramName":"ozon","paramFormula":"O3","paramCode":"O3","idParam":5}},{"id":16181,"stationId":10030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