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[{"id":16249,"stationId":10058,"param":{"paramName":"benzen","paramFormula":"C6H6","paramCode":"C6H6","idParam":10}},{"id":16250,"stationId":10058,"param":{"paramName":"pył zawieszony PM10","paramFormula":"PM10","paramCode":"PM10","idParam":3}},{"id":16228,"stationId":10058,"param":{"paramName":"tlenek węgla","paramFormula":"CO","paramCode":"CO","idParam":8}},{"id":16231,"stationId":10058,"param":{"paramName":"dwutlenek azotu","paramFormula":"NO2","paramCode":"NO2","idParam":6}}]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