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7265,"stationId":10438,"param":{"paramName":"dwutlenek siarki","paramFormula":"SO2","paramCode":"SO2","idParam":1}},{"id":17266,"stationId":10438,"param":{"paramName":"dwutlenek azotu","paramFormula":"NO2","paramCode":"NO2","idParam":6}},{"id":17269,"stationId":10438,"param":{"paramName":"ozon","paramFormula":"O3","paramCode":"O3","idParam":5}},{"id":17270,"stationId":10438,"param":{"paramName":"benzen","paramFormula":"C6H6","paramCode":"C6H6","idParam":10}},{"id":17271,"stationId":10438,"param":{"paramName":"pył zawieszony PM10","paramFormula":"PM10","paramCode":"PM10","idParam":3}},{"id":17272,"stationId":10438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