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0543,"stationId":11414,"param":{"paramName":"dwutlenek azotu","paramFormula":"NO2","paramCode":"NO2","idParam":6}},{"id":20545,"stationId":11414,"param":{"paramName":"tlenek węgla","paramFormula":"CO","paramCode":"CO","idParam":8}},{"id":20546,"stationId":11414,"param":{"paramName":"ozon","paramFormula":"O3","paramCode":"O3","idParam":5}},{"id":20547,"stationId":1141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