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083,"stationId":11457,"param":{"paramName":"pył zawieszony PM2.5","paramFormula":"PM2.5","paramCode":"PM2.5","idParam":69}},{"id":20679,"stationId":11457,"param":{"paramName":"dwutlenek azotu","paramFormula":"NO2","paramCode":"NO2","idParam":6}},{"id":20681,"stationId":11457,"param":{"paramName":"pył zawieszony PM10","paramFormula":"PM10","paramCode":"PM10","idParam":3}},{"id":20684,"stationId":11457,"param":{"paramName":"ozon","paramFormula":"O3","paramCode":"O3","idParam":5}},{"id":20685,"stationId":11457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