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043,"stationId":11754,"param":{"paramName":"ozon","paramFormula":"O3","paramCode":"O3","idParam":5}},{"id":21045,"stationId":11754,"param":{"paramName":"dwutlenek azotu","paramFormula":"NO2","paramCode":"NO2","idParam":6}},{"id":21047,"stationId":11754,"param":{"paramName":"dwutlenek siarki","paramFormula":"SO2","paramCode":"SO2","idParam":1}},{"id":26004,"stationId":117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