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[{"id":21128,"stationId":11794,"param":{"paramName":"dwutlenek siarki","paramFormula":"SO2","paramCode":"SO2","idParam":1}},{"id":21129,"stationId":11794,"param":{"paramName":"pył zawieszony PM10","paramFormula":"PM10","paramCode":"PM10","idParam":3}},{"id":21130,"stationId":11794,"param":{"paramName":"pył zawieszony PM2.5","paramFormula":"PM2.5","paramCode":"PM2.5","idParam":69}},{"id":21131,"stationId":11794,"param":{"paramName":"dwutlenek azotu","paramFormula":"NO2","paramCode":"NO2","idParam":6}}]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