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128,"stationId":11794,"param":{"paramName":"dwutlenek siarki","paramFormula":"SO2","paramCode":"SO2","idParam":1}},{"id":21129,"stationId":11794,"param":{"paramName":"pył zawieszony PM10","paramFormula":"PM10","paramCode":"PM10","idParam":3}},{"id":21130,"stationId":11794,"param":{"paramName":"pył zawieszony PM2.5","paramFormula":"PM2.5","paramCode":"PM2.5","idParam":69}},{"id":21131,"stationId":11794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