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14,"stationId":208,"param":{"paramName":"benzen","paramFormula":"C6H6","paramCode":"C6H6","idParam":10}},{"id":1416,"stationId":208,"param":{"paramName":"tlenek węgla","paramFormula":"CO","paramCode":"CO","idParam":8}},{"id":1421,"stationId":208,"param":{"paramName":"dwutlenek azotu","paramFormula":"NO2","paramCode":"NO2","idParam":6}},{"id":1426,"stationId":208,"param":{"paramName":"pył zawieszony PM10","paramFormula":"PM10","paramCode":"PM10","idParam":3}},{"id":21163,"stationId":20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