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066,"stationId":295,"param":{"paramName":"ozon","paramFormula":"O3","paramCode":"O3","idParam":5}},{"id":2069,"stationId":295,"param":{"paramName":"pył zawieszony PM10","paramFormula":"PM10","paramCode":"PM10","idParam":3}},{"id":2071,"stationId":295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