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66,"stationId":295,"param":{"paramName":"ozon","paramFormula":"O3","paramCode":"O3","idParam":5}},{"id":2069,"stationId":295,"param":{"paramName":"pył zawieszony PM10","paramFormula":"PM10","paramCode":"PM10","idParam":3}},{"id":2071,"stationId":29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