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04,"stationId":374,"param":{"paramName":"dwutlenek azotu","paramFormula":"NO2","paramCode":"NO2","idParam":6}},{"id":2506,"stationId":374,"param":{"paramName":"ozon","paramFormula":"O3","paramCode":"O3","idParam":5}},{"id":2510,"stationId":3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