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779,"stationId":402,"param":{"paramName":"benzen","paramFormula":"C6H6","paramCode":"C6H6","idParam":10}},{"id":2783,"stationId":402,"param":{"paramName":"tlenek węgla","paramFormula":"CO","paramCode":"CO","idParam":8}},{"id":2788,"stationId":402,"param":{"paramName":"dwutlenek azotu","paramFormula":"NO2","paramCode":"NO2","idParam":6}},{"id":2792,"stationId":402,"param":{"paramName":"pył zawieszony PM10","paramFormula":"PM10","paramCode":"PM10","idParam":3}},{"id":2794,"stationId":402,"param":{"paramName":"pył zawieszony PM2.5","paramFormula":"PM2.5","paramCode":"PM2.5","idParam":69}},{"id":2797,"stationId":40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