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055,"stationId":443,"param":{"paramName":"dwutlenek azotu","paramFormula":"NO2","paramCode":"NO2","idParam":6}},{"id":3057,"stationId":443,"param":{"paramName":"ozon","paramFormula":"O3","paramCode":"O3","idParam":5}},{"id":3058,"stationId":443,"param":{"paramName":"dwutlenek siarki","paramFormula":"SO2","paramCode":"SO2","idParam":1}},{"id":21453,"stationId":443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