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055,"stationId":443,"param":{"paramName":"dwutlenek azotu","paramFormula":"NO2","paramCode":"NO2","idParam":6}},{"id":3057,"stationId":443,"param":{"paramName":"ozon","paramFormula":"O3","paramCode":"O3","idParam":5}},{"id":3058,"stationId":443,"param":{"paramName":"dwutlenek siarki","paramFormula":"SO2","paramCode":"SO2","idParam":1}},{"id":21453,"stationId":44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