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407,"stationId":497,"param":{"paramName":"benzen","paramFormula":"C6H6","paramCode":"C6H6","idParam":10}},{"id":3412,"stationId":497,"param":{"paramName":"dwutlenek azotu","paramFormula":"NO2","paramCode":"NO2","idParam":6}},{"id":3418,"stationId":49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