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725,"stationId":550,"param":{"paramName":"dwutlenek azotu","paramFormula":"NO2","paramCode":"NO2","idParam":6}},{"id":3727,"stationId":550,"param":{"paramName":"ozon","paramFormula":"O3","paramCode":"O3","idParam":5}},{"id":3730,"stationId":550,"param":{"paramName":"pył zawieszony PM10","paramFormula":"PM10","paramCode":"PM10","idParam":3}},{"id":3731,"stationId":55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