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996,"stationId":605,"param":{"paramName":"tlenek węgla","paramFormula":"CO","paramCode":"CO","idParam":8}},{"id":4001,"stationId":605,"param":{"paramName":"dwutlenek azotu","paramFormula":"NO2","paramCode":"NO2","idParam":6}},{"id":4005,"stationId":605,"param":{"paramName":"pył zawieszony PM2.5","paramFormula":"PM2.5","paramCode":"PM2.5","idParam":69}},{"id":4006,"stationId":605,"param":{"paramName":"dwutlenek siarki","paramFormula":"SO2","paramCode":"SO2","idParam":1}},{"id":18157,"stationId":60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