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4075,"stationId":618,"param":{"paramName":"dwutlenek azotu","paramFormula":"NO2","paramCode":"NO2","idParam":6}},{"id":4079,"stationId":618,"param":{"paramName":"pył zawieszony PM10","paramFormula":"PM10","paramCode":"PM10","idParam":3}},{"id":4082,"stationId":618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