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397,"stationId":70,"param":{"paramName":"dwutlenek azotu","paramFormula":"NO2","paramCode":"NO2","idParam":6}},{"id":400,"stationId":70,"param":{"paramName":"pył zawieszony PM10","paramFormula":"PM10","paramCode":"PM10","idParam":3}},{"id":20214,"stationId":70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