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629,"stationId":725,"param":{"paramName":"benzen","paramFormula":"C6H6","paramCode":"C6H6","idParam":10}},{"id":4640,"stationId":725,"param":{"paramName":"ozon","paramFormula":"O3","paramCode":"O3","idParam":5}},{"id":16071,"stationId":72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